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AE" w:rsidRPr="009434B1" w:rsidRDefault="006D2FE4" w:rsidP="00016DA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Additional file</w:t>
      </w:r>
      <w:bookmarkStart w:id="0" w:name="_GoBack"/>
      <w:bookmarkEnd w:id="0"/>
      <w:r w:rsidR="00016DAE" w:rsidRPr="009434B1">
        <w:rPr>
          <w:sz w:val="24"/>
          <w:szCs w:val="24"/>
        </w:rPr>
        <w:t>: Case</w:t>
      </w:r>
    </w:p>
    <w:p w:rsidR="00016DAE" w:rsidRPr="009434B1" w:rsidRDefault="00016DAE" w:rsidP="00016DAE">
      <w:pPr>
        <w:jc w:val="left"/>
        <w:rPr>
          <w:sz w:val="24"/>
          <w:szCs w:val="24"/>
        </w:rPr>
      </w:pPr>
    </w:p>
    <w:p w:rsidR="00016DAE" w:rsidRPr="009434B1" w:rsidRDefault="00016DAE" w:rsidP="00016DAE">
      <w:pPr>
        <w:jc w:val="left"/>
        <w:rPr>
          <w:sz w:val="24"/>
          <w:szCs w:val="24"/>
        </w:rPr>
      </w:pPr>
      <w:r w:rsidRPr="009434B1">
        <w:rPr>
          <w:sz w:val="24"/>
          <w:szCs w:val="24"/>
        </w:rPr>
        <w:t xml:space="preserve">70-year-old man </w:t>
      </w:r>
    </w:p>
    <w:p w:rsidR="00016DAE" w:rsidRPr="009434B1" w:rsidRDefault="00016DAE" w:rsidP="00016DAE">
      <w:pPr>
        <w:jc w:val="left"/>
        <w:rPr>
          <w:sz w:val="24"/>
          <w:szCs w:val="24"/>
        </w:rPr>
      </w:pPr>
      <w:r w:rsidRPr="009434B1">
        <w:rPr>
          <w:rFonts w:hint="eastAsia"/>
          <w:sz w:val="24"/>
          <w:szCs w:val="24"/>
        </w:rPr>
        <w:t>【</w:t>
      </w:r>
      <w:r w:rsidRPr="009434B1">
        <w:rPr>
          <w:rFonts w:hint="eastAsia"/>
          <w:sz w:val="24"/>
          <w:szCs w:val="24"/>
        </w:rPr>
        <w:t>Chief complaint</w:t>
      </w:r>
      <w:r w:rsidRPr="009434B1">
        <w:rPr>
          <w:rFonts w:hint="eastAsia"/>
          <w:sz w:val="24"/>
          <w:szCs w:val="24"/>
        </w:rPr>
        <w:t>】</w:t>
      </w:r>
      <w:r w:rsidRPr="009434B1">
        <w:rPr>
          <w:rFonts w:hint="eastAsia"/>
          <w:sz w:val="24"/>
          <w:szCs w:val="24"/>
        </w:rPr>
        <w:t>Low back pain</w:t>
      </w:r>
    </w:p>
    <w:p w:rsidR="00016DAE" w:rsidRPr="009434B1" w:rsidRDefault="00016DAE" w:rsidP="00016DAE">
      <w:pPr>
        <w:jc w:val="left"/>
        <w:rPr>
          <w:sz w:val="24"/>
          <w:szCs w:val="24"/>
        </w:rPr>
      </w:pPr>
      <w:r w:rsidRPr="009434B1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Present illness</w:t>
      </w:r>
      <w:r w:rsidRPr="009434B1">
        <w:rPr>
          <w:rFonts w:hint="eastAsia"/>
          <w:sz w:val="24"/>
          <w:szCs w:val="24"/>
        </w:rPr>
        <w:t>】</w:t>
      </w:r>
    </w:p>
    <w:p w:rsidR="00016DAE" w:rsidRPr="009434B1" w:rsidRDefault="00016DAE" w:rsidP="00016DAE">
      <w:pPr>
        <w:jc w:val="left"/>
        <w:rPr>
          <w:sz w:val="24"/>
          <w:szCs w:val="24"/>
        </w:rPr>
      </w:pPr>
      <w:r w:rsidRPr="009434B1">
        <w:rPr>
          <w:sz w:val="24"/>
          <w:szCs w:val="24"/>
        </w:rPr>
        <w:t>The patient had felt a vague heaviness in the lumbar region from around 18:00 the previous evening. As the pain was bearable, he did not seek treatment. He ate supper as usual and went to bed, but was woken at around 5 a.m. by low back pain. Initially the pain was too severe for him to move, but by 7 a.m. it had improved somewhat. He was too worried to go to work, and so came to the hospital for an examination.</w:t>
      </w:r>
      <w:r>
        <w:rPr>
          <w:rFonts w:hint="eastAsia"/>
          <w:sz w:val="24"/>
          <w:szCs w:val="24"/>
        </w:rPr>
        <w:t xml:space="preserve"> On review of systems, he denied headache, cough, sputum or vomiting. His stool was somewhat soft.</w:t>
      </w:r>
    </w:p>
    <w:p w:rsidR="00016DAE" w:rsidRPr="009434B1" w:rsidRDefault="00016DAE" w:rsidP="00016DAE">
      <w:pPr>
        <w:jc w:val="left"/>
        <w:rPr>
          <w:sz w:val="24"/>
          <w:szCs w:val="24"/>
        </w:rPr>
      </w:pPr>
      <w:r w:rsidRPr="009434B1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Past</w:t>
      </w:r>
      <w:r w:rsidRPr="009434B1">
        <w:rPr>
          <w:rFonts w:hint="eastAsia"/>
          <w:sz w:val="24"/>
          <w:szCs w:val="24"/>
        </w:rPr>
        <w:t xml:space="preserve"> medical history</w:t>
      </w:r>
      <w:r w:rsidRPr="009434B1">
        <w:rPr>
          <w:rFonts w:hint="eastAsia"/>
          <w:sz w:val="24"/>
          <w:szCs w:val="24"/>
        </w:rPr>
        <w:t>】</w:t>
      </w:r>
    </w:p>
    <w:p w:rsidR="00016DAE" w:rsidRPr="009434B1" w:rsidRDefault="00016DAE" w:rsidP="00016DAE">
      <w:pPr>
        <w:jc w:val="left"/>
        <w:rPr>
          <w:sz w:val="24"/>
          <w:szCs w:val="24"/>
        </w:rPr>
      </w:pPr>
      <w:r w:rsidRPr="009434B1">
        <w:rPr>
          <w:sz w:val="24"/>
          <w:szCs w:val="24"/>
        </w:rPr>
        <w:t xml:space="preserve">Hypertension, </w:t>
      </w:r>
      <w:r>
        <w:rPr>
          <w:rFonts w:hint="eastAsia"/>
          <w:sz w:val="24"/>
          <w:szCs w:val="24"/>
        </w:rPr>
        <w:t>Hyperlipidemia</w:t>
      </w:r>
      <w:r w:rsidRPr="009434B1">
        <w:rPr>
          <w:sz w:val="24"/>
          <w:szCs w:val="24"/>
        </w:rPr>
        <w:t xml:space="preserve"> (attending another hospital) </w:t>
      </w:r>
    </w:p>
    <w:p w:rsidR="00016DAE" w:rsidRDefault="00016DAE" w:rsidP="00016DAE">
      <w:pPr>
        <w:jc w:val="left"/>
        <w:rPr>
          <w:sz w:val="24"/>
          <w:szCs w:val="24"/>
        </w:rPr>
      </w:pPr>
      <w:r w:rsidRPr="009434B1">
        <w:rPr>
          <w:sz w:val="24"/>
          <w:szCs w:val="24"/>
        </w:rPr>
        <w:t xml:space="preserve">Smoking: </w:t>
      </w:r>
      <w:proofErr w:type="gramStart"/>
      <w:r w:rsidRPr="009434B1">
        <w:rPr>
          <w:sz w:val="24"/>
          <w:szCs w:val="24"/>
        </w:rPr>
        <w:t>5 cigarettes/day</w:t>
      </w:r>
      <w:proofErr w:type="gramEnd"/>
      <w:r w:rsidRPr="009434B1">
        <w:rPr>
          <w:sz w:val="24"/>
          <w:szCs w:val="24"/>
        </w:rPr>
        <w:t xml:space="preserve"> until 10 years ago  </w:t>
      </w:r>
    </w:p>
    <w:p w:rsidR="00016DAE" w:rsidRPr="009434B1" w:rsidRDefault="00016DAE" w:rsidP="00016DAE">
      <w:pPr>
        <w:jc w:val="left"/>
        <w:rPr>
          <w:sz w:val="24"/>
          <w:szCs w:val="24"/>
        </w:rPr>
      </w:pPr>
      <w:r w:rsidRPr="009434B1">
        <w:rPr>
          <w:sz w:val="24"/>
          <w:szCs w:val="24"/>
        </w:rPr>
        <w:t xml:space="preserve">Alcohol: Beer 350 ml/day </w:t>
      </w:r>
    </w:p>
    <w:p w:rsidR="00016DAE" w:rsidRPr="009434B1" w:rsidRDefault="00016DAE" w:rsidP="00016DAE">
      <w:pPr>
        <w:jc w:val="left"/>
        <w:rPr>
          <w:sz w:val="24"/>
          <w:szCs w:val="24"/>
        </w:rPr>
      </w:pPr>
      <w:r w:rsidRPr="009434B1">
        <w:rPr>
          <w:rFonts w:hint="eastAsia"/>
          <w:sz w:val="24"/>
          <w:szCs w:val="24"/>
        </w:rPr>
        <w:t>【</w:t>
      </w:r>
      <w:r w:rsidRPr="009434B1">
        <w:rPr>
          <w:rFonts w:hint="eastAsia"/>
          <w:sz w:val="24"/>
          <w:szCs w:val="24"/>
        </w:rPr>
        <w:t>Medication</w:t>
      </w:r>
      <w:r w:rsidRPr="009434B1">
        <w:rPr>
          <w:rFonts w:hint="eastAsia"/>
          <w:sz w:val="24"/>
          <w:szCs w:val="24"/>
        </w:rPr>
        <w:t>】</w:t>
      </w:r>
    </w:p>
    <w:p w:rsidR="00016DAE" w:rsidRPr="009434B1" w:rsidRDefault="00016DAE" w:rsidP="00016DA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Angiotensin </w:t>
      </w:r>
      <w:r>
        <w:rPr>
          <w:rFonts w:hint="eastAsia"/>
          <w:sz w:val="24"/>
          <w:szCs w:val="24"/>
        </w:rPr>
        <w:t>Ⅱ</w:t>
      </w:r>
      <w:r>
        <w:rPr>
          <w:rFonts w:hint="eastAsia"/>
          <w:sz w:val="24"/>
          <w:szCs w:val="24"/>
        </w:rPr>
        <w:t xml:space="preserve"> Receptor Blocker</w:t>
      </w:r>
      <w:r w:rsidRPr="009434B1">
        <w:rPr>
          <w:sz w:val="24"/>
          <w:szCs w:val="24"/>
        </w:rPr>
        <w:t xml:space="preserve">, </w:t>
      </w:r>
      <w:r w:rsidRPr="00813EB7">
        <w:rPr>
          <w:sz w:val="24"/>
          <w:szCs w:val="24"/>
        </w:rPr>
        <w:t>HMG-CoA reductase inhibitor</w:t>
      </w:r>
      <w:r w:rsidRPr="009434B1">
        <w:rPr>
          <w:sz w:val="24"/>
          <w:szCs w:val="24"/>
        </w:rPr>
        <w:t xml:space="preserve"> </w:t>
      </w:r>
    </w:p>
    <w:p w:rsidR="00016DAE" w:rsidRPr="009434B1" w:rsidRDefault="00016DAE" w:rsidP="00016DAE">
      <w:pPr>
        <w:jc w:val="left"/>
        <w:rPr>
          <w:sz w:val="24"/>
          <w:szCs w:val="24"/>
        </w:rPr>
      </w:pPr>
      <w:r w:rsidRPr="009434B1">
        <w:rPr>
          <w:rFonts w:hint="eastAsia"/>
          <w:sz w:val="24"/>
          <w:szCs w:val="24"/>
        </w:rPr>
        <w:t>【</w:t>
      </w:r>
      <w:r w:rsidRPr="009434B1">
        <w:rPr>
          <w:rFonts w:hint="eastAsia"/>
          <w:sz w:val="24"/>
          <w:szCs w:val="24"/>
        </w:rPr>
        <w:t>Allergies</w:t>
      </w:r>
      <w:r w:rsidRPr="009434B1">
        <w:rPr>
          <w:rFonts w:hint="eastAsia"/>
          <w:sz w:val="24"/>
          <w:szCs w:val="24"/>
        </w:rPr>
        <w:t>】</w:t>
      </w:r>
    </w:p>
    <w:p w:rsidR="00016DAE" w:rsidRPr="009434B1" w:rsidRDefault="00016DAE" w:rsidP="00016DAE">
      <w:pPr>
        <w:jc w:val="left"/>
        <w:rPr>
          <w:sz w:val="24"/>
          <w:szCs w:val="24"/>
        </w:rPr>
      </w:pPr>
      <w:r w:rsidRPr="009434B1">
        <w:rPr>
          <w:sz w:val="24"/>
          <w:szCs w:val="24"/>
        </w:rPr>
        <w:t>No</w:t>
      </w:r>
      <w:r>
        <w:rPr>
          <w:rFonts w:hint="eastAsia"/>
          <w:sz w:val="24"/>
          <w:szCs w:val="24"/>
        </w:rPr>
        <w:t>ne</w:t>
      </w:r>
    </w:p>
    <w:p w:rsidR="00016DAE" w:rsidRPr="009434B1" w:rsidRDefault="00016DAE" w:rsidP="00016DAE">
      <w:pPr>
        <w:jc w:val="left"/>
        <w:rPr>
          <w:sz w:val="24"/>
          <w:szCs w:val="24"/>
        </w:rPr>
      </w:pPr>
      <w:r w:rsidRPr="009434B1">
        <w:rPr>
          <w:rFonts w:hint="eastAsia"/>
          <w:sz w:val="24"/>
          <w:szCs w:val="24"/>
        </w:rPr>
        <w:t>【</w:t>
      </w:r>
      <w:r w:rsidRPr="009434B1">
        <w:rPr>
          <w:rFonts w:hint="eastAsia"/>
          <w:sz w:val="24"/>
          <w:szCs w:val="24"/>
        </w:rPr>
        <w:t>Physical findings</w:t>
      </w:r>
      <w:r w:rsidRPr="009434B1">
        <w:rPr>
          <w:rFonts w:hint="eastAsia"/>
          <w:sz w:val="24"/>
          <w:szCs w:val="24"/>
        </w:rPr>
        <w:t>】</w:t>
      </w:r>
    </w:p>
    <w:p w:rsidR="00016DAE" w:rsidRPr="009434B1" w:rsidRDefault="00016DAE" w:rsidP="00016DA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Pr="009434B1">
        <w:rPr>
          <w:sz w:val="24"/>
          <w:szCs w:val="24"/>
        </w:rPr>
        <w:t>onsciousness</w:t>
      </w:r>
      <w:r>
        <w:rPr>
          <w:rFonts w:hint="eastAsia"/>
          <w:sz w:val="24"/>
          <w:szCs w:val="24"/>
        </w:rPr>
        <w:t>: alert</w:t>
      </w:r>
      <w:r w:rsidRPr="009434B1"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BP:</w:t>
      </w:r>
      <w:r w:rsidRPr="009434B1">
        <w:rPr>
          <w:sz w:val="24"/>
          <w:szCs w:val="24"/>
        </w:rPr>
        <w:t xml:space="preserve"> 160/90 mmHg, </w:t>
      </w:r>
      <w:r>
        <w:rPr>
          <w:rFonts w:hint="eastAsia"/>
          <w:sz w:val="24"/>
          <w:szCs w:val="24"/>
        </w:rPr>
        <w:t>PR:</w:t>
      </w:r>
      <w:r w:rsidRPr="009434B1">
        <w:rPr>
          <w:sz w:val="24"/>
          <w:szCs w:val="24"/>
        </w:rPr>
        <w:t xml:space="preserve"> 90 bpm, </w:t>
      </w:r>
      <w:r>
        <w:rPr>
          <w:rFonts w:hint="eastAsia"/>
          <w:sz w:val="24"/>
          <w:szCs w:val="24"/>
        </w:rPr>
        <w:t>RR</w:t>
      </w:r>
      <w:r w:rsidRPr="009434B1">
        <w:rPr>
          <w:sz w:val="24"/>
          <w:szCs w:val="24"/>
        </w:rPr>
        <w:t xml:space="preserve"> 18/min, </w:t>
      </w:r>
      <w:r>
        <w:rPr>
          <w:rFonts w:hint="eastAsia"/>
          <w:sz w:val="24"/>
          <w:szCs w:val="24"/>
        </w:rPr>
        <w:t>BT:</w:t>
      </w:r>
      <w:r w:rsidRPr="009434B1">
        <w:rPr>
          <w:sz w:val="24"/>
          <w:szCs w:val="24"/>
        </w:rPr>
        <w:t xml:space="preserve"> 36.5ºC, SpO2 97%</w:t>
      </w:r>
      <w:r>
        <w:rPr>
          <w:rFonts w:hint="eastAsia"/>
          <w:sz w:val="24"/>
          <w:szCs w:val="24"/>
        </w:rPr>
        <w:t xml:space="preserve"> </w:t>
      </w:r>
      <w:r w:rsidRPr="009434B1">
        <w:rPr>
          <w:sz w:val="24"/>
          <w:szCs w:val="24"/>
        </w:rPr>
        <w:t xml:space="preserve">(room air) </w:t>
      </w:r>
    </w:p>
    <w:p w:rsidR="00016DAE" w:rsidRDefault="00016DAE" w:rsidP="00016DA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Throat</w:t>
      </w:r>
      <w:r w:rsidRPr="009434B1">
        <w:rPr>
          <w:sz w:val="24"/>
          <w:szCs w:val="24"/>
        </w:rPr>
        <w:t xml:space="preserve">: No redness </w:t>
      </w:r>
    </w:p>
    <w:p w:rsidR="00016DAE" w:rsidRPr="009434B1" w:rsidRDefault="00016DAE" w:rsidP="00016DA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Neck: No lymphadenopathy</w:t>
      </w:r>
    </w:p>
    <w:p w:rsidR="00016DAE" w:rsidRPr="009434B1" w:rsidRDefault="00016DAE" w:rsidP="00016DAE">
      <w:pPr>
        <w:jc w:val="left"/>
        <w:rPr>
          <w:sz w:val="24"/>
          <w:szCs w:val="24"/>
        </w:rPr>
      </w:pPr>
      <w:r w:rsidRPr="009434B1">
        <w:rPr>
          <w:sz w:val="24"/>
          <w:szCs w:val="24"/>
        </w:rPr>
        <w:t xml:space="preserve">Chest: </w:t>
      </w:r>
      <w:r>
        <w:rPr>
          <w:rFonts w:hint="eastAsia"/>
          <w:sz w:val="24"/>
          <w:szCs w:val="24"/>
        </w:rPr>
        <w:t>No murmur, n</w:t>
      </w:r>
      <w:r w:rsidRPr="009434B1">
        <w:rPr>
          <w:sz w:val="24"/>
          <w:szCs w:val="24"/>
        </w:rPr>
        <w:t>o wheeze or crackle</w:t>
      </w:r>
      <w:r>
        <w:rPr>
          <w:rFonts w:hint="eastAsia"/>
          <w:sz w:val="24"/>
          <w:szCs w:val="24"/>
        </w:rPr>
        <w:t>s</w:t>
      </w:r>
      <w:r w:rsidRPr="009434B1">
        <w:rPr>
          <w:sz w:val="24"/>
          <w:szCs w:val="24"/>
        </w:rPr>
        <w:t xml:space="preserve">, but respiration shallow </w:t>
      </w:r>
    </w:p>
    <w:p w:rsidR="00016DAE" w:rsidRPr="009434B1" w:rsidRDefault="00016DAE" w:rsidP="00016DAE">
      <w:pPr>
        <w:jc w:val="left"/>
        <w:rPr>
          <w:sz w:val="24"/>
          <w:szCs w:val="24"/>
        </w:rPr>
      </w:pPr>
      <w:r w:rsidRPr="009434B1">
        <w:rPr>
          <w:sz w:val="24"/>
          <w:szCs w:val="24"/>
        </w:rPr>
        <w:t xml:space="preserve">Abdomen: </w:t>
      </w:r>
      <w:r>
        <w:rPr>
          <w:rFonts w:hint="eastAsia"/>
          <w:sz w:val="24"/>
          <w:szCs w:val="24"/>
        </w:rPr>
        <w:t>The wall flat and soft, no tender, normal active bowel sounds</w:t>
      </w:r>
    </w:p>
    <w:p w:rsidR="00016DAE" w:rsidRPr="009434B1" w:rsidRDefault="00016DAE" w:rsidP="00016DA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Pr="009434B1">
        <w:rPr>
          <w:sz w:val="24"/>
          <w:szCs w:val="24"/>
        </w:rPr>
        <w:t xml:space="preserve">ack: </w:t>
      </w:r>
      <w:r>
        <w:rPr>
          <w:rFonts w:hint="eastAsia"/>
          <w:sz w:val="24"/>
          <w:szCs w:val="24"/>
        </w:rPr>
        <w:t>Left costovertebral angle tenderness</w:t>
      </w:r>
      <w:r w:rsidRPr="009434B1">
        <w:rPr>
          <w:sz w:val="24"/>
          <w:szCs w:val="24"/>
        </w:rPr>
        <w:t xml:space="preserve"> </w:t>
      </w:r>
    </w:p>
    <w:p w:rsidR="00016DAE" w:rsidRPr="009434B1" w:rsidRDefault="00016DAE" w:rsidP="00016DAE">
      <w:pPr>
        <w:jc w:val="left"/>
        <w:rPr>
          <w:sz w:val="24"/>
          <w:szCs w:val="24"/>
        </w:rPr>
      </w:pPr>
      <w:r w:rsidRPr="009434B1">
        <w:rPr>
          <w:sz w:val="24"/>
          <w:szCs w:val="24"/>
        </w:rPr>
        <w:t>Extremities: No numbness or paralysis</w:t>
      </w:r>
    </w:p>
    <w:p w:rsidR="00016DAE" w:rsidRPr="009434B1" w:rsidRDefault="00016DAE" w:rsidP="00016DAE">
      <w:pPr>
        <w:jc w:val="left"/>
        <w:rPr>
          <w:sz w:val="24"/>
          <w:szCs w:val="24"/>
        </w:rPr>
      </w:pPr>
      <w:r w:rsidRPr="009434B1">
        <w:rPr>
          <w:sz w:val="24"/>
          <w:szCs w:val="24"/>
        </w:rPr>
        <w:t>Skin: No rash</w:t>
      </w:r>
    </w:p>
    <w:p w:rsidR="00016DAE" w:rsidRPr="009434B1" w:rsidRDefault="00016DAE" w:rsidP="00016DAE">
      <w:pPr>
        <w:jc w:val="left"/>
        <w:rPr>
          <w:sz w:val="24"/>
          <w:szCs w:val="24"/>
        </w:rPr>
      </w:pPr>
    </w:p>
    <w:p w:rsidR="00016DAE" w:rsidRPr="009434B1" w:rsidRDefault="00016DAE" w:rsidP="00016DAE">
      <w:pPr>
        <w:jc w:val="left"/>
      </w:pPr>
    </w:p>
    <w:p w:rsidR="005D7DDD" w:rsidRDefault="005D7DDD"/>
    <w:sectPr w:rsidR="005D7DDD" w:rsidSect="0058562B">
      <w:footerReference w:type="default" r:id="rId7"/>
      <w:pgSz w:w="12240" w:h="15840" w:code="1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3F" w:rsidRDefault="007A393F">
      <w:r>
        <w:separator/>
      </w:r>
    </w:p>
  </w:endnote>
  <w:endnote w:type="continuationSeparator" w:id="0">
    <w:p w:rsidR="007A393F" w:rsidRDefault="007A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937070"/>
      <w:docPartObj>
        <w:docPartGallery w:val="Page Numbers (Bottom of Page)"/>
        <w:docPartUnique/>
      </w:docPartObj>
    </w:sdtPr>
    <w:sdtEndPr/>
    <w:sdtContent>
      <w:p w:rsidR="002D5347" w:rsidRDefault="00016D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FE4" w:rsidRPr="006D2FE4">
          <w:rPr>
            <w:noProof/>
            <w:lang w:val="ja-JP"/>
          </w:rPr>
          <w:t>1</w:t>
        </w:r>
        <w:r>
          <w:fldChar w:fldCharType="end"/>
        </w:r>
      </w:p>
    </w:sdtContent>
  </w:sdt>
  <w:p w:rsidR="002D5347" w:rsidRDefault="007A39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3F" w:rsidRDefault="007A393F">
      <w:r>
        <w:separator/>
      </w:r>
    </w:p>
  </w:footnote>
  <w:footnote w:type="continuationSeparator" w:id="0">
    <w:p w:rsidR="007A393F" w:rsidRDefault="007A3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AE"/>
    <w:rsid w:val="00016DAE"/>
    <w:rsid w:val="005D7DDD"/>
    <w:rsid w:val="006D2FE4"/>
    <w:rsid w:val="007A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6D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16DAE"/>
  </w:style>
  <w:style w:type="paragraph" w:styleId="a5">
    <w:name w:val="header"/>
    <w:basedOn w:val="a"/>
    <w:link w:val="a6"/>
    <w:uiPriority w:val="99"/>
    <w:unhideWhenUsed/>
    <w:rsid w:val="006D2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6D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16DAE"/>
  </w:style>
  <w:style w:type="paragraph" w:styleId="a5">
    <w:name w:val="header"/>
    <w:basedOn w:val="a"/>
    <w:link w:val="a6"/>
    <w:uiPriority w:val="99"/>
    <w:unhideWhenUsed/>
    <w:rsid w:val="006D2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masayasu-seki</dc:creator>
  <cp:lastModifiedBy>masayasu-seki</cp:lastModifiedBy>
  <cp:revision>2</cp:revision>
  <dcterms:created xsi:type="dcterms:W3CDTF">2014-12-05T07:58:00Z</dcterms:created>
  <dcterms:modified xsi:type="dcterms:W3CDTF">2015-04-07T04:55:00Z</dcterms:modified>
</cp:coreProperties>
</file>