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65" w:rsidRPr="00151455" w:rsidRDefault="004D4565" w:rsidP="004D4565">
      <w:pPr>
        <w:jc w:val="left"/>
        <w:rPr>
          <w:rFonts w:ascii="Arial" w:eastAsia="ＭＳ 明朝" w:hAnsi="Arial" w:cs="Arial"/>
          <w:sz w:val="20"/>
          <w:szCs w:val="20"/>
        </w:rPr>
      </w:pPr>
      <w:bookmarkStart w:id="0" w:name="_GoBack"/>
      <w:r w:rsidRPr="00151455">
        <w:rPr>
          <w:rFonts w:ascii="Arial" w:eastAsia="ＭＳ 明朝" w:hAnsi="Arial" w:cs="Arial"/>
          <w:sz w:val="20"/>
          <w:szCs w:val="20"/>
        </w:rPr>
        <w:t xml:space="preserve">Table </w:t>
      </w:r>
      <w:r w:rsidR="000E1BDA" w:rsidRPr="00151455">
        <w:rPr>
          <w:rFonts w:ascii="Arial" w:eastAsia="ＭＳ 明朝" w:hAnsi="Arial" w:cs="Arial" w:hint="eastAsia"/>
          <w:sz w:val="20"/>
          <w:szCs w:val="20"/>
        </w:rPr>
        <w:t>1</w:t>
      </w:r>
      <w:r w:rsidRPr="00151455">
        <w:rPr>
          <w:rFonts w:ascii="Arial" w:eastAsia="ＭＳ 明朝" w:hAnsi="Arial" w:cs="Arial"/>
          <w:sz w:val="20"/>
          <w:szCs w:val="20"/>
        </w:rPr>
        <w:t>. Primers and oligonucleotides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60"/>
      </w:tblGrid>
      <w:tr w:rsidR="00151455" w:rsidRPr="00151455" w:rsidTr="002B29E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Name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Sequence</w:t>
            </w:r>
          </w:p>
        </w:tc>
      </w:tr>
      <w:tr w:rsidR="00151455" w:rsidRPr="00151455" w:rsidTr="007C788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FABP5 primers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151455" w:rsidRPr="00151455" w:rsidTr="007C7886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FABP5 F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GGTCCGCGGCCGCATGGCCACAGTTCAGCAG</w:t>
            </w:r>
          </w:p>
        </w:tc>
      </w:tr>
      <w:tr w:rsidR="00151455" w:rsidRPr="00151455" w:rsidTr="007C7886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FABP5 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CCTGGGCGGCCGCTTATTCTACTTTTTCATAGATCCG</w:t>
            </w:r>
          </w:p>
        </w:tc>
      </w:tr>
      <w:tr w:rsidR="00151455" w:rsidRPr="00151455" w:rsidTr="007C7886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shRNA target sequences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151455" w:rsidRPr="00151455" w:rsidTr="007C7886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65" w:rsidRPr="00151455" w:rsidRDefault="003E64FE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 xml:space="preserve">FABP5 </w:t>
            </w:r>
            <w:r w:rsidRPr="00151455">
              <w:rPr>
                <w:rFonts w:ascii="Arial" w:eastAsia="ＭＳ 明朝" w:hAnsi="Arial" w:cs="Arial" w:hint="eastAsia"/>
                <w:sz w:val="20"/>
                <w:szCs w:val="20"/>
              </w:rPr>
              <w:t>KD</w:t>
            </w:r>
            <w:r w:rsidR="004D4565" w:rsidRPr="00151455">
              <w:rPr>
                <w:rFonts w:ascii="Arial" w:eastAsia="ＭＳ 明朝" w:hAnsi="Arial" w:cs="Arial"/>
                <w:sz w:val="20"/>
                <w:szCs w:val="20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CCGGGTATCATCACTTGTGATGGTACTCGAGTACCATCACAAGTGATGATACTTTTTG</w:t>
            </w:r>
          </w:p>
        </w:tc>
      </w:tr>
      <w:tr w:rsidR="00151455" w:rsidRPr="00151455" w:rsidTr="007C7886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65" w:rsidRPr="00151455" w:rsidRDefault="003E64FE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 xml:space="preserve">FABP5 </w:t>
            </w:r>
            <w:r w:rsidRPr="00151455">
              <w:rPr>
                <w:rFonts w:ascii="Arial" w:eastAsia="ＭＳ 明朝" w:hAnsi="Arial" w:cs="Arial" w:hint="eastAsia"/>
                <w:sz w:val="20"/>
                <w:szCs w:val="20"/>
              </w:rPr>
              <w:t>KD</w:t>
            </w:r>
            <w:r w:rsidR="004D4565" w:rsidRPr="00151455">
              <w:rPr>
                <w:rFonts w:ascii="Arial" w:eastAsia="ＭＳ 明朝" w:hAnsi="Arial" w:cs="Arial"/>
                <w:sz w:val="20"/>
                <w:szCs w:val="20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CCGGGATGAATACATGAAGGAGCTACTCGAGTAGCTCCTTCATGTATTCATCTTTTTG</w:t>
            </w:r>
          </w:p>
        </w:tc>
      </w:tr>
    </w:tbl>
    <w:p w:rsidR="004D4565" w:rsidRPr="00151455" w:rsidRDefault="002A0877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  <w:r w:rsidRPr="00151455">
        <w:rPr>
          <w:rFonts w:ascii="Arial" w:eastAsia="ＭＳ 明朝" w:hAnsi="Arial" w:cs="Arial"/>
          <w:sz w:val="20"/>
          <w:szCs w:val="20"/>
        </w:rPr>
        <w:t>FABP5: fatty acid binding protein 5</w:t>
      </w:r>
    </w:p>
    <w:p w:rsidR="004D4565" w:rsidRPr="00151455" w:rsidRDefault="004D4565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4D4565" w:rsidRPr="00151455" w:rsidRDefault="004D4565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4D4565" w:rsidRPr="00151455" w:rsidRDefault="004D4565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4D4565" w:rsidRPr="00151455" w:rsidRDefault="004D4565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4D4565" w:rsidRPr="00151455" w:rsidRDefault="004D4565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4D4565" w:rsidRPr="00151455" w:rsidRDefault="004D4565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4D4565" w:rsidRPr="00151455" w:rsidRDefault="004D4565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4D4565" w:rsidRPr="00151455" w:rsidRDefault="004D4565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4D4565" w:rsidRPr="00151455" w:rsidRDefault="004D4565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4D4565" w:rsidRPr="00151455" w:rsidRDefault="004D4565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4D4565" w:rsidRPr="00151455" w:rsidRDefault="004D4565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4D4565" w:rsidRPr="00151455" w:rsidRDefault="004D4565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890247" w:rsidRPr="00151455" w:rsidRDefault="00890247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890247" w:rsidRPr="00151455" w:rsidRDefault="00890247" w:rsidP="004D4565">
      <w:pPr>
        <w:spacing w:line="480" w:lineRule="auto"/>
        <w:rPr>
          <w:rFonts w:ascii="Arial" w:eastAsia="ＭＳ 明朝" w:hAnsi="Arial" w:cs="Arial"/>
          <w:sz w:val="20"/>
          <w:szCs w:val="20"/>
        </w:rPr>
      </w:pPr>
    </w:p>
    <w:p w:rsidR="004D4565" w:rsidRPr="00151455" w:rsidRDefault="004D4565" w:rsidP="004D4565">
      <w:pPr>
        <w:rPr>
          <w:rFonts w:ascii="Arial" w:eastAsia="ＭＳ 明朝" w:hAnsi="Arial" w:cs="Arial"/>
          <w:sz w:val="20"/>
          <w:szCs w:val="20"/>
        </w:rPr>
      </w:pPr>
      <w:r w:rsidRPr="00151455">
        <w:rPr>
          <w:rFonts w:ascii="Arial" w:eastAsia="ＭＳ 明朝" w:hAnsi="Arial" w:cs="Arial"/>
          <w:sz w:val="20"/>
          <w:szCs w:val="20"/>
        </w:rPr>
        <w:lastRenderedPageBreak/>
        <w:t xml:space="preserve">Table </w:t>
      </w:r>
      <w:r w:rsidR="000E1BDA" w:rsidRPr="00151455">
        <w:rPr>
          <w:rFonts w:ascii="Arial" w:eastAsia="ＭＳ 明朝" w:hAnsi="Arial" w:cs="Arial"/>
          <w:sz w:val="20"/>
          <w:szCs w:val="20"/>
        </w:rPr>
        <w:t>2</w:t>
      </w:r>
      <w:r w:rsidRPr="00151455">
        <w:rPr>
          <w:rFonts w:ascii="Arial" w:eastAsia="ＭＳ 明朝" w:hAnsi="Arial" w:cs="Arial"/>
          <w:sz w:val="20"/>
          <w:szCs w:val="20"/>
        </w:rPr>
        <w:t>. PCR Array Results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131"/>
        <w:gridCol w:w="4136"/>
        <w:gridCol w:w="1418"/>
        <w:gridCol w:w="1417"/>
      </w:tblGrid>
      <w:tr w:rsidR="00151455" w:rsidRPr="00151455" w:rsidTr="007C7886">
        <w:trPr>
          <w:trHeight w:val="300"/>
        </w:trPr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bCs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bCs/>
                <w:sz w:val="20"/>
                <w:szCs w:val="20"/>
              </w:rPr>
              <w:t>Function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bCs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bCs/>
                <w:sz w:val="20"/>
                <w:szCs w:val="20"/>
              </w:rPr>
              <w:t>Symbol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bCs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bCs/>
                <w:sz w:val="20"/>
                <w:szCs w:val="20"/>
              </w:rPr>
              <w:t>Name of Gene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bCs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bCs/>
                <w:sz w:val="20"/>
                <w:szCs w:val="20"/>
              </w:rPr>
              <w:t>Refseq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bCs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bCs/>
                <w:sz w:val="20"/>
                <w:szCs w:val="20"/>
              </w:rPr>
              <w:t>Fold Change</w:t>
            </w:r>
          </w:p>
        </w:tc>
      </w:tr>
      <w:tr w:rsidR="00151455" w:rsidRPr="00151455" w:rsidTr="007C7886">
        <w:trPr>
          <w:trHeight w:val="255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Angiogenesis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151455" w:rsidRPr="00151455" w:rsidTr="007C7886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PGF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Placental growth factor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NM_002632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9.3515</w:t>
            </w:r>
          </w:p>
        </w:tc>
      </w:tr>
      <w:tr w:rsidR="00151455" w:rsidRPr="00151455" w:rsidTr="007C7886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TEK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TEK tyrosine kinase, endothelial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NM_000459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590.4356</w:t>
            </w:r>
          </w:p>
        </w:tc>
      </w:tr>
      <w:tr w:rsidR="00151455" w:rsidRPr="00151455" w:rsidTr="007C7886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VEGFC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Vascular endothelial growth factor 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NM_005429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1.6957</w:t>
            </w:r>
          </w:p>
        </w:tc>
      </w:tr>
      <w:tr w:rsidR="00151455" w:rsidRPr="00151455" w:rsidTr="007C7886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EMT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151455" w:rsidRPr="00151455" w:rsidTr="007C7886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SNAI1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Snail homolog 1 (Drosophila)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NM_005985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10.4451</w:t>
            </w:r>
          </w:p>
        </w:tc>
      </w:tr>
      <w:tr w:rsidR="00151455" w:rsidRPr="00151455" w:rsidTr="007C7886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SOX10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SRY (sex determining region Y)-box 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NM_006941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297.9553</w:t>
            </w:r>
          </w:p>
        </w:tc>
      </w:tr>
      <w:tr w:rsidR="00151455" w:rsidRPr="00151455" w:rsidTr="007C7886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Apoptosis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151455" w:rsidRPr="00151455" w:rsidTr="007C7886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FASLG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Fas ligand (TNF superfamily, member 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NM_000639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565" w:rsidRPr="00151455" w:rsidRDefault="004D4565" w:rsidP="004D4565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151455">
              <w:rPr>
                <w:rFonts w:ascii="Arial" w:eastAsia="ＭＳ 明朝" w:hAnsi="Arial" w:cs="Arial"/>
                <w:sz w:val="20"/>
                <w:szCs w:val="20"/>
              </w:rPr>
              <w:t>15.2096</w:t>
            </w:r>
          </w:p>
        </w:tc>
      </w:tr>
    </w:tbl>
    <w:p w:rsidR="004D4565" w:rsidRPr="00151455" w:rsidRDefault="004D4565" w:rsidP="004D4565">
      <w:pPr>
        <w:rPr>
          <w:rFonts w:ascii="Arial" w:eastAsia="ＭＳ 明朝" w:hAnsi="Arial" w:cs="Arial"/>
          <w:sz w:val="20"/>
          <w:szCs w:val="20"/>
        </w:rPr>
      </w:pPr>
      <w:r w:rsidRPr="00151455">
        <w:rPr>
          <w:rFonts w:ascii="Arial" w:eastAsia="ＭＳ 明朝" w:hAnsi="Arial" w:cs="Arial" w:hint="eastAsia"/>
          <w:sz w:val="20"/>
          <w:szCs w:val="20"/>
        </w:rPr>
        <w:t xml:space="preserve">EMT: </w:t>
      </w:r>
      <w:r w:rsidRPr="00151455">
        <w:rPr>
          <w:rFonts w:ascii="Arial" w:eastAsia="ＭＳ 明朝" w:hAnsi="Arial" w:cs="Arial"/>
          <w:sz w:val="20"/>
          <w:szCs w:val="20"/>
        </w:rPr>
        <w:t>epithelial–to-mesenchymal transition</w:t>
      </w:r>
    </w:p>
    <w:p w:rsidR="004D4565" w:rsidRPr="00151455" w:rsidRDefault="004D4565" w:rsidP="004D4565">
      <w:pPr>
        <w:rPr>
          <w:rFonts w:ascii="Arial" w:eastAsia="ＭＳ 明朝" w:hAnsi="Arial" w:cs="Arial"/>
          <w:sz w:val="20"/>
          <w:szCs w:val="20"/>
        </w:rPr>
      </w:pPr>
      <w:r w:rsidRPr="00151455">
        <w:rPr>
          <w:rFonts w:ascii="Arial" w:eastAsia="ＭＳ 明朝" w:hAnsi="Arial" w:cs="Arial" w:hint="eastAsia"/>
          <w:sz w:val="20"/>
          <w:szCs w:val="20"/>
        </w:rPr>
        <w:t xml:space="preserve">TNF: </w:t>
      </w:r>
      <w:r w:rsidRPr="00151455">
        <w:rPr>
          <w:rFonts w:ascii="Arial" w:eastAsia="ＭＳ 明朝" w:hAnsi="Arial" w:cs="Arial"/>
          <w:sz w:val="20"/>
          <w:szCs w:val="20"/>
        </w:rPr>
        <w:t>tumor necrosis factor</w:t>
      </w:r>
    </w:p>
    <w:p w:rsidR="00F209FA" w:rsidRPr="00151455" w:rsidRDefault="00F209FA" w:rsidP="004D4565">
      <w:pPr>
        <w:rPr>
          <w:rFonts w:ascii="Arial" w:eastAsia="ＭＳ 明朝" w:hAnsi="Arial" w:cs="Arial"/>
          <w:sz w:val="20"/>
          <w:szCs w:val="20"/>
        </w:rPr>
      </w:pPr>
    </w:p>
    <w:p w:rsidR="00F209FA" w:rsidRPr="00151455" w:rsidRDefault="00F209FA">
      <w:pPr>
        <w:rPr>
          <w:sz w:val="20"/>
          <w:szCs w:val="20"/>
        </w:rPr>
      </w:pPr>
      <w:r w:rsidRPr="00151455">
        <w:rPr>
          <w:sz w:val="20"/>
          <w:szCs w:val="20"/>
        </w:rPr>
        <w:br w:type="page"/>
      </w:r>
    </w:p>
    <w:p w:rsidR="00F209FA" w:rsidRPr="00151455" w:rsidRDefault="00F209FA" w:rsidP="00F209FA">
      <w:pPr>
        <w:rPr>
          <w:rFonts w:ascii="Arial" w:eastAsia="ＭＳ 明朝" w:hAnsi="Arial" w:cs="Arial"/>
          <w:sz w:val="20"/>
          <w:szCs w:val="20"/>
        </w:rPr>
      </w:pPr>
      <w:r w:rsidRPr="00151455">
        <w:rPr>
          <w:rFonts w:ascii="Arial" w:eastAsia="ＭＳ 明朝" w:hAnsi="Arial" w:cs="Arial"/>
          <w:sz w:val="20"/>
          <w:szCs w:val="20"/>
        </w:rPr>
        <w:lastRenderedPageBreak/>
        <w:t>Table 3. List of antibodies</w:t>
      </w:r>
    </w:p>
    <w:p w:rsidR="00F209FA" w:rsidRPr="00151455" w:rsidRDefault="00F209FA" w:rsidP="00F209FA">
      <w:pPr>
        <w:rPr>
          <w:rFonts w:ascii="Arial" w:eastAsia="ＭＳ 明朝" w:hAnsi="Arial" w:cs="Arial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151455" w:rsidRPr="00151455" w:rsidTr="00F209FA">
        <w:tc>
          <w:tcPr>
            <w:tcW w:w="2459" w:type="dxa"/>
          </w:tcPr>
          <w:p w:rsidR="00F209FA" w:rsidRPr="00151455" w:rsidRDefault="00F209FA" w:rsidP="00F209FA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Ta</w:t>
            </w:r>
            <w:r w:rsidRPr="00151455">
              <w:rPr>
                <w:sz w:val="20"/>
                <w:szCs w:val="20"/>
              </w:rPr>
              <w:t>rget</w:t>
            </w:r>
          </w:p>
        </w:tc>
        <w:tc>
          <w:tcPr>
            <w:tcW w:w="2459" w:type="dxa"/>
          </w:tcPr>
          <w:p w:rsidR="00F209FA" w:rsidRPr="00151455" w:rsidRDefault="00F209FA" w:rsidP="00F209FA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sp</w:t>
            </w:r>
            <w:r w:rsidRPr="00151455">
              <w:rPr>
                <w:sz w:val="20"/>
                <w:szCs w:val="20"/>
              </w:rPr>
              <w:t>ecie</w:t>
            </w:r>
            <w:r w:rsidR="00897C53" w:rsidRPr="00151455">
              <w:rPr>
                <w:sz w:val="20"/>
                <w:szCs w:val="20"/>
              </w:rPr>
              <w:t>s</w:t>
            </w:r>
          </w:p>
        </w:tc>
        <w:tc>
          <w:tcPr>
            <w:tcW w:w="2459" w:type="dxa"/>
          </w:tcPr>
          <w:p w:rsidR="00F209FA" w:rsidRPr="00151455" w:rsidRDefault="00F209FA" w:rsidP="00F209FA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Di</w:t>
            </w:r>
            <w:r w:rsidRPr="00151455">
              <w:rPr>
                <w:sz w:val="20"/>
                <w:szCs w:val="20"/>
              </w:rPr>
              <w:t>lution</w:t>
            </w:r>
          </w:p>
        </w:tc>
        <w:tc>
          <w:tcPr>
            <w:tcW w:w="2459" w:type="dxa"/>
          </w:tcPr>
          <w:p w:rsidR="00F209FA" w:rsidRPr="00151455" w:rsidRDefault="00F209FA" w:rsidP="00F209FA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Vendor</w:t>
            </w:r>
          </w:p>
        </w:tc>
      </w:tr>
      <w:tr w:rsidR="00151455" w:rsidRPr="00151455" w:rsidTr="00F209FA">
        <w:tc>
          <w:tcPr>
            <w:tcW w:w="2459" w:type="dxa"/>
          </w:tcPr>
          <w:p w:rsidR="00F209FA" w:rsidRPr="00151455" w:rsidRDefault="00F209FA" w:rsidP="00F209FA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FABP5</w:t>
            </w:r>
          </w:p>
        </w:tc>
        <w:tc>
          <w:tcPr>
            <w:tcW w:w="2459" w:type="dxa"/>
          </w:tcPr>
          <w:p w:rsidR="00F209FA" w:rsidRPr="00151455" w:rsidRDefault="002B21B7" w:rsidP="00F209FA">
            <w:pPr>
              <w:jc w:val="center"/>
              <w:rPr>
                <w:sz w:val="20"/>
                <w:szCs w:val="20"/>
              </w:rPr>
            </w:pPr>
            <w:r w:rsidRPr="00151455">
              <w:rPr>
                <w:sz w:val="20"/>
                <w:szCs w:val="20"/>
              </w:rPr>
              <w:t>Rabbit</w:t>
            </w:r>
          </w:p>
        </w:tc>
        <w:tc>
          <w:tcPr>
            <w:tcW w:w="2459" w:type="dxa"/>
          </w:tcPr>
          <w:p w:rsidR="00F209FA" w:rsidRPr="00151455" w:rsidRDefault="00F209FA" w:rsidP="00F209FA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1:750</w:t>
            </w:r>
          </w:p>
        </w:tc>
        <w:tc>
          <w:tcPr>
            <w:tcW w:w="2459" w:type="dxa"/>
          </w:tcPr>
          <w:p w:rsidR="00F209FA" w:rsidRPr="00151455" w:rsidRDefault="002B21B7" w:rsidP="00F209FA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Ab</w:t>
            </w:r>
            <w:r w:rsidRPr="00151455">
              <w:rPr>
                <w:sz w:val="20"/>
                <w:szCs w:val="20"/>
              </w:rPr>
              <w:t>cam</w:t>
            </w:r>
          </w:p>
        </w:tc>
      </w:tr>
      <w:tr w:rsidR="00151455" w:rsidRPr="00151455" w:rsidTr="00F209FA"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ZO-1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</w:pPr>
            <w:r w:rsidRPr="00151455">
              <w:rPr>
                <w:sz w:val="20"/>
                <w:szCs w:val="20"/>
              </w:rPr>
              <w:t>Rabbit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1:500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C</w:t>
            </w:r>
            <w:r w:rsidRPr="00151455">
              <w:rPr>
                <w:sz w:val="20"/>
                <w:szCs w:val="20"/>
              </w:rPr>
              <w:t>ell Signaling</w:t>
            </w:r>
          </w:p>
        </w:tc>
      </w:tr>
      <w:tr w:rsidR="00151455" w:rsidRPr="00151455" w:rsidTr="00F209FA"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E-cadherin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</w:pPr>
            <w:r w:rsidRPr="00151455">
              <w:rPr>
                <w:sz w:val="20"/>
                <w:szCs w:val="20"/>
              </w:rPr>
              <w:t>Rabbit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1:200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</w:pPr>
            <w:r w:rsidRPr="00151455">
              <w:rPr>
                <w:rFonts w:hint="eastAsia"/>
                <w:sz w:val="20"/>
                <w:szCs w:val="20"/>
              </w:rPr>
              <w:t>C</w:t>
            </w:r>
            <w:r w:rsidRPr="00151455">
              <w:rPr>
                <w:sz w:val="20"/>
                <w:szCs w:val="20"/>
              </w:rPr>
              <w:t>ell Signaling</w:t>
            </w:r>
          </w:p>
        </w:tc>
      </w:tr>
      <w:tr w:rsidR="00151455" w:rsidRPr="00151455" w:rsidTr="00F209FA"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N-cadherin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</w:pPr>
            <w:r w:rsidRPr="00151455">
              <w:rPr>
                <w:sz w:val="20"/>
                <w:szCs w:val="20"/>
              </w:rPr>
              <w:t>Rabbit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1:200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</w:pPr>
            <w:r w:rsidRPr="00151455">
              <w:rPr>
                <w:rFonts w:hint="eastAsia"/>
                <w:sz w:val="20"/>
                <w:szCs w:val="20"/>
              </w:rPr>
              <w:t>C</w:t>
            </w:r>
            <w:r w:rsidRPr="00151455">
              <w:rPr>
                <w:sz w:val="20"/>
                <w:szCs w:val="20"/>
              </w:rPr>
              <w:t>ell Signaling</w:t>
            </w:r>
          </w:p>
        </w:tc>
      </w:tr>
      <w:tr w:rsidR="00151455" w:rsidRPr="00151455" w:rsidTr="00F209FA"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ascii="ＭＳ 明朝" w:eastAsia="ＭＳ 明朝" w:hAnsi="ＭＳ 明朝" w:cs="ＭＳ 明朝" w:hint="eastAsia"/>
                <w:bCs/>
                <w:sz w:val="20"/>
                <w:szCs w:val="20"/>
              </w:rPr>
              <w:t>β</w:t>
            </w:r>
            <w:r w:rsidRPr="00151455">
              <w:rPr>
                <w:bCs/>
                <w:sz w:val="20"/>
                <w:szCs w:val="20"/>
              </w:rPr>
              <w:t>-catenin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</w:pPr>
            <w:r w:rsidRPr="00151455">
              <w:rPr>
                <w:sz w:val="20"/>
                <w:szCs w:val="20"/>
              </w:rPr>
              <w:t>Rabbit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1:1000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</w:pPr>
            <w:r w:rsidRPr="00151455">
              <w:rPr>
                <w:rFonts w:hint="eastAsia"/>
                <w:sz w:val="20"/>
                <w:szCs w:val="20"/>
              </w:rPr>
              <w:t>C</w:t>
            </w:r>
            <w:r w:rsidRPr="00151455">
              <w:rPr>
                <w:sz w:val="20"/>
                <w:szCs w:val="20"/>
              </w:rPr>
              <w:t>ell Signaling</w:t>
            </w:r>
          </w:p>
        </w:tc>
      </w:tr>
      <w:tr w:rsidR="00151455" w:rsidRPr="00151455" w:rsidTr="00F209FA"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GAPDH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sz w:val="20"/>
                <w:szCs w:val="20"/>
              </w:rPr>
              <w:t>Rabbit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1:1000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</w:pPr>
            <w:r w:rsidRPr="00151455">
              <w:rPr>
                <w:rFonts w:hint="eastAsia"/>
                <w:sz w:val="20"/>
                <w:szCs w:val="20"/>
              </w:rPr>
              <w:t>C</w:t>
            </w:r>
            <w:r w:rsidRPr="00151455">
              <w:rPr>
                <w:sz w:val="20"/>
                <w:szCs w:val="20"/>
              </w:rPr>
              <w:t>ell Signaling</w:t>
            </w:r>
          </w:p>
        </w:tc>
      </w:tr>
      <w:tr w:rsidR="00151455" w:rsidRPr="00151455" w:rsidTr="00F209FA"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Snai</w:t>
            </w:r>
            <w:r w:rsidRPr="00151455">
              <w:rPr>
                <w:sz w:val="20"/>
                <w:szCs w:val="20"/>
              </w:rPr>
              <w:t>l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sz w:val="20"/>
                <w:szCs w:val="20"/>
              </w:rPr>
              <w:t>Rabbit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1:500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</w:pPr>
            <w:r w:rsidRPr="00151455">
              <w:rPr>
                <w:rFonts w:hint="eastAsia"/>
                <w:sz w:val="20"/>
                <w:szCs w:val="20"/>
              </w:rPr>
              <w:t>C</w:t>
            </w:r>
            <w:r w:rsidRPr="00151455">
              <w:rPr>
                <w:sz w:val="20"/>
                <w:szCs w:val="20"/>
              </w:rPr>
              <w:t>ell Signaling</w:t>
            </w:r>
          </w:p>
        </w:tc>
      </w:tr>
      <w:tr w:rsidR="002B21B7" w:rsidRPr="00151455" w:rsidTr="00F209FA"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Lami</w:t>
            </w:r>
            <w:r w:rsidRPr="00151455">
              <w:rPr>
                <w:sz w:val="20"/>
                <w:szCs w:val="20"/>
              </w:rPr>
              <w:t>nB1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sz w:val="20"/>
                <w:szCs w:val="20"/>
              </w:rPr>
              <w:t>Rabbit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  <w:rPr>
                <w:sz w:val="20"/>
                <w:szCs w:val="20"/>
              </w:rPr>
            </w:pPr>
            <w:r w:rsidRPr="00151455">
              <w:rPr>
                <w:rFonts w:hint="eastAsia"/>
                <w:sz w:val="20"/>
                <w:szCs w:val="20"/>
              </w:rPr>
              <w:t>1:500</w:t>
            </w:r>
          </w:p>
        </w:tc>
        <w:tc>
          <w:tcPr>
            <w:tcW w:w="2459" w:type="dxa"/>
          </w:tcPr>
          <w:p w:rsidR="002B21B7" w:rsidRPr="00151455" w:rsidRDefault="002B21B7" w:rsidP="002B21B7">
            <w:pPr>
              <w:jc w:val="center"/>
            </w:pPr>
            <w:r w:rsidRPr="00151455">
              <w:rPr>
                <w:rFonts w:hint="eastAsia"/>
                <w:sz w:val="20"/>
                <w:szCs w:val="20"/>
              </w:rPr>
              <w:t>C</w:t>
            </w:r>
            <w:r w:rsidRPr="00151455">
              <w:rPr>
                <w:sz w:val="20"/>
                <w:szCs w:val="20"/>
              </w:rPr>
              <w:t>ell Signaling</w:t>
            </w:r>
          </w:p>
        </w:tc>
      </w:tr>
      <w:bookmarkEnd w:id="0"/>
    </w:tbl>
    <w:p w:rsidR="009E5C21" w:rsidRPr="00151455" w:rsidRDefault="009E5C21">
      <w:pPr>
        <w:rPr>
          <w:sz w:val="20"/>
          <w:szCs w:val="20"/>
        </w:rPr>
      </w:pPr>
    </w:p>
    <w:sectPr w:rsidR="009E5C21" w:rsidRPr="00151455" w:rsidSect="007669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53" w:rsidRDefault="00546753" w:rsidP="00862B4E">
      <w:r>
        <w:separator/>
      </w:r>
    </w:p>
  </w:endnote>
  <w:endnote w:type="continuationSeparator" w:id="0">
    <w:p w:rsidR="00546753" w:rsidRDefault="00546753" w:rsidP="0086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53" w:rsidRDefault="00546753" w:rsidP="00862B4E">
      <w:r>
        <w:separator/>
      </w:r>
    </w:p>
  </w:footnote>
  <w:footnote w:type="continuationSeparator" w:id="0">
    <w:p w:rsidR="00546753" w:rsidRDefault="00546753" w:rsidP="00862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65"/>
    <w:rsid w:val="00007758"/>
    <w:rsid w:val="000E1BDA"/>
    <w:rsid w:val="00151455"/>
    <w:rsid w:val="00233AB0"/>
    <w:rsid w:val="002A0877"/>
    <w:rsid w:val="002B21B7"/>
    <w:rsid w:val="002B29EA"/>
    <w:rsid w:val="00306BF6"/>
    <w:rsid w:val="00386EC8"/>
    <w:rsid w:val="003E64FE"/>
    <w:rsid w:val="004D4565"/>
    <w:rsid w:val="00546753"/>
    <w:rsid w:val="005774D0"/>
    <w:rsid w:val="00614922"/>
    <w:rsid w:val="00684CE3"/>
    <w:rsid w:val="007306B3"/>
    <w:rsid w:val="00744D28"/>
    <w:rsid w:val="007569ED"/>
    <w:rsid w:val="008335A6"/>
    <w:rsid w:val="00862B4E"/>
    <w:rsid w:val="00890247"/>
    <w:rsid w:val="00897C53"/>
    <w:rsid w:val="008A1D04"/>
    <w:rsid w:val="009B1E77"/>
    <w:rsid w:val="009E5C21"/>
    <w:rsid w:val="00A1774D"/>
    <w:rsid w:val="00BD675C"/>
    <w:rsid w:val="00E0295A"/>
    <w:rsid w:val="00E606F0"/>
    <w:rsid w:val="00EA4CCF"/>
    <w:rsid w:val="00F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952F23-2203-4396-9654-8CBD0242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D4565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4D4565"/>
  </w:style>
  <w:style w:type="character" w:styleId="a5">
    <w:name w:val="annotation reference"/>
    <w:uiPriority w:val="99"/>
    <w:semiHidden/>
    <w:unhideWhenUsed/>
    <w:rsid w:val="004D456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62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2B4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2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2B4E"/>
  </w:style>
  <w:style w:type="paragraph" w:styleId="aa">
    <w:name w:val="footer"/>
    <w:basedOn w:val="a"/>
    <w:link w:val="ab"/>
    <w:uiPriority w:val="99"/>
    <w:unhideWhenUsed/>
    <w:rsid w:val="00862B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2B4E"/>
  </w:style>
  <w:style w:type="table" w:styleId="ac">
    <w:name w:val="Table Grid"/>
    <w:basedOn w:val="a1"/>
    <w:uiPriority w:val="59"/>
    <w:rsid w:val="00F2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1977-97AC-4472-B4B4-A3F8E0C1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</dc:creator>
  <cp:lastModifiedBy>大畑多嘉宣</cp:lastModifiedBy>
  <cp:revision>2</cp:revision>
  <dcterms:created xsi:type="dcterms:W3CDTF">2016-12-25T13:18:00Z</dcterms:created>
  <dcterms:modified xsi:type="dcterms:W3CDTF">2016-12-25T13:18:00Z</dcterms:modified>
</cp:coreProperties>
</file>