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06" w:rsidRDefault="008236EF" w:rsidP="008236EF">
      <w:pPr>
        <w:spacing w:line="480" w:lineRule="auto"/>
      </w:pPr>
      <w:r w:rsidRPr="008236EF">
        <w:rPr>
          <w:rFonts w:ascii="Arial" w:eastAsia="ＭＳ 明朝" w:hAnsi="Arial" w:cs="Arial"/>
          <w:b/>
          <w:sz w:val="24"/>
          <w:szCs w:val="24"/>
        </w:rPr>
        <w:t>Supplementary Fig.1</w:t>
      </w:r>
      <w:r w:rsidRPr="008236EF">
        <w:rPr>
          <w:rFonts w:ascii="Arial" w:eastAsia="ＭＳ 明朝" w:hAnsi="Arial" w:cs="Arial"/>
          <w:sz w:val="24"/>
          <w:szCs w:val="24"/>
        </w:rPr>
        <w:t xml:space="preserve"> Correlation between expression of FABP5 and N-cadherin or E-cadherin. (A) </w:t>
      </w:r>
      <w:proofErr w:type="spellStart"/>
      <w:r w:rsidRPr="008236EF">
        <w:rPr>
          <w:rFonts w:ascii="Arial" w:eastAsia="ＭＳ 明朝" w:hAnsi="Arial" w:cs="Arial"/>
          <w:sz w:val="24"/>
          <w:szCs w:val="24"/>
        </w:rPr>
        <w:t>Immunohistochemical</w:t>
      </w:r>
      <w:proofErr w:type="spellEnd"/>
      <w:r w:rsidRPr="008236EF">
        <w:rPr>
          <w:rFonts w:ascii="Arial" w:eastAsia="ＭＳ 明朝" w:hAnsi="Arial" w:cs="Arial"/>
          <w:sz w:val="24"/>
          <w:szCs w:val="24"/>
        </w:rPr>
        <w:t xml:space="preserve"> staining of N-cadherin and E-cadherin in high FABP5 human HCC tissue </w:t>
      </w:r>
      <w:r w:rsidRPr="008236EF">
        <w:rPr>
          <w:rFonts w:ascii="Arial" w:eastAsia="ＭＳ 明朝" w:hAnsi="Arial" w:cs="Arial" w:hint="eastAsia"/>
          <w:sz w:val="24"/>
          <w:szCs w:val="24"/>
        </w:rPr>
        <w:t>(</w:t>
      </w:r>
      <w:r w:rsidRPr="008236EF">
        <w:rPr>
          <w:rFonts w:ascii="Arial" w:eastAsia="ＭＳ 明朝" w:hAnsi="Arial" w:cs="Arial"/>
          <w:sz w:val="24"/>
          <w:szCs w:val="24"/>
        </w:rPr>
        <w:t xml:space="preserve">original magnification, 200×). (B) </w:t>
      </w:r>
      <w:proofErr w:type="spellStart"/>
      <w:r w:rsidRPr="008236EF">
        <w:rPr>
          <w:rFonts w:ascii="Arial" w:eastAsia="ＭＳ 明朝" w:hAnsi="Arial" w:cs="Arial"/>
          <w:sz w:val="24"/>
          <w:szCs w:val="24"/>
        </w:rPr>
        <w:t>Immunohistochemical</w:t>
      </w:r>
      <w:proofErr w:type="spellEnd"/>
      <w:r w:rsidRPr="008236EF">
        <w:rPr>
          <w:rFonts w:ascii="Arial" w:eastAsia="ＭＳ 明朝" w:hAnsi="Arial" w:cs="Arial"/>
          <w:sz w:val="24"/>
          <w:szCs w:val="24"/>
        </w:rPr>
        <w:t xml:space="preserve"> staining of N-cadherin and E-cadherin in mouse metastatic liver tissues (original magnification, 200×).</w:t>
      </w:r>
      <w:bookmarkStart w:id="0" w:name="_GoBack"/>
      <w:bookmarkEnd w:id="0"/>
    </w:p>
    <w:sectPr w:rsidR="002E5F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EF"/>
    <w:rsid w:val="002E5F06"/>
    <w:rsid w:val="0082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D2086B-04C7-47EF-868F-B937843B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大畑多嘉宣</dc:creator>
  <cp:keywords/>
  <dc:description/>
  <cp:lastModifiedBy>大畑多嘉宣</cp:lastModifiedBy>
  <cp:revision>1</cp:revision>
  <dcterms:created xsi:type="dcterms:W3CDTF">2016-12-25T14:16:00Z</dcterms:created>
  <dcterms:modified xsi:type="dcterms:W3CDTF">2016-12-25T14:18:00Z</dcterms:modified>
</cp:coreProperties>
</file>