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95" w:rsidRPr="00C8428F" w:rsidRDefault="003D1B95" w:rsidP="003D1B95">
      <w:pPr>
        <w:spacing w:after="120" w:line="360" w:lineRule="auto"/>
        <w:jc w:val="center"/>
        <w:rPr>
          <w:rFonts w:ascii="Times New Roman" w:hAnsi="Times New Roman"/>
          <w:sz w:val="32"/>
        </w:rPr>
      </w:pPr>
      <w:bookmarkStart w:id="0" w:name="_GoBack"/>
      <w:bookmarkEnd w:id="0"/>
      <w:r w:rsidRPr="00C8428F">
        <w:rPr>
          <w:rFonts w:ascii="Times New Roman" w:hAnsi="Times New Roman"/>
          <w:sz w:val="32"/>
        </w:rPr>
        <w:t>Tunable Nanoantennas for Surface Enhanced Infrared Absorption Spectroscopy by Colloidal Lithography and Post-Fabrication Etching</w:t>
      </w:r>
    </w:p>
    <w:p w:rsidR="003D1B95" w:rsidRPr="00C8428F" w:rsidRDefault="003D1B95" w:rsidP="003D1B95">
      <w:pPr>
        <w:spacing w:after="120" w:line="360" w:lineRule="auto"/>
        <w:jc w:val="center"/>
        <w:rPr>
          <w:rFonts w:ascii="Times New Roman" w:hAnsi="Times New Roman"/>
          <w:sz w:val="24"/>
        </w:rPr>
      </w:pPr>
      <w:r w:rsidRPr="00C8428F">
        <w:rPr>
          <w:rFonts w:ascii="Times New Roman" w:hAnsi="Times New Roman"/>
          <w:sz w:val="24"/>
        </w:rPr>
        <w:t>Kai Chen</w:t>
      </w:r>
      <w:r w:rsidRPr="00C8428F">
        <w:rPr>
          <w:rFonts w:ascii="Times New Roman" w:hAnsi="Times New Roman"/>
          <w:sz w:val="24"/>
          <w:vertAlign w:val="superscript"/>
        </w:rPr>
        <w:t>1,2*</w:t>
      </w:r>
      <w:r w:rsidRPr="00C8428F">
        <w:rPr>
          <w:rFonts w:ascii="Times New Roman" w:hAnsi="Times New Roman"/>
          <w:sz w:val="24"/>
        </w:rPr>
        <w:t>, Thang Duy Dao</w:t>
      </w:r>
      <w:r w:rsidRPr="00C8428F">
        <w:rPr>
          <w:rFonts w:ascii="Times New Roman" w:hAnsi="Times New Roman"/>
          <w:sz w:val="24"/>
          <w:vertAlign w:val="superscript"/>
        </w:rPr>
        <w:t>1,2</w:t>
      </w:r>
      <w:r w:rsidRPr="00C8428F">
        <w:rPr>
          <w:rFonts w:ascii="Times New Roman" w:hAnsi="Times New Roman"/>
          <w:sz w:val="24"/>
        </w:rPr>
        <w:t>, and Tadaaki Nagao</w:t>
      </w:r>
      <w:r w:rsidRPr="00C8428F">
        <w:rPr>
          <w:rFonts w:ascii="Times New Roman" w:hAnsi="Times New Roman"/>
          <w:sz w:val="24"/>
          <w:vertAlign w:val="superscript"/>
        </w:rPr>
        <w:t>1,2,3*</w:t>
      </w:r>
    </w:p>
    <w:p w:rsidR="003D1B95" w:rsidRPr="00C8428F" w:rsidRDefault="003D1B95" w:rsidP="003D1B95">
      <w:pPr>
        <w:spacing w:after="120" w:line="360" w:lineRule="auto"/>
        <w:rPr>
          <w:rFonts w:ascii="Times New Roman" w:hAnsi="Times New Roman"/>
          <w:sz w:val="24"/>
        </w:rPr>
      </w:pPr>
      <w:r w:rsidRPr="00C8428F">
        <w:rPr>
          <w:rFonts w:ascii="Times New Roman" w:hAnsi="Times New Roman"/>
          <w:sz w:val="24"/>
          <w:vertAlign w:val="superscript"/>
        </w:rPr>
        <w:t>1</w:t>
      </w:r>
      <w:r w:rsidRPr="00C8428F">
        <w:rPr>
          <w:rFonts w:ascii="Times New Roman" w:hAnsi="Times New Roman"/>
          <w:sz w:val="24"/>
        </w:rPr>
        <w:t xml:space="preserve"> International Center for Materials Nanoarchitectonics (MANA), National Institute for Materials Science (NIMS), 1-1 Namiki, Tsukuba, Ibaraki 305-0044, Japan</w:t>
      </w:r>
    </w:p>
    <w:p w:rsidR="003D1B95" w:rsidRPr="00C8428F" w:rsidRDefault="003D1B95" w:rsidP="003D1B95">
      <w:pPr>
        <w:spacing w:after="120" w:line="360" w:lineRule="auto"/>
        <w:rPr>
          <w:rFonts w:ascii="Times New Roman" w:hAnsi="Times New Roman"/>
          <w:sz w:val="24"/>
        </w:rPr>
      </w:pPr>
      <w:r w:rsidRPr="00C8428F">
        <w:rPr>
          <w:rFonts w:ascii="Times New Roman" w:hAnsi="Times New Roman"/>
          <w:sz w:val="24"/>
          <w:vertAlign w:val="superscript"/>
        </w:rPr>
        <w:t>2</w:t>
      </w:r>
      <w:r w:rsidRPr="00C8428F">
        <w:rPr>
          <w:rFonts w:ascii="Times New Roman" w:hAnsi="Times New Roman"/>
          <w:sz w:val="24"/>
        </w:rPr>
        <w:t xml:space="preserve"> CREST, Japan Science and Technology Agency, 4-1-8 Honcho, Kawaguchi, Saitama, 332-0012, Japan</w:t>
      </w:r>
    </w:p>
    <w:p w:rsidR="003D1B95" w:rsidRPr="00C8428F" w:rsidRDefault="003D1B95" w:rsidP="003D1B95">
      <w:pPr>
        <w:spacing w:after="120" w:line="360" w:lineRule="auto"/>
        <w:rPr>
          <w:rFonts w:ascii="Times New Roman" w:hAnsi="Times New Roman"/>
          <w:sz w:val="24"/>
        </w:rPr>
      </w:pPr>
      <w:r w:rsidRPr="00C8428F">
        <w:rPr>
          <w:rFonts w:ascii="Times New Roman" w:hAnsi="Times New Roman"/>
          <w:sz w:val="24"/>
          <w:vertAlign w:val="superscript"/>
        </w:rPr>
        <w:t>3</w:t>
      </w:r>
      <w:r w:rsidRPr="00C8428F">
        <w:rPr>
          <w:rFonts w:ascii="Times New Roman" w:hAnsi="Times New Roman"/>
          <w:sz w:val="24"/>
        </w:rPr>
        <w:t xml:space="preserve"> Department of Condensed Matter Physics, Graduate School of Science, Hokkaido University, Sapporo 060-0810, Japan</w:t>
      </w:r>
    </w:p>
    <w:p w:rsidR="003D1B95" w:rsidRPr="00C8428F" w:rsidRDefault="003D1B95" w:rsidP="003D1B95">
      <w:pPr>
        <w:spacing w:after="120" w:line="360" w:lineRule="auto"/>
        <w:rPr>
          <w:rStyle w:val="a3"/>
          <w:rFonts w:ascii="Times New Roman" w:hAnsi="Times New Roman"/>
          <w:sz w:val="24"/>
        </w:rPr>
      </w:pPr>
      <w:r w:rsidRPr="00C8428F">
        <w:rPr>
          <w:rFonts w:ascii="Times New Roman" w:hAnsi="Times New Roman"/>
        </w:rPr>
        <w:t>*</w:t>
      </w:r>
      <w:hyperlink r:id="rId7" w:history="1">
        <w:r w:rsidRPr="00C8428F">
          <w:rPr>
            <w:rStyle w:val="a3"/>
            <w:rFonts w:ascii="Times New Roman" w:hAnsi="Times New Roman"/>
            <w:sz w:val="24"/>
          </w:rPr>
          <w:t>chen.kai@nims.go.jp</w:t>
        </w:r>
      </w:hyperlink>
      <w:r w:rsidRPr="00C8428F">
        <w:rPr>
          <w:rStyle w:val="a3"/>
          <w:rFonts w:ascii="Times New Roman" w:hAnsi="Times New Roman"/>
          <w:sz w:val="24"/>
        </w:rPr>
        <w:t xml:space="preserve">; </w:t>
      </w:r>
      <w:hyperlink r:id="rId8" w:history="1">
        <w:r w:rsidRPr="00C8428F">
          <w:rPr>
            <w:rStyle w:val="a3"/>
            <w:rFonts w:ascii="Times New Roman" w:hAnsi="Times New Roman"/>
            <w:sz w:val="24"/>
          </w:rPr>
          <w:t>nagao.tadaaki@nims.go.jp</w:t>
        </w:r>
      </w:hyperlink>
    </w:p>
    <w:p w:rsidR="00C42CC3" w:rsidRPr="00C8428F" w:rsidRDefault="00646EA3" w:rsidP="002F26BE">
      <w:pPr>
        <w:spacing w:after="120" w:line="360" w:lineRule="auto"/>
        <w:jc w:val="center"/>
        <w:rPr>
          <w:rFonts w:ascii="Times New Roman" w:hAnsi="Times New Roman"/>
        </w:rPr>
      </w:pPr>
      <w:r w:rsidRPr="00646EA3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25pt;height:155.8pt;visibility:visible">
            <v:imagedata r:id="rId9" o:title=""/>
          </v:shape>
        </w:pict>
      </w:r>
    </w:p>
    <w:p w:rsidR="00D5232D" w:rsidRPr="00C8428F" w:rsidRDefault="00C608B5" w:rsidP="005A47CE">
      <w:pPr>
        <w:spacing w:after="120" w:line="360" w:lineRule="auto"/>
        <w:rPr>
          <w:rFonts w:ascii="Times New Roman" w:hAnsi="Times New Roman"/>
        </w:rPr>
      </w:pPr>
      <w:r w:rsidRPr="00C8428F">
        <w:rPr>
          <w:rFonts w:ascii="Times New Roman" w:hAnsi="Times New Roman"/>
          <w:b/>
        </w:rPr>
        <w:t>Figure S</w:t>
      </w:r>
      <w:r w:rsidR="00C8428F" w:rsidRPr="00C8428F">
        <w:rPr>
          <w:rFonts w:ascii="Times New Roman" w:hAnsi="Times New Roman"/>
          <w:b/>
        </w:rPr>
        <w:t>1</w:t>
      </w:r>
      <w:r w:rsidR="00C8428F" w:rsidRPr="00C8428F">
        <w:rPr>
          <w:rFonts w:ascii="Times New Roman" w:hAnsi="Times New Roman"/>
        </w:rPr>
        <w:t xml:space="preserve">. </w:t>
      </w:r>
      <w:r w:rsidR="007300FB" w:rsidRPr="00C8428F">
        <w:rPr>
          <w:rFonts w:ascii="Times New Roman" w:hAnsi="Times New Roman"/>
        </w:rPr>
        <w:t xml:space="preserve">The transmission spectra </w:t>
      </w:r>
      <w:r w:rsidR="001D5D0D">
        <w:rPr>
          <w:rFonts w:ascii="Times New Roman" w:hAnsi="Times New Roman"/>
        </w:rPr>
        <w:t xml:space="preserve">(solid) </w:t>
      </w:r>
      <w:r w:rsidR="007300FB" w:rsidRPr="00C8428F">
        <w:rPr>
          <w:rFonts w:ascii="Times New Roman" w:hAnsi="Times New Roman"/>
        </w:rPr>
        <w:t xml:space="preserve">and the corresponding polynomial baseline </w:t>
      </w:r>
      <w:r w:rsidR="001D5D0D">
        <w:rPr>
          <w:rFonts w:ascii="Times New Roman" w:hAnsi="Times New Roman"/>
        </w:rPr>
        <w:t xml:space="preserve">(dashed) </w:t>
      </w:r>
      <w:r w:rsidR="007300FB" w:rsidRPr="00C8428F">
        <w:rPr>
          <w:rFonts w:ascii="Times New Roman" w:hAnsi="Times New Roman"/>
        </w:rPr>
        <w:t xml:space="preserve">for the Al nanotriangle arrays (a) without any etching and (b) with 80 second of etching. </w:t>
      </w:r>
      <w:r w:rsidR="008B3783" w:rsidRPr="00C8428F">
        <w:rPr>
          <w:rFonts w:ascii="Times New Roman" w:hAnsi="Times New Roman"/>
        </w:rPr>
        <w:t xml:space="preserve">The two samples are selected from Fig. 2 in the main text. </w:t>
      </w:r>
      <w:r w:rsidR="00940278" w:rsidRPr="00C8428F">
        <w:rPr>
          <w:rFonts w:ascii="Times New Roman" w:hAnsi="Times New Roman"/>
        </w:rPr>
        <w:t xml:space="preserve">The line color </w:t>
      </w:r>
      <w:r w:rsidR="008B3783" w:rsidRPr="00C8428F">
        <w:rPr>
          <w:rFonts w:ascii="Times New Roman" w:hAnsi="Times New Roman"/>
        </w:rPr>
        <w:t xml:space="preserve">thus </w:t>
      </w:r>
      <w:r w:rsidR="00940278" w:rsidRPr="00C8428F">
        <w:rPr>
          <w:rFonts w:ascii="Times New Roman" w:hAnsi="Times New Roman"/>
        </w:rPr>
        <w:t>corresponds to that used in</w:t>
      </w:r>
      <w:r w:rsidR="008B3783" w:rsidRPr="00C8428F">
        <w:rPr>
          <w:rFonts w:ascii="Times New Roman" w:hAnsi="Times New Roman"/>
        </w:rPr>
        <w:t xml:space="preserve"> Fig. 2</w:t>
      </w:r>
      <w:r w:rsidR="00940278" w:rsidRPr="00C8428F">
        <w:rPr>
          <w:rFonts w:ascii="Times New Roman" w:hAnsi="Times New Roman"/>
        </w:rPr>
        <w:t xml:space="preserve">. </w:t>
      </w:r>
      <w:r w:rsidR="00421DFC" w:rsidRPr="00C8428F">
        <w:rPr>
          <w:rFonts w:ascii="Times New Roman" w:hAnsi="Times New Roman"/>
        </w:rPr>
        <w:t xml:space="preserve">The spectral range was </w:t>
      </w:r>
      <w:r w:rsidR="00D4512F" w:rsidRPr="00C8428F">
        <w:rPr>
          <w:rFonts w:ascii="Times New Roman" w:hAnsi="Times New Roman"/>
        </w:rPr>
        <w:t xml:space="preserve">selected to cover the </w:t>
      </w:r>
      <w:r w:rsidR="00A5671F" w:rsidRPr="00C8428F">
        <w:rPr>
          <w:rFonts w:ascii="Times New Roman" w:hAnsi="Times New Roman"/>
        </w:rPr>
        <w:t>frequencies of surface phonon polaritons of the SiO</w:t>
      </w:r>
      <w:r w:rsidR="00A5671F" w:rsidRPr="00C8428F">
        <w:rPr>
          <w:rFonts w:ascii="Times New Roman" w:hAnsi="Times New Roman"/>
          <w:vertAlign w:val="subscript"/>
        </w:rPr>
        <w:t>2</w:t>
      </w:r>
      <w:r w:rsidR="00A5671F" w:rsidRPr="00C8428F">
        <w:rPr>
          <w:rFonts w:ascii="Times New Roman" w:hAnsi="Times New Roman"/>
        </w:rPr>
        <w:t xml:space="preserve"> layer.</w:t>
      </w:r>
    </w:p>
    <w:p w:rsidR="00273EDD" w:rsidRPr="00C8428F" w:rsidRDefault="00646EA3" w:rsidP="002F26BE">
      <w:pPr>
        <w:jc w:val="center"/>
        <w:rPr>
          <w:rFonts w:ascii="Times New Roman" w:hAnsi="Times New Roman"/>
        </w:rPr>
      </w:pPr>
      <w:r w:rsidRPr="00646EA3">
        <w:rPr>
          <w:rFonts w:ascii="Times New Roman" w:hAnsi="Times New Roman"/>
          <w:noProof/>
        </w:rPr>
        <w:lastRenderedPageBreak/>
        <w:pict>
          <v:shape id="Picture 4" o:spid="_x0000_i1026" type="#_x0000_t75" style="width:425pt;height:155.8pt;visibility:visible">
            <v:imagedata r:id="rId10" o:title=""/>
          </v:shape>
        </w:pict>
      </w:r>
    </w:p>
    <w:p w:rsidR="00C53C31" w:rsidRPr="00C8428F" w:rsidRDefault="00587BC5" w:rsidP="005A47CE">
      <w:pPr>
        <w:spacing w:after="120" w:line="360" w:lineRule="auto"/>
        <w:rPr>
          <w:rFonts w:ascii="Times New Roman" w:hAnsi="Times New Roman"/>
        </w:rPr>
      </w:pPr>
      <w:r w:rsidRPr="00C8428F">
        <w:rPr>
          <w:rFonts w:ascii="Times New Roman" w:hAnsi="Times New Roman"/>
        </w:rPr>
        <w:t>Figure S2</w:t>
      </w:r>
      <w:r w:rsidR="002D6552">
        <w:rPr>
          <w:rFonts w:ascii="Times New Roman" w:hAnsi="Times New Roman"/>
        </w:rPr>
        <w:t xml:space="preserve">. </w:t>
      </w:r>
      <w:r w:rsidR="00293535">
        <w:rPr>
          <w:rFonts w:ascii="Times New Roman" w:hAnsi="Times New Roman"/>
        </w:rPr>
        <w:t xml:space="preserve">(a) The transmission spectrum of </w:t>
      </w:r>
      <w:r w:rsidR="00F2093E">
        <w:rPr>
          <w:rFonts w:ascii="Times New Roman" w:hAnsi="Times New Roman"/>
        </w:rPr>
        <w:t>Au nanotriangle arrays with 40 second of etchin</w:t>
      </w:r>
      <w:r w:rsidR="008228E1">
        <w:rPr>
          <w:rFonts w:ascii="Times New Roman" w:hAnsi="Times New Roman"/>
        </w:rPr>
        <w:t>g after PMMA thin film coating (solid line)</w:t>
      </w:r>
      <w:r w:rsidR="00052F55">
        <w:rPr>
          <w:rFonts w:ascii="Times New Roman" w:hAnsi="Times New Roman"/>
        </w:rPr>
        <w:t xml:space="preserve"> and the 3</w:t>
      </w:r>
      <w:r w:rsidR="00052F55" w:rsidRPr="00052F55">
        <w:rPr>
          <w:rFonts w:ascii="Times New Roman" w:hAnsi="Times New Roman"/>
          <w:vertAlign w:val="superscript"/>
        </w:rPr>
        <w:t>rd</w:t>
      </w:r>
      <w:r w:rsidR="00052F55">
        <w:rPr>
          <w:rFonts w:ascii="Times New Roman" w:hAnsi="Times New Roman"/>
        </w:rPr>
        <w:t xml:space="preserve"> order polynomial </w:t>
      </w:r>
      <w:r w:rsidR="00BF1CC8">
        <w:rPr>
          <w:rFonts w:ascii="Times New Roman" w:hAnsi="Times New Roman"/>
        </w:rPr>
        <w:t xml:space="preserve">fitted baseline (dashed). </w:t>
      </w:r>
      <w:r w:rsidR="00F95110">
        <w:rPr>
          <w:rFonts w:ascii="Times New Roman" w:hAnsi="Times New Roman"/>
        </w:rPr>
        <w:t>(b)</w:t>
      </w:r>
      <w:r w:rsidR="00254229">
        <w:rPr>
          <w:rFonts w:ascii="Times New Roman" w:hAnsi="Times New Roman"/>
        </w:rPr>
        <w:t xml:space="preserve"> The </w:t>
      </w:r>
      <w:r w:rsidR="00223536">
        <w:rPr>
          <w:rFonts w:ascii="Times New Roman" w:hAnsi="Times New Roman"/>
        </w:rPr>
        <w:t xml:space="preserve">difference spectrum is </w:t>
      </w:r>
      <w:r w:rsidR="00DF5679">
        <w:rPr>
          <w:rFonts w:ascii="Times New Roman" w:hAnsi="Times New Roman"/>
        </w:rPr>
        <w:t xml:space="preserve">calculated from panel </w:t>
      </w:r>
      <w:r w:rsidR="00DF5679" w:rsidRPr="001F6339">
        <w:rPr>
          <w:rFonts w:ascii="Times New Roman" w:hAnsi="Times New Roman"/>
          <w:i/>
        </w:rPr>
        <w:t>a</w:t>
      </w:r>
      <w:r w:rsidR="00DF5679">
        <w:rPr>
          <w:rFonts w:ascii="Times New Roman" w:hAnsi="Times New Roman"/>
        </w:rPr>
        <w:t xml:space="preserve"> and the peak-to-dip amplitude is used as the signal intensity. </w:t>
      </w:r>
    </w:p>
    <w:sectPr w:rsidR="00C53C31" w:rsidRPr="00C8428F" w:rsidSect="006A60C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05" w:rsidRDefault="00B30205" w:rsidP="002F26BE">
      <w:pPr>
        <w:spacing w:after="0" w:line="240" w:lineRule="auto"/>
      </w:pPr>
      <w:r>
        <w:separator/>
      </w:r>
    </w:p>
  </w:endnote>
  <w:endnote w:type="continuationSeparator" w:id="0">
    <w:p w:rsidR="00B30205" w:rsidRDefault="00B30205" w:rsidP="002F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05" w:rsidRDefault="00B30205" w:rsidP="002F26BE">
      <w:pPr>
        <w:spacing w:after="0" w:line="240" w:lineRule="auto"/>
      </w:pPr>
      <w:r>
        <w:separator/>
      </w:r>
    </w:p>
  </w:footnote>
  <w:footnote w:type="continuationSeparator" w:id="0">
    <w:p w:rsidR="00B30205" w:rsidRDefault="00B30205" w:rsidP="002F2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0CD"/>
    <w:rsid w:val="00052F55"/>
    <w:rsid w:val="001D5D0D"/>
    <w:rsid w:val="001F6339"/>
    <w:rsid w:val="00223536"/>
    <w:rsid w:val="00254229"/>
    <w:rsid w:val="00273EDD"/>
    <w:rsid w:val="00293535"/>
    <w:rsid w:val="002B6C29"/>
    <w:rsid w:val="002D6552"/>
    <w:rsid w:val="002F26BE"/>
    <w:rsid w:val="003D1B95"/>
    <w:rsid w:val="00421DFC"/>
    <w:rsid w:val="004C6D6F"/>
    <w:rsid w:val="00587BC5"/>
    <w:rsid w:val="005A47CE"/>
    <w:rsid w:val="00646EA3"/>
    <w:rsid w:val="006A60CD"/>
    <w:rsid w:val="007300FB"/>
    <w:rsid w:val="00761E95"/>
    <w:rsid w:val="008228E1"/>
    <w:rsid w:val="008B3783"/>
    <w:rsid w:val="00931FAF"/>
    <w:rsid w:val="00940278"/>
    <w:rsid w:val="0097752D"/>
    <w:rsid w:val="00A5671F"/>
    <w:rsid w:val="00A77829"/>
    <w:rsid w:val="00A922E0"/>
    <w:rsid w:val="00AD2489"/>
    <w:rsid w:val="00B30205"/>
    <w:rsid w:val="00B42ABE"/>
    <w:rsid w:val="00BF1CC8"/>
    <w:rsid w:val="00C42CC3"/>
    <w:rsid w:val="00C53C31"/>
    <w:rsid w:val="00C608B5"/>
    <w:rsid w:val="00C8428F"/>
    <w:rsid w:val="00CA0BF6"/>
    <w:rsid w:val="00CB4FC2"/>
    <w:rsid w:val="00D07D58"/>
    <w:rsid w:val="00D4512F"/>
    <w:rsid w:val="00D5232D"/>
    <w:rsid w:val="00DF5679"/>
    <w:rsid w:val="00E66B5B"/>
    <w:rsid w:val="00EB6E13"/>
    <w:rsid w:val="00F2093E"/>
    <w:rsid w:val="00F95110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95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1B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吹き出し (文字)"/>
    <w:link w:val="a4"/>
    <w:uiPriority w:val="99"/>
    <w:semiHidden/>
    <w:rsid w:val="00D523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26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2F26BE"/>
  </w:style>
  <w:style w:type="paragraph" w:styleId="a8">
    <w:name w:val="footer"/>
    <w:basedOn w:val="a"/>
    <w:link w:val="a9"/>
    <w:uiPriority w:val="99"/>
    <w:unhideWhenUsed/>
    <w:rsid w:val="002F26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2F2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ao.tadaaki@nims.g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n.kai@nims.go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27B0D-27FD-41D3-BC60-1EF6FBC8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4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Links>
    <vt:vector size="12" baseType="variant">
      <vt:variant>
        <vt:i4>3407900</vt:i4>
      </vt:variant>
      <vt:variant>
        <vt:i4>3</vt:i4>
      </vt:variant>
      <vt:variant>
        <vt:i4>0</vt:i4>
      </vt:variant>
      <vt:variant>
        <vt:i4>5</vt:i4>
      </vt:variant>
      <vt:variant>
        <vt:lpwstr>mailto:nagao.tadaaki@nims.go.jp</vt:lpwstr>
      </vt:variant>
      <vt:variant>
        <vt:lpwstr/>
      </vt:variant>
      <vt:variant>
        <vt:i4>4718694</vt:i4>
      </vt:variant>
      <vt:variant>
        <vt:i4>0</vt:i4>
      </vt:variant>
      <vt:variant>
        <vt:i4>0</vt:i4>
      </vt:variant>
      <vt:variant>
        <vt:i4>5</vt:i4>
      </vt:variant>
      <vt:variant>
        <vt:lpwstr>mailto:chen.kai@nims.go.jp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staff</cp:lastModifiedBy>
  <cp:revision>2</cp:revision>
  <dcterms:created xsi:type="dcterms:W3CDTF">2018-12-11T00:43:00Z</dcterms:created>
  <dcterms:modified xsi:type="dcterms:W3CDTF">2018-12-11T00:43:00Z</dcterms:modified>
</cp:coreProperties>
</file>