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szCs w:val="24"/>
        </w:rPr>
      </w:pPr>
      <w:r w:rsidRPr="005C3621">
        <w:rPr>
          <w:rFonts w:ascii="Arial" w:eastAsia="Arial Unicode MS" w:hAnsi="Arial" w:cs="Arial"/>
          <w:szCs w:val="24"/>
        </w:rPr>
        <w:t>S</w:t>
      </w:r>
      <w:r>
        <w:rPr>
          <w:rFonts w:ascii="Arial" w:eastAsia="Arial Unicode MS" w:hAnsi="Arial" w:cs="Arial"/>
          <w:szCs w:val="24"/>
        </w:rPr>
        <w:t xml:space="preserve">upplementary </w:t>
      </w:r>
      <w:r>
        <w:rPr>
          <w:rFonts w:ascii="Arial" w:eastAsia="Arial Unicode MS" w:hAnsi="Arial" w:cs="Arial" w:hint="eastAsia"/>
          <w:szCs w:val="24"/>
        </w:rPr>
        <w:t>F</w:t>
      </w:r>
      <w:r>
        <w:rPr>
          <w:rFonts w:ascii="Arial" w:eastAsia="Arial Unicode MS" w:hAnsi="Arial" w:cs="Arial"/>
          <w:szCs w:val="24"/>
        </w:rPr>
        <w:t xml:space="preserve">igure </w:t>
      </w:r>
      <w:r>
        <w:rPr>
          <w:rFonts w:ascii="Arial" w:eastAsia="Arial Unicode MS" w:hAnsi="Arial" w:cs="Arial" w:hint="eastAsia"/>
          <w:szCs w:val="24"/>
        </w:rPr>
        <w:t>L</w:t>
      </w:r>
      <w:r w:rsidRPr="005C3621">
        <w:rPr>
          <w:rFonts w:ascii="Arial" w:eastAsia="Arial Unicode MS" w:hAnsi="Arial" w:cs="Arial"/>
          <w:szCs w:val="24"/>
        </w:rPr>
        <w:t>egends</w:t>
      </w:r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szCs w:val="24"/>
        </w:rPr>
      </w:pPr>
    </w:p>
    <w:p w:rsidR="00822DD1" w:rsidRDefault="00822DD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 w:hint="eastAsia"/>
          <w:szCs w:val="24"/>
        </w:rPr>
      </w:pPr>
      <w:r w:rsidRPr="005C3621">
        <w:rPr>
          <w:rFonts w:ascii="Arial" w:eastAsia="Arial Unicode MS" w:hAnsi="Arial" w:cs="Arial"/>
          <w:szCs w:val="24"/>
        </w:rPr>
        <w:t xml:space="preserve">Supplementary Figure </w:t>
      </w:r>
      <w:r>
        <w:rPr>
          <w:rFonts w:ascii="Arial" w:eastAsia="Arial Unicode MS" w:hAnsi="Arial" w:cs="Arial" w:hint="eastAsia"/>
          <w:szCs w:val="24"/>
        </w:rPr>
        <w:t>S</w:t>
      </w:r>
      <w:r>
        <w:rPr>
          <w:rFonts w:ascii="Arial" w:eastAsia="Arial Unicode MS" w:hAnsi="Arial" w:cs="Arial" w:hint="eastAsia"/>
          <w:szCs w:val="24"/>
        </w:rPr>
        <w:t>1</w:t>
      </w:r>
      <w:r w:rsidRPr="005C3621">
        <w:rPr>
          <w:rFonts w:ascii="Arial" w:eastAsia="Arial Unicode MS" w:hAnsi="Arial" w:cs="Arial"/>
          <w:szCs w:val="24"/>
        </w:rPr>
        <w:t xml:space="preserve"> </w:t>
      </w:r>
    </w:p>
    <w:p w:rsidR="00822DD1" w:rsidRPr="00822DD1" w:rsidRDefault="00822DD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 w:hint="eastAsia"/>
          <w:b w:val="0"/>
          <w:szCs w:val="24"/>
        </w:rPr>
      </w:pPr>
      <w:r>
        <w:rPr>
          <w:rFonts w:ascii="Arial" w:eastAsia="Arial Unicode MS" w:hAnsi="Arial" w:cs="Arial" w:hint="eastAsia"/>
          <w:b w:val="0"/>
          <w:szCs w:val="24"/>
        </w:rPr>
        <w:t xml:space="preserve">Confirmation of the quality of tissues on tissue microarray (TMA). </w:t>
      </w:r>
      <w:r w:rsidRPr="00822DD1">
        <w:rPr>
          <w:rFonts w:ascii="Arial" w:eastAsia="Arial Unicode MS" w:hAnsi="Arial" w:cs="Arial"/>
          <w:b w:val="0"/>
          <w:szCs w:val="24"/>
        </w:rPr>
        <w:t>AE1/AE3 common cytokeratin and rabbit normal IgG were used as a positive and negative control, respectively</w:t>
      </w:r>
      <w:r>
        <w:rPr>
          <w:rFonts w:ascii="Arial" w:eastAsia="Arial Unicode MS" w:hAnsi="Arial" w:cs="Arial" w:hint="eastAsia"/>
          <w:b w:val="0"/>
          <w:szCs w:val="24"/>
        </w:rPr>
        <w:t>.</w:t>
      </w:r>
    </w:p>
    <w:p w:rsidR="00822DD1" w:rsidRPr="00822DD1" w:rsidRDefault="00822DD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 w:hint="eastAsia"/>
          <w:szCs w:val="24"/>
        </w:rPr>
      </w:pPr>
      <w:bookmarkStart w:id="0" w:name="_GoBack"/>
      <w:bookmarkEnd w:id="0"/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szCs w:val="24"/>
        </w:rPr>
        <w:t xml:space="preserve">Supplementary Figure </w:t>
      </w:r>
      <w:r>
        <w:rPr>
          <w:rFonts w:ascii="Arial" w:eastAsia="Arial Unicode MS" w:hAnsi="Arial" w:cs="Arial" w:hint="eastAsia"/>
          <w:szCs w:val="24"/>
        </w:rPr>
        <w:t>S</w:t>
      </w:r>
      <w:r w:rsidR="00822DD1">
        <w:rPr>
          <w:rFonts w:ascii="Arial" w:eastAsia="Arial Unicode MS" w:hAnsi="Arial" w:cs="Arial" w:hint="eastAsia"/>
          <w:szCs w:val="24"/>
        </w:rPr>
        <w:t>2</w:t>
      </w:r>
    </w:p>
    <w:p w:rsidR="00094F91" w:rsidRPr="005C3621" w:rsidRDefault="00094F91" w:rsidP="00094F91">
      <w:pPr>
        <w:tabs>
          <w:tab w:val="left" w:pos="4320"/>
        </w:tabs>
        <w:snapToGrid w:val="0"/>
        <w:spacing w:line="480" w:lineRule="auto"/>
        <w:rPr>
          <w:rFonts w:ascii="Arial" w:hAnsi="Arial" w:cs="Arial"/>
          <w:szCs w:val="24"/>
        </w:rPr>
      </w:pPr>
      <w:r w:rsidRPr="005C3621">
        <w:rPr>
          <w:rFonts w:ascii="Arial" w:eastAsia="Arial Unicode MS" w:hAnsi="Arial" w:cs="Arial"/>
          <w:szCs w:val="24"/>
        </w:rPr>
        <w:t>qRT-PCR analysis of the candidate gene in normal human organs. The relative expression level was normalized to the GAPDH level in each sample. Mean ±</w:t>
      </w:r>
      <w:r>
        <w:rPr>
          <w:rFonts w:ascii="Arial" w:eastAsia="Arial Unicode MS" w:hAnsi="Arial" w:cs="Arial" w:hint="eastAsia"/>
          <w:szCs w:val="24"/>
        </w:rPr>
        <w:t xml:space="preserve"> </w:t>
      </w:r>
      <w:r w:rsidRPr="005C3621">
        <w:rPr>
          <w:rFonts w:ascii="Arial" w:eastAsia="Arial Unicode MS" w:hAnsi="Arial" w:cs="Arial"/>
          <w:szCs w:val="24"/>
        </w:rPr>
        <w:t>SEM for two experiments are shown.</w:t>
      </w:r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szCs w:val="24"/>
        </w:rPr>
      </w:pPr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szCs w:val="24"/>
        </w:rPr>
        <w:t xml:space="preserve">Supplementary Figure </w:t>
      </w:r>
      <w:r>
        <w:rPr>
          <w:rFonts w:ascii="Arial" w:eastAsia="Arial Unicode MS" w:hAnsi="Arial" w:cs="Arial" w:hint="eastAsia"/>
          <w:szCs w:val="24"/>
        </w:rPr>
        <w:t>S</w:t>
      </w:r>
      <w:r w:rsidR="00822DD1">
        <w:rPr>
          <w:rFonts w:ascii="Arial" w:eastAsia="Arial Unicode MS" w:hAnsi="Arial" w:cs="Arial" w:hint="eastAsia"/>
          <w:szCs w:val="24"/>
        </w:rPr>
        <w:t>3</w:t>
      </w:r>
    </w:p>
    <w:p w:rsidR="00094F91" w:rsidRPr="005C3621" w:rsidRDefault="00094F91" w:rsidP="00094F91">
      <w:pPr>
        <w:pStyle w:val="2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b w:val="0"/>
          <w:szCs w:val="24"/>
        </w:rPr>
        <w:t>The 5-year survival rate for lung cancer patients with all histology and subsets of patients with adenocarcinoma (ADC). There is no significance between KIF11-H and KIF11-L in all histology (</w:t>
      </w:r>
      <w:r w:rsidRPr="005C3621">
        <w:rPr>
          <w:rFonts w:ascii="Arial" w:eastAsia="Arial Unicode MS" w:hAnsi="Arial" w:cs="Arial"/>
          <w:b w:val="0"/>
          <w:i/>
          <w:szCs w:val="24"/>
        </w:rPr>
        <w:t>P</w:t>
      </w:r>
      <w:r w:rsidRPr="005C3621">
        <w:rPr>
          <w:rFonts w:ascii="Arial" w:eastAsia="Arial Unicode MS" w:hAnsi="Arial" w:cs="Arial"/>
          <w:b w:val="0"/>
          <w:szCs w:val="24"/>
        </w:rPr>
        <w:t>=0.7693). Although it is not statistically significant, there is a tendency that patients with KIF11-H shows favorable survival compared with patients with KIF11-L (</w:t>
      </w:r>
      <w:r w:rsidRPr="005C3621">
        <w:rPr>
          <w:rFonts w:ascii="Arial" w:eastAsia="Arial Unicode MS" w:hAnsi="Arial" w:cs="Arial"/>
          <w:b w:val="0"/>
          <w:i/>
          <w:szCs w:val="24"/>
        </w:rPr>
        <w:t>P</w:t>
      </w:r>
      <w:r w:rsidRPr="005C3621">
        <w:rPr>
          <w:rFonts w:ascii="Arial" w:eastAsia="Arial Unicode MS" w:hAnsi="Arial" w:cs="Arial"/>
          <w:b w:val="0"/>
          <w:szCs w:val="24"/>
        </w:rPr>
        <w:t>=0.1104). Squares, high-level KIF11 expression (KIF11-H); Circles, low-level KIF11 expression (KIF11-L).</w:t>
      </w:r>
    </w:p>
    <w:p w:rsidR="00094F91" w:rsidRPr="005C3621" w:rsidRDefault="00094F91" w:rsidP="00094F91">
      <w:pPr>
        <w:pStyle w:val="2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szCs w:val="24"/>
        </w:rPr>
        <w:t xml:space="preserve">Supplementary Figure </w:t>
      </w:r>
      <w:r>
        <w:rPr>
          <w:rFonts w:ascii="Arial" w:eastAsia="Arial Unicode MS" w:hAnsi="Arial" w:cs="Arial" w:hint="eastAsia"/>
          <w:szCs w:val="24"/>
        </w:rPr>
        <w:t>S</w:t>
      </w:r>
      <w:r w:rsidR="00822DD1">
        <w:rPr>
          <w:rFonts w:ascii="Arial" w:eastAsia="Arial Unicode MS" w:hAnsi="Arial" w:cs="Arial" w:hint="eastAsia"/>
          <w:szCs w:val="24"/>
        </w:rPr>
        <w:t>4</w:t>
      </w:r>
    </w:p>
    <w:p w:rsidR="00094F91" w:rsidRPr="005C3621" w:rsidRDefault="00094F91" w:rsidP="00094F91">
      <w:pPr>
        <w:pStyle w:val="2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b w:val="0"/>
          <w:szCs w:val="24"/>
        </w:rPr>
        <w:t>The confirmation of the knockdown effect via HPPS-chol-siRNA-KIF11 in H460SM by quantitative RT-PCR (qRT-PCR) analysis</w:t>
      </w:r>
      <w:r w:rsidRPr="005C3621">
        <w:rPr>
          <w:rFonts w:ascii="Arial" w:eastAsia="Arial Unicode MS" w:hAnsi="Arial" w:cs="Arial"/>
          <w:b w:val="0"/>
          <w:i/>
          <w:szCs w:val="24"/>
        </w:rPr>
        <w:t xml:space="preserve"> in vitro</w:t>
      </w:r>
      <w:r w:rsidRPr="005C3621">
        <w:rPr>
          <w:rFonts w:ascii="Arial" w:eastAsia="Arial Unicode MS" w:hAnsi="Arial" w:cs="Arial"/>
          <w:b w:val="0"/>
          <w:szCs w:val="24"/>
        </w:rPr>
        <w:t xml:space="preserve">. </w:t>
      </w:r>
      <w:r w:rsidRPr="000C08CB">
        <w:rPr>
          <w:rFonts w:ascii="Arial" w:eastAsia="Arial Unicode MS" w:hAnsi="Arial" w:cs="Arial"/>
          <w:b w:val="0"/>
          <w:szCs w:val="24"/>
        </w:rPr>
        <w:t xml:space="preserve">(left) </w:t>
      </w:r>
      <w:r w:rsidRPr="005C3621">
        <w:rPr>
          <w:rFonts w:ascii="Arial" w:eastAsia="Arial Unicode MS" w:hAnsi="Arial" w:cs="Arial"/>
          <w:b w:val="0"/>
          <w:szCs w:val="24"/>
        </w:rPr>
        <w:t xml:space="preserve">HPPS-chol-siRNA-KIF11 reduced the KIF11 mRNA expression in 48 hours after transfection. The relative </w:t>
      </w:r>
      <w:r w:rsidRPr="005C3621">
        <w:rPr>
          <w:rFonts w:ascii="Arial" w:eastAsia="Arial Unicode MS" w:hAnsi="Arial" w:cs="Arial"/>
          <w:b w:val="0"/>
          <w:szCs w:val="24"/>
        </w:rPr>
        <w:lastRenderedPageBreak/>
        <w:t xml:space="preserve">KIF11 expression level was normalized to the ACTB level in each sample. Mean ±SEM for two experiments are shown. </w:t>
      </w:r>
      <w:r w:rsidRPr="000C08CB">
        <w:rPr>
          <w:rFonts w:ascii="Arial" w:eastAsia="Arial Unicode MS" w:hAnsi="Arial" w:cs="Arial"/>
          <w:b w:val="0"/>
          <w:szCs w:val="24"/>
        </w:rPr>
        <w:t xml:space="preserve">(right) </w:t>
      </w:r>
      <w:r w:rsidRPr="005C3621">
        <w:rPr>
          <w:rFonts w:ascii="Arial" w:eastAsia="Arial Unicode MS" w:hAnsi="Arial" w:cs="Arial"/>
          <w:b w:val="0"/>
          <w:szCs w:val="24"/>
        </w:rPr>
        <w:t>Effect of HPPS-chol-siRNA-KIF11 on lung cancer cell proliferation</w:t>
      </w:r>
      <w:r w:rsidRPr="005C3621">
        <w:rPr>
          <w:rFonts w:ascii="Arial" w:eastAsia="Arial Unicode MS" w:hAnsi="Arial" w:cs="Arial"/>
          <w:b w:val="0"/>
          <w:i/>
          <w:szCs w:val="24"/>
        </w:rPr>
        <w:t xml:space="preserve"> in vitro</w:t>
      </w:r>
      <w:r w:rsidRPr="005C3621">
        <w:rPr>
          <w:rFonts w:ascii="Arial" w:eastAsia="Arial Unicode MS" w:hAnsi="Arial" w:cs="Arial"/>
          <w:b w:val="0"/>
          <w:szCs w:val="24"/>
        </w:rPr>
        <w:t xml:space="preserve">: H460SM cells were treated with or without HPPS-chol-siRNA-KIF11 and HPPS-chol-siRNA-scramble (600 nM) for 96 h, and cell viability was determined using a cell proliferation assay. Results shown are mean ± SD (bars) of three experiments. </w:t>
      </w:r>
    </w:p>
    <w:p w:rsidR="00094F91" w:rsidRPr="005C3621" w:rsidRDefault="00094F91" w:rsidP="00094F91">
      <w:pPr>
        <w:pStyle w:val="a3"/>
        <w:spacing w:line="480" w:lineRule="auto"/>
        <w:jc w:val="both"/>
        <w:rPr>
          <w:rFonts w:ascii="Arial" w:eastAsia="ＭＳ 明朝" w:hAnsi="Arial" w:cs="Arial"/>
          <w:szCs w:val="24"/>
        </w:rPr>
      </w:pPr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szCs w:val="24"/>
        </w:rPr>
        <w:t xml:space="preserve">Supplementary Figure </w:t>
      </w:r>
      <w:r>
        <w:rPr>
          <w:rFonts w:ascii="Arial" w:eastAsia="Arial Unicode MS" w:hAnsi="Arial" w:cs="Arial" w:hint="eastAsia"/>
          <w:szCs w:val="24"/>
        </w:rPr>
        <w:t>S</w:t>
      </w:r>
      <w:r w:rsidR="00822DD1">
        <w:rPr>
          <w:rFonts w:ascii="Arial" w:eastAsia="Arial Unicode MS" w:hAnsi="Arial" w:cs="Arial" w:hint="eastAsia"/>
          <w:szCs w:val="24"/>
        </w:rPr>
        <w:t>5</w:t>
      </w:r>
    </w:p>
    <w:p w:rsidR="00094F91" w:rsidRPr="005C3621" w:rsidRDefault="00094F91" w:rsidP="00094F91">
      <w:pPr>
        <w:pStyle w:val="a3"/>
        <w:spacing w:line="480" w:lineRule="auto"/>
        <w:jc w:val="both"/>
        <w:rPr>
          <w:rFonts w:ascii="Arial" w:eastAsia="ＭＳ 明朝" w:hAnsi="Arial" w:cs="Arial"/>
          <w:szCs w:val="24"/>
        </w:rPr>
      </w:pPr>
      <w:r w:rsidRPr="005C3621">
        <w:rPr>
          <w:rFonts w:ascii="Arial" w:eastAsia="ＭＳ 明朝" w:hAnsi="Arial" w:cs="Arial"/>
          <w:szCs w:val="24"/>
        </w:rPr>
        <w:t>The relative changes in tumor volume after the last injection was significantly reduced in HPPS-chol-siRNA-KIF11 treatment group compared to control saline or HPPS-chol-siRNA-scramble groups</w:t>
      </w:r>
      <w:r w:rsidRPr="005C3621">
        <w:rPr>
          <w:rFonts w:ascii="Arial" w:eastAsia="Arial Unicode MS" w:hAnsi="Arial" w:cs="Arial"/>
          <w:szCs w:val="24"/>
        </w:rPr>
        <w:t xml:space="preserve"> (</w:t>
      </w:r>
      <w:r w:rsidRPr="000C08CB">
        <w:rPr>
          <w:rFonts w:ascii="Arial" w:eastAsia="Arial Unicode MS" w:hAnsi="Arial" w:cs="Arial" w:hint="eastAsia"/>
          <w:i/>
          <w:szCs w:val="24"/>
        </w:rPr>
        <w:t>P</w:t>
      </w:r>
      <w:r w:rsidRPr="005C3621">
        <w:rPr>
          <w:rFonts w:ascii="Arial" w:eastAsia="Arial Unicode MS" w:hAnsi="Arial" w:cs="Arial"/>
          <w:szCs w:val="24"/>
        </w:rPr>
        <w:t>&lt;0.0001 by repeated measure one-way ANOVA)</w:t>
      </w:r>
      <w:r w:rsidRPr="005C3621">
        <w:rPr>
          <w:rFonts w:ascii="Arial" w:eastAsia="ＭＳ 明朝" w:hAnsi="Arial" w:cs="Arial"/>
          <w:szCs w:val="24"/>
        </w:rPr>
        <w:t>.</w:t>
      </w:r>
    </w:p>
    <w:p w:rsidR="00094F91" w:rsidRPr="005C3621" w:rsidRDefault="00094F91" w:rsidP="00094F91">
      <w:pPr>
        <w:pStyle w:val="a3"/>
        <w:spacing w:line="480" w:lineRule="auto"/>
        <w:jc w:val="both"/>
        <w:rPr>
          <w:rFonts w:ascii="Arial" w:eastAsia="ＭＳ 明朝" w:hAnsi="Arial" w:cs="Arial"/>
          <w:szCs w:val="24"/>
        </w:rPr>
      </w:pPr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szCs w:val="24"/>
        </w:rPr>
        <w:t>Supplementary Figure</w:t>
      </w:r>
      <w:r>
        <w:rPr>
          <w:rFonts w:ascii="Arial" w:eastAsia="Arial Unicode MS" w:hAnsi="Arial" w:cs="Arial" w:hint="eastAsia"/>
          <w:szCs w:val="24"/>
        </w:rPr>
        <w:t xml:space="preserve"> S</w:t>
      </w:r>
      <w:r w:rsidR="00822DD1">
        <w:rPr>
          <w:rFonts w:ascii="Arial" w:eastAsia="Arial Unicode MS" w:hAnsi="Arial" w:cs="Arial" w:hint="eastAsia"/>
          <w:szCs w:val="24"/>
        </w:rPr>
        <w:t>6</w:t>
      </w:r>
    </w:p>
    <w:p w:rsidR="00094F91" w:rsidRPr="005C3621" w:rsidRDefault="00094F91" w:rsidP="00094F91">
      <w:pPr>
        <w:pStyle w:val="a3"/>
        <w:spacing w:line="480" w:lineRule="auto"/>
        <w:jc w:val="both"/>
        <w:rPr>
          <w:rFonts w:ascii="Arial" w:eastAsia="Arial Unicode MS" w:hAnsi="Arial" w:cs="Arial"/>
          <w:szCs w:val="24"/>
        </w:rPr>
      </w:pPr>
      <w:r w:rsidRPr="005C3621">
        <w:rPr>
          <w:rFonts w:ascii="Arial" w:eastAsia="Arial Unicode MS" w:hAnsi="Arial" w:cs="Arial"/>
          <w:szCs w:val="24"/>
        </w:rPr>
        <w:t xml:space="preserve">Synergetic effects of </w:t>
      </w:r>
      <w:r w:rsidRPr="005C3621">
        <w:rPr>
          <w:rFonts w:ascii="Arial" w:eastAsia="Arial Unicode MS" w:hAnsi="Arial" w:cs="Arial"/>
          <w:i/>
          <w:szCs w:val="24"/>
        </w:rPr>
        <w:t>KIF11</w:t>
      </w:r>
      <w:r w:rsidRPr="005C3621">
        <w:rPr>
          <w:rFonts w:ascii="Arial" w:eastAsia="Arial Unicode MS" w:hAnsi="Arial" w:cs="Arial"/>
          <w:szCs w:val="24"/>
        </w:rPr>
        <w:t xml:space="preserve"> and </w:t>
      </w:r>
      <w:r w:rsidRPr="005C3621">
        <w:rPr>
          <w:rFonts w:ascii="Arial" w:eastAsia="Arial Unicode MS" w:hAnsi="Arial" w:cs="Arial"/>
          <w:i/>
          <w:szCs w:val="24"/>
        </w:rPr>
        <w:t>PLK1</w:t>
      </w:r>
      <w:r w:rsidRPr="005C3621">
        <w:rPr>
          <w:rFonts w:ascii="Arial" w:eastAsia="Arial Unicode MS" w:hAnsi="Arial" w:cs="Arial"/>
          <w:szCs w:val="24"/>
        </w:rPr>
        <w:t xml:space="preserve"> siRNAs on H460 </w:t>
      </w:r>
      <w:r w:rsidRPr="000C08CB">
        <w:rPr>
          <w:rFonts w:ascii="Arial" w:eastAsia="Arial Unicode MS" w:hAnsi="Arial" w:cs="Arial"/>
          <w:szCs w:val="24"/>
        </w:rPr>
        <w:t>(upper) and SBC5 (lower)</w:t>
      </w:r>
      <w:r w:rsidRPr="005C3621">
        <w:rPr>
          <w:rFonts w:ascii="Arial" w:eastAsia="Arial Unicode MS" w:hAnsi="Arial" w:cs="Arial"/>
          <w:szCs w:val="24"/>
        </w:rPr>
        <w:t xml:space="preserve"> cancer cell proliferation</w:t>
      </w:r>
      <w:r w:rsidRPr="005C3621">
        <w:rPr>
          <w:rFonts w:ascii="Arial" w:eastAsia="Arial Unicode MS" w:hAnsi="Arial" w:cs="Arial"/>
          <w:i/>
          <w:szCs w:val="24"/>
        </w:rPr>
        <w:t xml:space="preserve"> in vitro.</w:t>
      </w:r>
      <w:r w:rsidRPr="005C3621">
        <w:rPr>
          <w:rFonts w:ascii="Arial" w:eastAsia="Arial Unicode MS" w:hAnsi="Arial" w:cs="Arial"/>
          <w:szCs w:val="24"/>
        </w:rPr>
        <w:t xml:space="preserve"> Cells were treated with each siRNAs for 96 h, and cell viability was determined using Cell Proliferation Assay. The maximum 60% (H460) and 91% (SBC5) synergetic growth inhibition effect of these combination when we compare them with Negative Control groups at different siRNA concentrations.  Results shown are mean ± SD (bars) of three experiments. </w:t>
      </w:r>
    </w:p>
    <w:p w:rsidR="00094F91" w:rsidRPr="005C3621" w:rsidRDefault="00094F91" w:rsidP="00094F91">
      <w:pPr>
        <w:pStyle w:val="a3"/>
        <w:spacing w:line="480" w:lineRule="auto"/>
        <w:jc w:val="both"/>
        <w:rPr>
          <w:rFonts w:ascii="Arial" w:eastAsia="ＭＳ 明朝" w:hAnsi="Arial" w:cs="Arial"/>
          <w:szCs w:val="24"/>
        </w:rPr>
      </w:pPr>
    </w:p>
    <w:p w:rsidR="00094F91" w:rsidRPr="005C3621" w:rsidRDefault="00094F91" w:rsidP="00094F91">
      <w:pPr>
        <w:pStyle w:val="2"/>
        <w:widowControl w:val="0"/>
        <w:snapToGrid w:val="0"/>
        <w:spacing w:line="480" w:lineRule="auto"/>
        <w:jc w:val="both"/>
        <w:rPr>
          <w:rFonts w:ascii="Arial" w:eastAsia="Arial Unicode MS" w:hAnsi="Arial" w:cs="Arial"/>
          <w:b w:val="0"/>
          <w:szCs w:val="24"/>
        </w:rPr>
      </w:pPr>
      <w:r w:rsidRPr="005C3621">
        <w:rPr>
          <w:rFonts w:ascii="Arial" w:eastAsia="Arial Unicode MS" w:hAnsi="Arial" w:cs="Arial"/>
          <w:szCs w:val="24"/>
        </w:rPr>
        <w:t xml:space="preserve">Supplementary Figure </w:t>
      </w:r>
      <w:r>
        <w:rPr>
          <w:rFonts w:ascii="Arial" w:eastAsia="Arial Unicode MS" w:hAnsi="Arial" w:cs="Arial" w:hint="eastAsia"/>
          <w:szCs w:val="24"/>
        </w:rPr>
        <w:t>S</w:t>
      </w:r>
      <w:r w:rsidR="00822DD1">
        <w:rPr>
          <w:rFonts w:ascii="Arial" w:eastAsia="Arial Unicode MS" w:hAnsi="Arial" w:cs="Arial" w:hint="eastAsia"/>
          <w:szCs w:val="24"/>
        </w:rPr>
        <w:t>7</w:t>
      </w:r>
    </w:p>
    <w:p w:rsidR="00094F91" w:rsidRPr="005C3621" w:rsidRDefault="00094F91" w:rsidP="00094F91">
      <w:pPr>
        <w:pStyle w:val="a3"/>
        <w:spacing w:line="480" w:lineRule="auto"/>
        <w:jc w:val="both"/>
        <w:rPr>
          <w:rFonts w:ascii="Arial" w:eastAsia="ＭＳ 明朝" w:hAnsi="Arial" w:cs="Arial"/>
          <w:szCs w:val="24"/>
        </w:rPr>
      </w:pPr>
      <w:r w:rsidRPr="005C3621">
        <w:rPr>
          <w:rFonts w:ascii="Arial" w:eastAsia="ＭＳ 明朝" w:hAnsi="Arial" w:cs="Arial"/>
          <w:szCs w:val="24"/>
        </w:rPr>
        <w:t xml:space="preserve">Our proposed ‘patient-specific nanoparticle-based lung cancer therapy’. Based on the gene expression pattern from biopsy sampling of metastatic LNs using EBUS-TBNA, </w:t>
      </w:r>
      <w:r w:rsidRPr="005C3621">
        <w:rPr>
          <w:rFonts w:ascii="Arial" w:eastAsia="ＭＳ 明朝" w:hAnsi="Arial" w:cs="Arial"/>
          <w:szCs w:val="24"/>
        </w:rPr>
        <w:lastRenderedPageBreak/>
        <w:t>customized multiple patient-specific siRNAs will be conjugated to the nanoparticle.</w:t>
      </w:r>
    </w:p>
    <w:p w:rsidR="002C3088" w:rsidRPr="00094F91" w:rsidRDefault="002C3088"/>
    <w:sectPr w:rsidR="002C3088" w:rsidRPr="00094F91" w:rsidSect="003B23E3">
      <w:headerReference w:type="default" r:id="rId7"/>
      <w:footerReference w:type="default" r:id="rId8"/>
      <w:pgSz w:w="11906" w:h="16838"/>
      <w:pgMar w:top="1985" w:right="1418" w:bottom="170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CA" w:rsidRDefault="008662CA">
      <w:r>
        <w:separator/>
      </w:r>
    </w:p>
  </w:endnote>
  <w:endnote w:type="continuationSeparator" w:id="0">
    <w:p w:rsidR="008662CA" w:rsidRDefault="008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42281"/>
      <w:docPartObj>
        <w:docPartGallery w:val="Page Numbers (Bottom of Page)"/>
        <w:docPartUnique/>
      </w:docPartObj>
    </w:sdtPr>
    <w:sdtEndPr/>
    <w:sdtContent>
      <w:p w:rsidR="00671341" w:rsidRDefault="00094F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D1" w:rsidRPr="00822DD1">
          <w:rPr>
            <w:noProof/>
            <w:lang w:val="ja-JP"/>
          </w:rPr>
          <w:t>1</w:t>
        </w:r>
        <w:r>
          <w:fldChar w:fldCharType="end"/>
        </w:r>
      </w:p>
    </w:sdtContent>
  </w:sdt>
  <w:p w:rsidR="00671341" w:rsidRPr="00BB42A8" w:rsidRDefault="008662CA">
    <w:pPr>
      <w:pStyle w:val="a5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CA" w:rsidRDefault="008662CA">
      <w:r>
        <w:separator/>
      </w:r>
    </w:p>
  </w:footnote>
  <w:footnote w:type="continuationSeparator" w:id="0">
    <w:p w:rsidR="008662CA" w:rsidRDefault="008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41" w:rsidRPr="00BB42A8" w:rsidRDefault="008662CA">
    <w:pPr>
      <w:pStyle w:val="a7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1"/>
    <w:rsid w:val="000003BC"/>
    <w:rsid w:val="000017AD"/>
    <w:rsid w:val="00002B1B"/>
    <w:rsid w:val="00002CAA"/>
    <w:rsid w:val="00002E5A"/>
    <w:rsid w:val="0000337C"/>
    <w:rsid w:val="00004D7F"/>
    <w:rsid w:val="000075FC"/>
    <w:rsid w:val="000119B6"/>
    <w:rsid w:val="00021ED7"/>
    <w:rsid w:val="00023179"/>
    <w:rsid w:val="00026D80"/>
    <w:rsid w:val="0002764C"/>
    <w:rsid w:val="00027F4C"/>
    <w:rsid w:val="00030DBE"/>
    <w:rsid w:val="00032479"/>
    <w:rsid w:val="00033099"/>
    <w:rsid w:val="00033B42"/>
    <w:rsid w:val="00036680"/>
    <w:rsid w:val="00036791"/>
    <w:rsid w:val="0003703C"/>
    <w:rsid w:val="00040B85"/>
    <w:rsid w:val="0004182D"/>
    <w:rsid w:val="0004294F"/>
    <w:rsid w:val="00044FCE"/>
    <w:rsid w:val="00045D33"/>
    <w:rsid w:val="0004616E"/>
    <w:rsid w:val="000542CA"/>
    <w:rsid w:val="00056ED8"/>
    <w:rsid w:val="00057418"/>
    <w:rsid w:val="000604A1"/>
    <w:rsid w:val="000669CE"/>
    <w:rsid w:val="00066C1B"/>
    <w:rsid w:val="000714F6"/>
    <w:rsid w:val="0007177D"/>
    <w:rsid w:val="00073F73"/>
    <w:rsid w:val="000766C3"/>
    <w:rsid w:val="00082D76"/>
    <w:rsid w:val="00084CEB"/>
    <w:rsid w:val="0008524D"/>
    <w:rsid w:val="00085451"/>
    <w:rsid w:val="00086AFB"/>
    <w:rsid w:val="00090563"/>
    <w:rsid w:val="0009129D"/>
    <w:rsid w:val="0009334C"/>
    <w:rsid w:val="00094F91"/>
    <w:rsid w:val="00097D11"/>
    <w:rsid w:val="000A40F7"/>
    <w:rsid w:val="000A492D"/>
    <w:rsid w:val="000A4D9E"/>
    <w:rsid w:val="000A6979"/>
    <w:rsid w:val="000A6C54"/>
    <w:rsid w:val="000A76AE"/>
    <w:rsid w:val="000B04A4"/>
    <w:rsid w:val="000B04C4"/>
    <w:rsid w:val="000B1610"/>
    <w:rsid w:val="000B169E"/>
    <w:rsid w:val="000B512E"/>
    <w:rsid w:val="000B67E9"/>
    <w:rsid w:val="000B6F8F"/>
    <w:rsid w:val="000C4426"/>
    <w:rsid w:val="000C5D8D"/>
    <w:rsid w:val="000C79CA"/>
    <w:rsid w:val="000D0CF6"/>
    <w:rsid w:val="000D1665"/>
    <w:rsid w:val="000D2E9B"/>
    <w:rsid w:val="000D4CC5"/>
    <w:rsid w:val="000D503D"/>
    <w:rsid w:val="000D60EC"/>
    <w:rsid w:val="000E1033"/>
    <w:rsid w:val="000E1384"/>
    <w:rsid w:val="000E3731"/>
    <w:rsid w:val="000E3BB0"/>
    <w:rsid w:val="000E48DB"/>
    <w:rsid w:val="000E6112"/>
    <w:rsid w:val="000E7269"/>
    <w:rsid w:val="000F0B47"/>
    <w:rsid w:val="000F0B4D"/>
    <w:rsid w:val="000F3B3E"/>
    <w:rsid w:val="000F3E5E"/>
    <w:rsid w:val="000F4C54"/>
    <w:rsid w:val="000F4D85"/>
    <w:rsid w:val="000F4FBF"/>
    <w:rsid w:val="000F5036"/>
    <w:rsid w:val="000F6F3B"/>
    <w:rsid w:val="00105170"/>
    <w:rsid w:val="00105251"/>
    <w:rsid w:val="00106A1F"/>
    <w:rsid w:val="00107B2B"/>
    <w:rsid w:val="0011534F"/>
    <w:rsid w:val="001205F2"/>
    <w:rsid w:val="00121309"/>
    <w:rsid w:val="0012177F"/>
    <w:rsid w:val="00121A19"/>
    <w:rsid w:val="00121B68"/>
    <w:rsid w:val="001237F1"/>
    <w:rsid w:val="00124663"/>
    <w:rsid w:val="001255E6"/>
    <w:rsid w:val="00127202"/>
    <w:rsid w:val="00130421"/>
    <w:rsid w:val="001316E5"/>
    <w:rsid w:val="0013266B"/>
    <w:rsid w:val="001328CE"/>
    <w:rsid w:val="00135D8D"/>
    <w:rsid w:val="0014503F"/>
    <w:rsid w:val="0014670F"/>
    <w:rsid w:val="00146BB3"/>
    <w:rsid w:val="001506DA"/>
    <w:rsid w:val="0015085D"/>
    <w:rsid w:val="00153E5F"/>
    <w:rsid w:val="00154401"/>
    <w:rsid w:val="00155421"/>
    <w:rsid w:val="00155994"/>
    <w:rsid w:val="00162806"/>
    <w:rsid w:val="001659E9"/>
    <w:rsid w:val="00167776"/>
    <w:rsid w:val="00170070"/>
    <w:rsid w:val="00171E9E"/>
    <w:rsid w:val="001724C1"/>
    <w:rsid w:val="00173212"/>
    <w:rsid w:val="00174864"/>
    <w:rsid w:val="001750CF"/>
    <w:rsid w:val="0017605C"/>
    <w:rsid w:val="001778D8"/>
    <w:rsid w:val="00180606"/>
    <w:rsid w:val="00181919"/>
    <w:rsid w:val="00183005"/>
    <w:rsid w:val="001846B7"/>
    <w:rsid w:val="00184C6B"/>
    <w:rsid w:val="0018572D"/>
    <w:rsid w:val="00186BEC"/>
    <w:rsid w:val="00186C78"/>
    <w:rsid w:val="0019010A"/>
    <w:rsid w:val="00190184"/>
    <w:rsid w:val="00190BC5"/>
    <w:rsid w:val="00191451"/>
    <w:rsid w:val="00196CF4"/>
    <w:rsid w:val="00197C0C"/>
    <w:rsid w:val="00197E9B"/>
    <w:rsid w:val="001A041A"/>
    <w:rsid w:val="001A0D1C"/>
    <w:rsid w:val="001A1AB5"/>
    <w:rsid w:val="001A1E99"/>
    <w:rsid w:val="001A72E3"/>
    <w:rsid w:val="001B07EC"/>
    <w:rsid w:val="001B112D"/>
    <w:rsid w:val="001B337E"/>
    <w:rsid w:val="001B3942"/>
    <w:rsid w:val="001B7BFD"/>
    <w:rsid w:val="001C26D7"/>
    <w:rsid w:val="001C6AFB"/>
    <w:rsid w:val="001C73B3"/>
    <w:rsid w:val="001D4330"/>
    <w:rsid w:val="001E0155"/>
    <w:rsid w:val="001E06A2"/>
    <w:rsid w:val="001E4487"/>
    <w:rsid w:val="001E5319"/>
    <w:rsid w:val="001E58C0"/>
    <w:rsid w:val="001F1F83"/>
    <w:rsid w:val="001F2850"/>
    <w:rsid w:val="001F2FA6"/>
    <w:rsid w:val="00201A52"/>
    <w:rsid w:val="0020251E"/>
    <w:rsid w:val="00203086"/>
    <w:rsid w:val="002039B4"/>
    <w:rsid w:val="002066BF"/>
    <w:rsid w:val="002068FC"/>
    <w:rsid w:val="00206E7A"/>
    <w:rsid w:val="00210042"/>
    <w:rsid w:val="0021013A"/>
    <w:rsid w:val="00210742"/>
    <w:rsid w:val="002127C7"/>
    <w:rsid w:val="00212CD2"/>
    <w:rsid w:val="00213DFB"/>
    <w:rsid w:val="0021658E"/>
    <w:rsid w:val="002217EF"/>
    <w:rsid w:val="00221EDA"/>
    <w:rsid w:val="00221F26"/>
    <w:rsid w:val="00223839"/>
    <w:rsid w:val="00223B96"/>
    <w:rsid w:val="00225F8A"/>
    <w:rsid w:val="00226410"/>
    <w:rsid w:val="00233822"/>
    <w:rsid w:val="00236520"/>
    <w:rsid w:val="002370AD"/>
    <w:rsid w:val="00241E86"/>
    <w:rsid w:val="00244320"/>
    <w:rsid w:val="00245CB9"/>
    <w:rsid w:val="00246CD6"/>
    <w:rsid w:val="00246CFF"/>
    <w:rsid w:val="00247ABC"/>
    <w:rsid w:val="00250EB4"/>
    <w:rsid w:val="00252732"/>
    <w:rsid w:val="002538E2"/>
    <w:rsid w:val="00254B8B"/>
    <w:rsid w:val="00255774"/>
    <w:rsid w:val="00256837"/>
    <w:rsid w:val="002607AF"/>
    <w:rsid w:val="002615F0"/>
    <w:rsid w:val="002636EB"/>
    <w:rsid w:val="0026704A"/>
    <w:rsid w:val="0026766F"/>
    <w:rsid w:val="00272119"/>
    <w:rsid w:val="00272DA9"/>
    <w:rsid w:val="00272E42"/>
    <w:rsid w:val="00276C4C"/>
    <w:rsid w:val="0028281D"/>
    <w:rsid w:val="00287E23"/>
    <w:rsid w:val="00290126"/>
    <w:rsid w:val="002903B6"/>
    <w:rsid w:val="00292A00"/>
    <w:rsid w:val="002976BB"/>
    <w:rsid w:val="002A2E57"/>
    <w:rsid w:val="002A3A48"/>
    <w:rsid w:val="002A4880"/>
    <w:rsid w:val="002B2831"/>
    <w:rsid w:val="002B324B"/>
    <w:rsid w:val="002B354A"/>
    <w:rsid w:val="002B38AD"/>
    <w:rsid w:val="002B534E"/>
    <w:rsid w:val="002B79A8"/>
    <w:rsid w:val="002C024A"/>
    <w:rsid w:val="002C04FE"/>
    <w:rsid w:val="002C3088"/>
    <w:rsid w:val="002C4DFF"/>
    <w:rsid w:val="002C52C6"/>
    <w:rsid w:val="002C7923"/>
    <w:rsid w:val="002D06DB"/>
    <w:rsid w:val="002D0E47"/>
    <w:rsid w:val="002D0E51"/>
    <w:rsid w:val="002D100A"/>
    <w:rsid w:val="002D14F8"/>
    <w:rsid w:val="002D4586"/>
    <w:rsid w:val="002D5527"/>
    <w:rsid w:val="002D5D94"/>
    <w:rsid w:val="002D75E0"/>
    <w:rsid w:val="002D7757"/>
    <w:rsid w:val="002D79D1"/>
    <w:rsid w:val="002E07CF"/>
    <w:rsid w:val="002E3745"/>
    <w:rsid w:val="002F2252"/>
    <w:rsid w:val="002F3199"/>
    <w:rsid w:val="002F4B73"/>
    <w:rsid w:val="002F5E6F"/>
    <w:rsid w:val="002F7C59"/>
    <w:rsid w:val="00303396"/>
    <w:rsid w:val="00305768"/>
    <w:rsid w:val="0030718E"/>
    <w:rsid w:val="003073D2"/>
    <w:rsid w:val="00310426"/>
    <w:rsid w:val="003116C9"/>
    <w:rsid w:val="0031369A"/>
    <w:rsid w:val="00314467"/>
    <w:rsid w:val="0031557F"/>
    <w:rsid w:val="00315ABA"/>
    <w:rsid w:val="00315FD3"/>
    <w:rsid w:val="00316CE9"/>
    <w:rsid w:val="00320519"/>
    <w:rsid w:val="00320C84"/>
    <w:rsid w:val="003215D3"/>
    <w:rsid w:val="00321D7F"/>
    <w:rsid w:val="0032288E"/>
    <w:rsid w:val="003240AF"/>
    <w:rsid w:val="003240B8"/>
    <w:rsid w:val="0032459A"/>
    <w:rsid w:val="00325456"/>
    <w:rsid w:val="00331DB0"/>
    <w:rsid w:val="00334433"/>
    <w:rsid w:val="003353B2"/>
    <w:rsid w:val="00335F32"/>
    <w:rsid w:val="00337691"/>
    <w:rsid w:val="00340880"/>
    <w:rsid w:val="00340BEC"/>
    <w:rsid w:val="003429B7"/>
    <w:rsid w:val="003436BA"/>
    <w:rsid w:val="00344266"/>
    <w:rsid w:val="00344DDD"/>
    <w:rsid w:val="00346028"/>
    <w:rsid w:val="00347171"/>
    <w:rsid w:val="00347B82"/>
    <w:rsid w:val="00347F02"/>
    <w:rsid w:val="0035136E"/>
    <w:rsid w:val="003516CE"/>
    <w:rsid w:val="00351FC9"/>
    <w:rsid w:val="00356322"/>
    <w:rsid w:val="00356A34"/>
    <w:rsid w:val="00360B5F"/>
    <w:rsid w:val="0036236E"/>
    <w:rsid w:val="00363019"/>
    <w:rsid w:val="0036678D"/>
    <w:rsid w:val="00366B8C"/>
    <w:rsid w:val="00366E63"/>
    <w:rsid w:val="003745FE"/>
    <w:rsid w:val="003760CA"/>
    <w:rsid w:val="00377BA0"/>
    <w:rsid w:val="00381D1F"/>
    <w:rsid w:val="00384800"/>
    <w:rsid w:val="003861D0"/>
    <w:rsid w:val="003867DB"/>
    <w:rsid w:val="00386EFA"/>
    <w:rsid w:val="003870E4"/>
    <w:rsid w:val="00390C6C"/>
    <w:rsid w:val="00391409"/>
    <w:rsid w:val="0039262D"/>
    <w:rsid w:val="00393358"/>
    <w:rsid w:val="0039624B"/>
    <w:rsid w:val="00396CFF"/>
    <w:rsid w:val="003A05AC"/>
    <w:rsid w:val="003A0940"/>
    <w:rsid w:val="003A0991"/>
    <w:rsid w:val="003A14F7"/>
    <w:rsid w:val="003A222B"/>
    <w:rsid w:val="003B2C55"/>
    <w:rsid w:val="003B68F9"/>
    <w:rsid w:val="003B7F71"/>
    <w:rsid w:val="003C525E"/>
    <w:rsid w:val="003C6938"/>
    <w:rsid w:val="003C740E"/>
    <w:rsid w:val="003D1C28"/>
    <w:rsid w:val="003D2DFA"/>
    <w:rsid w:val="003D60A5"/>
    <w:rsid w:val="003D664B"/>
    <w:rsid w:val="003D6AE6"/>
    <w:rsid w:val="003D7698"/>
    <w:rsid w:val="003E1752"/>
    <w:rsid w:val="003E2633"/>
    <w:rsid w:val="003E595C"/>
    <w:rsid w:val="003E7921"/>
    <w:rsid w:val="003E7A09"/>
    <w:rsid w:val="003E7B35"/>
    <w:rsid w:val="003F0995"/>
    <w:rsid w:val="003F3BBD"/>
    <w:rsid w:val="003F5786"/>
    <w:rsid w:val="003F7700"/>
    <w:rsid w:val="00400BBF"/>
    <w:rsid w:val="00403629"/>
    <w:rsid w:val="00403802"/>
    <w:rsid w:val="00403975"/>
    <w:rsid w:val="004046AB"/>
    <w:rsid w:val="00407A5C"/>
    <w:rsid w:val="004112F2"/>
    <w:rsid w:val="004113B4"/>
    <w:rsid w:val="004134FB"/>
    <w:rsid w:val="004169B0"/>
    <w:rsid w:val="00417927"/>
    <w:rsid w:val="00421DE1"/>
    <w:rsid w:val="00422A4E"/>
    <w:rsid w:val="00423586"/>
    <w:rsid w:val="00425132"/>
    <w:rsid w:val="00425EDC"/>
    <w:rsid w:val="00426C39"/>
    <w:rsid w:val="00435766"/>
    <w:rsid w:val="0043588B"/>
    <w:rsid w:val="0044004A"/>
    <w:rsid w:val="00440ACD"/>
    <w:rsid w:val="00444938"/>
    <w:rsid w:val="00444AF9"/>
    <w:rsid w:val="0044713E"/>
    <w:rsid w:val="00451746"/>
    <w:rsid w:val="00453CBC"/>
    <w:rsid w:val="00454443"/>
    <w:rsid w:val="00455BA5"/>
    <w:rsid w:val="004618A9"/>
    <w:rsid w:val="00462234"/>
    <w:rsid w:val="00462EBB"/>
    <w:rsid w:val="004642A6"/>
    <w:rsid w:val="00467055"/>
    <w:rsid w:val="00467170"/>
    <w:rsid w:val="00467204"/>
    <w:rsid w:val="004672A4"/>
    <w:rsid w:val="00470654"/>
    <w:rsid w:val="00473800"/>
    <w:rsid w:val="0047382D"/>
    <w:rsid w:val="00476E61"/>
    <w:rsid w:val="00477399"/>
    <w:rsid w:val="00483920"/>
    <w:rsid w:val="004849F0"/>
    <w:rsid w:val="00487AA8"/>
    <w:rsid w:val="00490A3E"/>
    <w:rsid w:val="00494158"/>
    <w:rsid w:val="004947A7"/>
    <w:rsid w:val="00494E5C"/>
    <w:rsid w:val="00495439"/>
    <w:rsid w:val="00495479"/>
    <w:rsid w:val="00495A74"/>
    <w:rsid w:val="004966EC"/>
    <w:rsid w:val="004A0473"/>
    <w:rsid w:val="004A1AFB"/>
    <w:rsid w:val="004A1B74"/>
    <w:rsid w:val="004A473E"/>
    <w:rsid w:val="004A477E"/>
    <w:rsid w:val="004A6435"/>
    <w:rsid w:val="004A68D8"/>
    <w:rsid w:val="004B1E3F"/>
    <w:rsid w:val="004B2A75"/>
    <w:rsid w:val="004B33A4"/>
    <w:rsid w:val="004B3BBB"/>
    <w:rsid w:val="004B4D10"/>
    <w:rsid w:val="004C077E"/>
    <w:rsid w:val="004C59EC"/>
    <w:rsid w:val="004D42AB"/>
    <w:rsid w:val="004D5670"/>
    <w:rsid w:val="004E22D2"/>
    <w:rsid w:val="004E2751"/>
    <w:rsid w:val="004E41D7"/>
    <w:rsid w:val="004E4A13"/>
    <w:rsid w:val="004E63B6"/>
    <w:rsid w:val="004E7F35"/>
    <w:rsid w:val="004F3C7D"/>
    <w:rsid w:val="004F6FA6"/>
    <w:rsid w:val="00503232"/>
    <w:rsid w:val="0050615D"/>
    <w:rsid w:val="005076E1"/>
    <w:rsid w:val="00512307"/>
    <w:rsid w:val="005136E1"/>
    <w:rsid w:val="00513865"/>
    <w:rsid w:val="0051422B"/>
    <w:rsid w:val="00514988"/>
    <w:rsid w:val="005152B3"/>
    <w:rsid w:val="0051744B"/>
    <w:rsid w:val="00521014"/>
    <w:rsid w:val="00522A11"/>
    <w:rsid w:val="005257FD"/>
    <w:rsid w:val="00526C53"/>
    <w:rsid w:val="00526EFC"/>
    <w:rsid w:val="00530B8F"/>
    <w:rsid w:val="00530EE5"/>
    <w:rsid w:val="005336C3"/>
    <w:rsid w:val="00533B84"/>
    <w:rsid w:val="00535E7F"/>
    <w:rsid w:val="0054398C"/>
    <w:rsid w:val="00544447"/>
    <w:rsid w:val="005510FF"/>
    <w:rsid w:val="00551A6C"/>
    <w:rsid w:val="00563258"/>
    <w:rsid w:val="00563EBD"/>
    <w:rsid w:val="00564164"/>
    <w:rsid w:val="005657DA"/>
    <w:rsid w:val="0056693A"/>
    <w:rsid w:val="00571F39"/>
    <w:rsid w:val="00573587"/>
    <w:rsid w:val="005749B4"/>
    <w:rsid w:val="00575D70"/>
    <w:rsid w:val="00582AD8"/>
    <w:rsid w:val="0058380A"/>
    <w:rsid w:val="005839E3"/>
    <w:rsid w:val="0058707E"/>
    <w:rsid w:val="0059227F"/>
    <w:rsid w:val="00592372"/>
    <w:rsid w:val="00593977"/>
    <w:rsid w:val="00595234"/>
    <w:rsid w:val="0059715C"/>
    <w:rsid w:val="005A01A6"/>
    <w:rsid w:val="005A02DD"/>
    <w:rsid w:val="005A0CED"/>
    <w:rsid w:val="005A120B"/>
    <w:rsid w:val="005A2B7A"/>
    <w:rsid w:val="005A5496"/>
    <w:rsid w:val="005B1B50"/>
    <w:rsid w:val="005B3E8E"/>
    <w:rsid w:val="005B664B"/>
    <w:rsid w:val="005B6816"/>
    <w:rsid w:val="005B7557"/>
    <w:rsid w:val="005C048C"/>
    <w:rsid w:val="005C3FC3"/>
    <w:rsid w:val="005C4D81"/>
    <w:rsid w:val="005C612B"/>
    <w:rsid w:val="005D1BDB"/>
    <w:rsid w:val="005D444C"/>
    <w:rsid w:val="005D741C"/>
    <w:rsid w:val="005D7A7E"/>
    <w:rsid w:val="005D7EE7"/>
    <w:rsid w:val="005E1F05"/>
    <w:rsid w:val="005E31EE"/>
    <w:rsid w:val="005E6D75"/>
    <w:rsid w:val="005F4212"/>
    <w:rsid w:val="00600CB8"/>
    <w:rsid w:val="00602A74"/>
    <w:rsid w:val="00603FA7"/>
    <w:rsid w:val="006068C9"/>
    <w:rsid w:val="00606B9A"/>
    <w:rsid w:val="00606EE0"/>
    <w:rsid w:val="0060764F"/>
    <w:rsid w:val="006104D0"/>
    <w:rsid w:val="0061089E"/>
    <w:rsid w:val="0061245F"/>
    <w:rsid w:val="00617B07"/>
    <w:rsid w:val="006217D2"/>
    <w:rsid w:val="00621CA5"/>
    <w:rsid w:val="00624AF2"/>
    <w:rsid w:val="00624FA0"/>
    <w:rsid w:val="00625447"/>
    <w:rsid w:val="00627325"/>
    <w:rsid w:val="00631C6A"/>
    <w:rsid w:val="00632FB6"/>
    <w:rsid w:val="006338AE"/>
    <w:rsid w:val="00634A1E"/>
    <w:rsid w:val="006355E8"/>
    <w:rsid w:val="006404A2"/>
    <w:rsid w:val="00640569"/>
    <w:rsid w:val="006407E5"/>
    <w:rsid w:val="00641075"/>
    <w:rsid w:val="00641D8F"/>
    <w:rsid w:val="0064508B"/>
    <w:rsid w:val="006450FF"/>
    <w:rsid w:val="00645EA6"/>
    <w:rsid w:val="0064629E"/>
    <w:rsid w:val="00647D52"/>
    <w:rsid w:val="00650A89"/>
    <w:rsid w:val="00652A41"/>
    <w:rsid w:val="00653851"/>
    <w:rsid w:val="006551E1"/>
    <w:rsid w:val="00655C59"/>
    <w:rsid w:val="00655C8D"/>
    <w:rsid w:val="006567D1"/>
    <w:rsid w:val="006577B5"/>
    <w:rsid w:val="00657E98"/>
    <w:rsid w:val="006607D5"/>
    <w:rsid w:val="006631B5"/>
    <w:rsid w:val="006632E1"/>
    <w:rsid w:val="00664B6D"/>
    <w:rsid w:val="00665471"/>
    <w:rsid w:val="00666365"/>
    <w:rsid w:val="006713D8"/>
    <w:rsid w:val="00672ABA"/>
    <w:rsid w:val="006732C1"/>
    <w:rsid w:val="006736F8"/>
    <w:rsid w:val="00675C90"/>
    <w:rsid w:val="00682384"/>
    <w:rsid w:val="0068279D"/>
    <w:rsid w:val="00687E5F"/>
    <w:rsid w:val="00687FE5"/>
    <w:rsid w:val="00690E81"/>
    <w:rsid w:val="00690FE6"/>
    <w:rsid w:val="0069350E"/>
    <w:rsid w:val="006944D6"/>
    <w:rsid w:val="006A24F9"/>
    <w:rsid w:val="006B037A"/>
    <w:rsid w:val="006B6F54"/>
    <w:rsid w:val="006B7B90"/>
    <w:rsid w:val="006C02C2"/>
    <w:rsid w:val="006C6998"/>
    <w:rsid w:val="006C71F3"/>
    <w:rsid w:val="006C7A10"/>
    <w:rsid w:val="006D0285"/>
    <w:rsid w:val="006D0470"/>
    <w:rsid w:val="006D279A"/>
    <w:rsid w:val="006D2AFB"/>
    <w:rsid w:val="006D4DF2"/>
    <w:rsid w:val="006D5CC6"/>
    <w:rsid w:val="006E16E6"/>
    <w:rsid w:val="006E341B"/>
    <w:rsid w:val="006E56AE"/>
    <w:rsid w:val="006E69E9"/>
    <w:rsid w:val="006F05A4"/>
    <w:rsid w:val="006F0C82"/>
    <w:rsid w:val="006F708A"/>
    <w:rsid w:val="006F712B"/>
    <w:rsid w:val="006F79A0"/>
    <w:rsid w:val="0070036B"/>
    <w:rsid w:val="007014C5"/>
    <w:rsid w:val="00702995"/>
    <w:rsid w:val="00707F85"/>
    <w:rsid w:val="007134DF"/>
    <w:rsid w:val="00716649"/>
    <w:rsid w:val="00721347"/>
    <w:rsid w:val="007223CB"/>
    <w:rsid w:val="00724062"/>
    <w:rsid w:val="00724585"/>
    <w:rsid w:val="00724C64"/>
    <w:rsid w:val="00731B41"/>
    <w:rsid w:val="00733402"/>
    <w:rsid w:val="007336B9"/>
    <w:rsid w:val="00737370"/>
    <w:rsid w:val="00741828"/>
    <w:rsid w:val="00741D87"/>
    <w:rsid w:val="007422D5"/>
    <w:rsid w:val="00743C13"/>
    <w:rsid w:val="00744277"/>
    <w:rsid w:val="00744FE3"/>
    <w:rsid w:val="00746872"/>
    <w:rsid w:val="0075261F"/>
    <w:rsid w:val="00752BD9"/>
    <w:rsid w:val="00753DED"/>
    <w:rsid w:val="00754B34"/>
    <w:rsid w:val="00756FDC"/>
    <w:rsid w:val="0076253B"/>
    <w:rsid w:val="007628BD"/>
    <w:rsid w:val="00762993"/>
    <w:rsid w:val="00763116"/>
    <w:rsid w:val="00764999"/>
    <w:rsid w:val="00764DCD"/>
    <w:rsid w:val="00765BE7"/>
    <w:rsid w:val="00767CDB"/>
    <w:rsid w:val="00770429"/>
    <w:rsid w:val="00770B1F"/>
    <w:rsid w:val="00771607"/>
    <w:rsid w:val="00772595"/>
    <w:rsid w:val="007734BE"/>
    <w:rsid w:val="0077420B"/>
    <w:rsid w:val="00774D84"/>
    <w:rsid w:val="007779E0"/>
    <w:rsid w:val="007825BC"/>
    <w:rsid w:val="00784128"/>
    <w:rsid w:val="0078417D"/>
    <w:rsid w:val="007844E3"/>
    <w:rsid w:val="00784871"/>
    <w:rsid w:val="0078537D"/>
    <w:rsid w:val="0078792F"/>
    <w:rsid w:val="00792325"/>
    <w:rsid w:val="00795299"/>
    <w:rsid w:val="00795940"/>
    <w:rsid w:val="00795E90"/>
    <w:rsid w:val="007971F4"/>
    <w:rsid w:val="007978F9"/>
    <w:rsid w:val="007A0904"/>
    <w:rsid w:val="007A1075"/>
    <w:rsid w:val="007A1197"/>
    <w:rsid w:val="007B0E46"/>
    <w:rsid w:val="007C359A"/>
    <w:rsid w:val="007C38AC"/>
    <w:rsid w:val="007C442A"/>
    <w:rsid w:val="007C6F4C"/>
    <w:rsid w:val="007C7710"/>
    <w:rsid w:val="007D00E9"/>
    <w:rsid w:val="007D24A1"/>
    <w:rsid w:val="007D505E"/>
    <w:rsid w:val="007D70D6"/>
    <w:rsid w:val="007E01FB"/>
    <w:rsid w:val="007E124C"/>
    <w:rsid w:val="007E49A7"/>
    <w:rsid w:val="007E5809"/>
    <w:rsid w:val="007E66CF"/>
    <w:rsid w:val="007E74B2"/>
    <w:rsid w:val="007F1600"/>
    <w:rsid w:val="007F41B6"/>
    <w:rsid w:val="007F509A"/>
    <w:rsid w:val="007F6F92"/>
    <w:rsid w:val="007F7A81"/>
    <w:rsid w:val="007F7F67"/>
    <w:rsid w:val="008009E0"/>
    <w:rsid w:val="00802C96"/>
    <w:rsid w:val="0080764A"/>
    <w:rsid w:val="00807D87"/>
    <w:rsid w:val="00810657"/>
    <w:rsid w:val="00810BBD"/>
    <w:rsid w:val="008117C5"/>
    <w:rsid w:val="00811E9C"/>
    <w:rsid w:val="00815071"/>
    <w:rsid w:val="00817FDE"/>
    <w:rsid w:val="00820B2F"/>
    <w:rsid w:val="00821201"/>
    <w:rsid w:val="00822DD1"/>
    <w:rsid w:val="008302D8"/>
    <w:rsid w:val="0083116B"/>
    <w:rsid w:val="0083166C"/>
    <w:rsid w:val="00832F80"/>
    <w:rsid w:val="0083336C"/>
    <w:rsid w:val="00834CD8"/>
    <w:rsid w:val="00834DA0"/>
    <w:rsid w:val="008359A5"/>
    <w:rsid w:val="008360D6"/>
    <w:rsid w:val="0083613E"/>
    <w:rsid w:val="00836F47"/>
    <w:rsid w:val="0083762E"/>
    <w:rsid w:val="008376E3"/>
    <w:rsid w:val="0084001F"/>
    <w:rsid w:val="0084443E"/>
    <w:rsid w:val="00846A47"/>
    <w:rsid w:val="00846AEE"/>
    <w:rsid w:val="00847EA3"/>
    <w:rsid w:val="00853762"/>
    <w:rsid w:val="00853D15"/>
    <w:rsid w:val="00854A7F"/>
    <w:rsid w:val="00855905"/>
    <w:rsid w:val="00857C95"/>
    <w:rsid w:val="00860C8D"/>
    <w:rsid w:val="00860CB4"/>
    <w:rsid w:val="00860DF4"/>
    <w:rsid w:val="00861620"/>
    <w:rsid w:val="00863675"/>
    <w:rsid w:val="008662CA"/>
    <w:rsid w:val="00871F74"/>
    <w:rsid w:val="00875A0F"/>
    <w:rsid w:val="008775A3"/>
    <w:rsid w:val="008817D9"/>
    <w:rsid w:val="00881D63"/>
    <w:rsid w:val="00882285"/>
    <w:rsid w:val="00882B14"/>
    <w:rsid w:val="008839C7"/>
    <w:rsid w:val="008842EE"/>
    <w:rsid w:val="00884904"/>
    <w:rsid w:val="0088556C"/>
    <w:rsid w:val="0088693F"/>
    <w:rsid w:val="00891064"/>
    <w:rsid w:val="00892A7D"/>
    <w:rsid w:val="008962A0"/>
    <w:rsid w:val="00896F75"/>
    <w:rsid w:val="008978C7"/>
    <w:rsid w:val="008A0EEA"/>
    <w:rsid w:val="008A20AB"/>
    <w:rsid w:val="008A490B"/>
    <w:rsid w:val="008A51A1"/>
    <w:rsid w:val="008A62D2"/>
    <w:rsid w:val="008B0FCA"/>
    <w:rsid w:val="008B1D76"/>
    <w:rsid w:val="008B226F"/>
    <w:rsid w:val="008B32D9"/>
    <w:rsid w:val="008B42F8"/>
    <w:rsid w:val="008B4878"/>
    <w:rsid w:val="008B4CD7"/>
    <w:rsid w:val="008C05AC"/>
    <w:rsid w:val="008C343D"/>
    <w:rsid w:val="008C418F"/>
    <w:rsid w:val="008C5A7C"/>
    <w:rsid w:val="008C6119"/>
    <w:rsid w:val="008C62B6"/>
    <w:rsid w:val="008C6BED"/>
    <w:rsid w:val="008D0704"/>
    <w:rsid w:val="008D1CA3"/>
    <w:rsid w:val="008D1EEF"/>
    <w:rsid w:val="008D2153"/>
    <w:rsid w:val="008D27B5"/>
    <w:rsid w:val="008D4093"/>
    <w:rsid w:val="008D42F4"/>
    <w:rsid w:val="008D4F1F"/>
    <w:rsid w:val="008D5306"/>
    <w:rsid w:val="008E429B"/>
    <w:rsid w:val="008E57DB"/>
    <w:rsid w:val="008F07CA"/>
    <w:rsid w:val="008F0E7F"/>
    <w:rsid w:val="008F7A45"/>
    <w:rsid w:val="008F7B7B"/>
    <w:rsid w:val="00900CC6"/>
    <w:rsid w:val="00903F54"/>
    <w:rsid w:val="00904A52"/>
    <w:rsid w:val="009069E4"/>
    <w:rsid w:val="0090785F"/>
    <w:rsid w:val="009128C8"/>
    <w:rsid w:val="0091382E"/>
    <w:rsid w:val="0091399D"/>
    <w:rsid w:val="00914418"/>
    <w:rsid w:val="00915473"/>
    <w:rsid w:val="009159E8"/>
    <w:rsid w:val="00917232"/>
    <w:rsid w:val="009207AF"/>
    <w:rsid w:val="00920D57"/>
    <w:rsid w:val="00921DFC"/>
    <w:rsid w:val="0092318E"/>
    <w:rsid w:val="00925F81"/>
    <w:rsid w:val="0093018D"/>
    <w:rsid w:val="00930DA0"/>
    <w:rsid w:val="00934F7E"/>
    <w:rsid w:val="00935015"/>
    <w:rsid w:val="00935EE9"/>
    <w:rsid w:val="009360EF"/>
    <w:rsid w:val="0093653F"/>
    <w:rsid w:val="009374F1"/>
    <w:rsid w:val="00940B71"/>
    <w:rsid w:val="00940B92"/>
    <w:rsid w:val="00941F99"/>
    <w:rsid w:val="0094278F"/>
    <w:rsid w:val="00945C06"/>
    <w:rsid w:val="00945C43"/>
    <w:rsid w:val="00947D19"/>
    <w:rsid w:val="00950A1F"/>
    <w:rsid w:val="00952714"/>
    <w:rsid w:val="00953A47"/>
    <w:rsid w:val="00953C05"/>
    <w:rsid w:val="009556F1"/>
    <w:rsid w:val="00957904"/>
    <w:rsid w:val="009610B5"/>
    <w:rsid w:val="00963EED"/>
    <w:rsid w:val="00964273"/>
    <w:rsid w:val="00964C23"/>
    <w:rsid w:val="009654A6"/>
    <w:rsid w:val="0096620E"/>
    <w:rsid w:val="00966761"/>
    <w:rsid w:val="009670C1"/>
    <w:rsid w:val="00967BE6"/>
    <w:rsid w:val="00971230"/>
    <w:rsid w:val="009717AB"/>
    <w:rsid w:val="00971C09"/>
    <w:rsid w:val="00971E86"/>
    <w:rsid w:val="009742B2"/>
    <w:rsid w:val="00974557"/>
    <w:rsid w:val="00974E1B"/>
    <w:rsid w:val="0097521C"/>
    <w:rsid w:val="00975D68"/>
    <w:rsid w:val="009806C4"/>
    <w:rsid w:val="009818A3"/>
    <w:rsid w:val="009820F0"/>
    <w:rsid w:val="009837FC"/>
    <w:rsid w:val="00983D5D"/>
    <w:rsid w:val="00984C21"/>
    <w:rsid w:val="00986D0F"/>
    <w:rsid w:val="0098786B"/>
    <w:rsid w:val="00987E35"/>
    <w:rsid w:val="00990CCE"/>
    <w:rsid w:val="00993CE2"/>
    <w:rsid w:val="009A1B83"/>
    <w:rsid w:val="009A2249"/>
    <w:rsid w:val="009A32D3"/>
    <w:rsid w:val="009A7AA9"/>
    <w:rsid w:val="009A7EF0"/>
    <w:rsid w:val="009B00E2"/>
    <w:rsid w:val="009B0C89"/>
    <w:rsid w:val="009B3DD9"/>
    <w:rsid w:val="009B5E39"/>
    <w:rsid w:val="009B76BD"/>
    <w:rsid w:val="009B7E89"/>
    <w:rsid w:val="009C23AC"/>
    <w:rsid w:val="009C2B94"/>
    <w:rsid w:val="009C31BD"/>
    <w:rsid w:val="009C45E2"/>
    <w:rsid w:val="009C463E"/>
    <w:rsid w:val="009C5791"/>
    <w:rsid w:val="009C660A"/>
    <w:rsid w:val="009C7113"/>
    <w:rsid w:val="009D093B"/>
    <w:rsid w:val="009D0BDF"/>
    <w:rsid w:val="009D579C"/>
    <w:rsid w:val="009D6C0F"/>
    <w:rsid w:val="009D75DF"/>
    <w:rsid w:val="009E0BBF"/>
    <w:rsid w:val="009E1948"/>
    <w:rsid w:val="009E51AA"/>
    <w:rsid w:val="009E746B"/>
    <w:rsid w:val="009E7C56"/>
    <w:rsid w:val="009E7E73"/>
    <w:rsid w:val="009F167E"/>
    <w:rsid w:val="009F23D3"/>
    <w:rsid w:val="009F399B"/>
    <w:rsid w:val="009F52E6"/>
    <w:rsid w:val="009F55C2"/>
    <w:rsid w:val="00A022CE"/>
    <w:rsid w:val="00A02DC0"/>
    <w:rsid w:val="00A030A8"/>
    <w:rsid w:val="00A03301"/>
    <w:rsid w:val="00A04F14"/>
    <w:rsid w:val="00A058C8"/>
    <w:rsid w:val="00A066DF"/>
    <w:rsid w:val="00A12476"/>
    <w:rsid w:val="00A13832"/>
    <w:rsid w:val="00A165CB"/>
    <w:rsid w:val="00A2002E"/>
    <w:rsid w:val="00A221F8"/>
    <w:rsid w:val="00A24AA3"/>
    <w:rsid w:val="00A3511D"/>
    <w:rsid w:val="00A3526D"/>
    <w:rsid w:val="00A356A4"/>
    <w:rsid w:val="00A37532"/>
    <w:rsid w:val="00A419D7"/>
    <w:rsid w:val="00A44394"/>
    <w:rsid w:val="00A448A1"/>
    <w:rsid w:val="00A45011"/>
    <w:rsid w:val="00A45B64"/>
    <w:rsid w:val="00A4633C"/>
    <w:rsid w:val="00A47F2D"/>
    <w:rsid w:val="00A52DC8"/>
    <w:rsid w:val="00A52EA9"/>
    <w:rsid w:val="00A563F6"/>
    <w:rsid w:val="00A617C0"/>
    <w:rsid w:val="00A6201C"/>
    <w:rsid w:val="00A63C14"/>
    <w:rsid w:val="00A64BFD"/>
    <w:rsid w:val="00A700DA"/>
    <w:rsid w:val="00A71314"/>
    <w:rsid w:val="00A714D8"/>
    <w:rsid w:val="00A724FE"/>
    <w:rsid w:val="00A7494C"/>
    <w:rsid w:val="00A817E7"/>
    <w:rsid w:val="00A82210"/>
    <w:rsid w:val="00A863E1"/>
    <w:rsid w:val="00A86B5F"/>
    <w:rsid w:val="00A873D6"/>
    <w:rsid w:val="00A91756"/>
    <w:rsid w:val="00A946EB"/>
    <w:rsid w:val="00A947A1"/>
    <w:rsid w:val="00A97673"/>
    <w:rsid w:val="00A97E9B"/>
    <w:rsid w:val="00AA10FF"/>
    <w:rsid w:val="00AA16F4"/>
    <w:rsid w:val="00AA1991"/>
    <w:rsid w:val="00AA47CB"/>
    <w:rsid w:val="00AB098A"/>
    <w:rsid w:val="00AB1454"/>
    <w:rsid w:val="00AB1687"/>
    <w:rsid w:val="00AB2D73"/>
    <w:rsid w:val="00AB57C3"/>
    <w:rsid w:val="00AB5E7C"/>
    <w:rsid w:val="00AB7524"/>
    <w:rsid w:val="00AB7854"/>
    <w:rsid w:val="00AB7B2D"/>
    <w:rsid w:val="00AD0E84"/>
    <w:rsid w:val="00AD1D30"/>
    <w:rsid w:val="00AD1E80"/>
    <w:rsid w:val="00AD2AD9"/>
    <w:rsid w:val="00AD2B32"/>
    <w:rsid w:val="00AD79A7"/>
    <w:rsid w:val="00AE2322"/>
    <w:rsid w:val="00AE253E"/>
    <w:rsid w:val="00AE3C28"/>
    <w:rsid w:val="00AE63E1"/>
    <w:rsid w:val="00AE7FC7"/>
    <w:rsid w:val="00AF3AC7"/>
    <w:rsid w:val="00AF4446"/>
    <w:rsid w:val="00AF4A63"/>
    <w:rsid w:val="00AF5778"/>
    <w:rsid w:val="00AF766D"/>
    <w:rsid w:val="00AF7A28"/>
    <w:rsid w:val="00B0024E"/>
    <w:rsid w:val="00B074D7"/>
    <w:rsid w:val="00B07EDB"/>
    <w:rsid w:val="00B07F65"/>
    <w:rsid w:val="00B157C5"/>
    <w:rsid w:val="00B168B7"/>
    <w:rsid w:val="00B17603"/>
    <w:rsid w:val="00B21AB4"/>
    <w:rsid w:val="00B23185"/>
    <w:rsid w:val="00B2329E"/>
    <w:rsid w:val="00B24192"/>
    <w:rsid w:val="00B268B9"/>
    <w:rsid w:val="00B27470"/>
    <w:rsid w:val="00B27BFB"/>
    <w:rsid w:val="00B3448A"/>
    <w:rsid w:val="00B34C2D"/>
    <w:rsid w:val="00B355D3"/>
    <w:rsid w:val="00B37D52"/>
    <w:rsid w:val="00B413BF"/>
    <w:rsid w:val="00B42FFE"/>
    <w:rsid w:val="00B4355A"/>
    <w:rsid w:val="00B438C0"/>
    <w:rsid w:val="00B44EB0"/>
    <w:rsid w:val="00B464EF"/>
    <w:rsid w:val="00B46CCA"/>
    <w:rsid w:val="00B50126"/>
    <w:rsid w:val="00B50C21"/>
    <w:rsid w:val="00B51E2F"/>
    <w:rsid w:val="00B54459"/>
    <w:rsid w:val="00B563AA"/>
    <w:rsid w:val="00B61EFF"/>
    <w:rsid w:val="00B631F8"/>
    <w:rsid w:val="00B6321E"/>
    <w:rsid w:val="00B63420"/>
    <w:rsid w:val="00B65376"/>
    <w:rsid w:val="00B65683"/>
    <w:rsid w:val="00B66B08"/>
    <w:rsid w:val="00B676DF"/>
    <w:rsid w:val="00B71D52"/>
    <w:rsid w:val="00B726FC"/>
    <w:rsid w:val="00B75C5A"/>
    <w:rsid w:val="00B75C73"/>
    <w:rsid w:val="00B81B25"/>
    <w:rsid w:val="00B82AC7"/>
    <w:rsid w:val="00B82D22"/>
    <w:rsid w:val="00B8306E"/>
    <w:rsid w:val="00B84BAA"/>
    <w:rsid w:val="00B85C0D"/>
    <w:rsid w:val="00B90983"/>
    <w:rsid w:val="00B92578"/>
    <w:rsid w:val="00B955A7"/>
    <w:rsid w:val="00B95E7E"/>
    <w:rsid w:val="00B96568"/>
    <w:rsid w:val="00B9746C"/>
    <w:rsid w:val="00BA6711"/>
    <w:rsid w:val="00BA70E3"/>
    <w:rsid w:val="00BB177E"/>
    <w:rsid w:val="00BB5CDD"/>
    <w:rsid w:val="00BB6400"/>
    <w:rsid w:val="00BC0F5F"/>
    <w:rsid w:val="00BC6B99"/>
    <w:rsid w:val="00BD0F9F"/>
    <w:rsid w:val="00BD15F6"/>
    <w:rsid w:val="00BD5392"/>
    <w:rsid w:val="00BD62FF"/>
    <w:rsid w:val="00BE1309"/>
    <w:rsid w:val="00BE3969"/>
    <w:rsid w:val="00BE5B52"/>
    <w:rsid w:val="00BE6678"/>
    <w:rsid w:val="00BE7122"/>
    <w:rsid w:val="00BF67DC"/>
    <w:rsid w:val="00BF7038"/>
    <w:rsid w:val="00C01E37"/>
    <w:rsid w:val="00C037D8"/>
    <w:rsid w:val="00C0395B"/>
    <w:rsid w:val="00C04B87"/>
    <w:rsid w:val="00C06ACA"/>
    <w:rsid w:val="00C07E35"/>
    <w:rsid w:val="00C108FF"/>
    <w:rsid w:val="00C109C7"/>
    <w:rsid w:val="00C250C5"/>
    <w:rsid w:val="00C269CB"/>
    <w:rsid w:val="00C31875"/>
    <w:rsid w:val="00C31C1F"/>
    <w:rsid w:val="00C33510"/>
    <w:rsid w:val="00C35711"/>
    <w:rsid w:val="00C35BDB"/>
    <w:rsid w:val="00C35D1C"/>
    <w:rsid w:val="00C40658"/>
    <w:rsid w:val="00C430F1"/>
    <w:rsid w:val="00C43474"/>
    <w:rsid w:val="00C4464B"/>
    <w:rsid w:val="00C451EB"/>
    <w:rsid w:val="00C45F46"/>
    <w:rsid w:val="00C4774B"/>
    <w:rsid w:val="00C514EE"/>
    <w:rsid w:val="00C516AA"/>
    <w:rsid w:val="00C566CA"/>
    <w:rsid w:val="00C56E9C"/>
    <w:rsid w:val="00C579AF"/>
    <w:rsid w:val="00C60E4E"/>
    <w:rsid w:val="00C61521"/>
    <w:rsid w:val="00C6219B"/>
    <w:rsid w:val="00C63704"/>
    <w:rsid w:val="00C65845"/>
    <w:rsid w:val="00C7090E"/>
    <w:rsid w:val="00C7422A"/>
    <w:rsid w:val="00C75F09"/>
    <w:rsid w:val="00C76B7E"/>
    <w:rsid w:val="00C76F89"/>
    <w:rsid w:val="00C77CD6"/>
    <w:rsid w:val="00C77F50"/>
    <w:rsid w:val="00C80BA7"/>
    <w:rsid w:val="00C81308"/>
    <w:rsid w:val="00C86A2E"/>
    <w:rsid w:val="00C86F67"/>
    <w:rsid w:val="00C87ABF"/>
    <w:rsid w:val="00C90D2D"/>
    <w:rsid w:val="00C9155A"/>
    <w:rsid w:val="00C9207D"/>
    <w:rsid w:val="00C92F31"/>
    <w:rsid w:val="00C947B7"/>
    <w:rsid w:val="00C95AAD"/>
    <w:rsid w:val="00C96BB6"/>
    <w:rsid w:val="00CA0961"/>
    <w:rsid w:val="00CA0D33"/>
    <w:rsid w:val="00CA24A2"/>
    <w:rsid w:val="00CA40AC"/>
    <w:rsid w:val="00CA43C6"/>
    <w:rsid w:val="00CA46AA"/>
    <w:rsid w:val="00CA6C39"/>
    <w:rsid w:val="00CA72A7"/>
    <w:rsid w:val="00CB00DF"/>
    <w:rsid w:val="00CB0DD9"/>
    <w:rsid w:val="00CB215B"/>
    <w:rsid w:val="00CB3241"/>
    <w:rsid w:val="00CB3953"/>
    <w:rsid w:val="00CB423E"/>
    <w:rsid w:val="00CB5F6A"/>
    <w:rsid w:val="00CB6C1A"/>
    <w:rsid w:val="00CB72CF"/>
    <w:rsid w:val="00CB7921"/>
    <w:rsid w:val="00CC0498"/>
    <w:rsid w:val="00CC04A0"/>
    <w:rsid w:val="00CC0D72"/>
    <w:rsid w:val="00CC2E56"/>
    <w:rsid w:val="00CC460A"/>
    <w:rsid w:val="00CC4FA2"/>
    <w:rsid w:val="00CC68F9"/>
    <w:rsid w:val="00CC7010"/>
    <w:rsid w:val="00CC7C0C"/>
    <w:rsid w:val="00CD18DA"/>
    <w:rsid w:val="00CD44A3"/>
    <w:rsid w:val="00CD485B"/>
    <w:rsid w:val="00CD705D"/>
    <w:rsid w:val="00CE008E"/>
    <w:rsid w:val="00CE297E"/>
    <w:rsid w:val="00CE2CF6"/>
    <w:rsid w:val="00CE357D"/>
    <w:rsid w:val="00CE37C0"/>
    <w:rsid w:val="00CE406A"/>
    <w:rsid w:val="00CE4DE6"/>
    <w:rsid w:val="00CE55FE"/>
    <w:rsid w:val="00CE6FDF"/>
    <w:rsid w:val="00CF05A2"/>
    <w:rsid w:val="00CF48EE"/>
    <w:rsid w:val="00CF4A8D"/>
    <w:rsid w:val="00CF5488"/>
    <w:rsid w:val="00CF5606"/>
    <w:rsid w:val="00CF601E"/>
    <w:rsid w:val="00CF765B"/>
    <w:rsid w:val="00CF78FE"/>
    <w:rsid w:val="00D007FD"/>
    <w:rsid w:val="00D02257"/>
    <w:rsid w:val="00D05FE3"/>
    <w:rsid w:val="00D1063A"/>
    <w:rsid w:val="00D119E6"/>
    <w:rsid w:val="00D12B60"/>
    <w:rsid w:val="00D131B8"/>
    <w:rsid w:val="00D133EB"/>
    <w:rsid w:val="00D13719"/>
    <w:rsid w:val="00D1513F"/>
    <w:rsid w:val="00D16077"/>
    <w:rsid w:val="00D16A05"/>
    <w:rsid w:val="00D22277"/>
    <w:rsid w:val="00D239F6"/>
    <w:rsid w:val="00D242F1"/>
    <w:rsid w:val="00D26C28"/>
    <w:rsid w:val="00D277FE"/>
    <w:rsid w:val="00D31A0D"/>
    <w:rsid w:val="00D33D10"/>
    <w:rsid w:val="00D34E8F"/>
    <w:rsid w:val="00D363A7"/>
    <w:rsid w:val="00D4040D"/>
    <w:rsid w:val="00D40C97"/>
    <w:rsid w:val="00D41C36"/>
    <w:rsid w:val="00D42427"/>
    <w:rsid w:val="00D440FE"/>
    <w:rsid w:val="00D45743"/>
    <w:rsid w:val="00D527AB"/>
    <w:rsid w:val="00D53A70"/>
    <w:rsid w:val="00D54074"/>
    <w:rsid w:val="00D54990"/>
    <w:rsid w:val="00D61E5B"/>
    <w:rsid w:val="00D62E5A"/>
    <w:rsid w:val="00D6363A"/>
    <w:rsid w:val="00D638E2"/>
    <w:rsid w:val="00D64733"/>
    <w:rsid w:val="00D653EF"/>
    <w:rsid w:val="00D7297A"/>
    <w:rsid w:val="00D73531"/>
    <w:rsid w:val="00D73563"/>
    <w:rsid w:val="00D756DF"/>
    <w:rsid w:val="00D75F9B"/>
    <w:rsid w:val="00D777E1"/>
    <w:rsid w:val="00D818A4"/>
    <w:rsid w:val="00D81A88"/>
    <w:rsid w:val="00D862B6"/>
    <w:rsid w:val="00D86B90"/>
    <w:rsid w:val="00D871EC"/>
    <w:rsid w:val="00D87CA0"/>
    <w:rsid w:val="00D90DAB"/>
    <w:rsid w:val="00D911A5"/>
    <w:rsid w:val="00D9190B"/>
    <w:rsid w:val="00D919A2"/>
    <w:rsid w:val="00D92237"/>
    <w:rsid w:val="00D93080"/>
    <w:rsid w:val="00D9692A"/>
    <w:rsid w:val="00D97DDA"/>
    <w:rsid w:val="00DA0DF8"/>
    <w:rsid w:val="00DA271B"/>
    <w:rsid w:val="00DA3BC4"/>
    <w:rsid w:val="00DB371E"/>
    <w:rsid w:val="00DB5373"/>
    <w:rsid w:val="00DB5BF0"/>
    <w:rsid w:val="00DB69CF"/>
    <w:rsid w:val="00DB72F8"/>
    <w:rsid w:val="00DC0F30"/>
    <w:rsid w:val="00DC1EF6"/>
    <w:rsid w:val="00DC2F31"/>
    <w:rsid w:val="00DC4379"/>
    <w:rsid w:val="00DC543F"/>
    <w:rsid w:val="00DC66BC"/>
    <w:rsid w:val="00DC673B"/>
    <w:rsid w:val="00DD2474"/>
    <w:rsid w:val="00DD342B"/>
    <w:rsid w:val="00DD4951"/>
    <w:rsid w:val="00DD5ED4"/>
    <w:rsid w:val="00DD5F0A"/>
    <w:rsid w:val="00DD671B"/>
    <w:rsid w:val="00DE08CE"/>
    <w:rsid w:val="00DE2D25"/>
    <w:rsid w:val="00DE37A6"/>
    <w:rsid w:val="00DE56C0"/>
    <w:rsid w:val="00DE66E6"/>
    <w:rsid w:val="00DE67EB"/>
    <w:rsid w:val="00DE7C21"/>
    <w:rsid w:val="00DF16B6"/>
    <w:rsid w:val="00DF352B"/>
    <w:rsid w:val="00DF762B"/>
    <w:rsid w:val="00DF7991"/>
    <w:rsid w:val="00E02F1B"/>
    <w:rsid w:val="00E1608A"/>
    <w:rsid w:val="00E1774D"/>
    <w:rsid w:val="00E20B74"/>
    <w:rsid w:val="00E23955"/>
    <w:rsid w:val="00E270AB"/>
    <w:rsid w:val="00E32F2E"/>
    <w:rsid w:val="00E355BA"/>
    <w:rsid w:val="00E35E10"/>
    <w:rsid w:val="00E366CB"/>
    <w:rsid w:val="00E37C0F"/>
    <w:rsid w:val="00E42243"/>
    <w:rsid w:val="00E4304F"/>
    <w:rsid w:val="00E447EC"/>
    <w:rsid w:val="00E44AEE"/>
    <w:rsid w:val="00E46042"/>
    <w:rsid w:val="00E53113"/>
    <w:rsid w:val="00E557CE"/>
    <w:rsid w:val="00E5798A"/>
    <w:rsid w:val="00E57F88"/>
    <w:rsid w:val="00E60A83"/>
    <w:rsid w:val="00E60B0B"/>
    <w:rsid w:val="00E63B27"/>
    <w:rsid w:val="00E6715D"/>
    <w:rsid w:val="00E6739D"/>
    <w:rsid w:val="00E67983"/>
    <w:rsid w:val="00E705C9"/>
    <w:rsid w:val="00E717B9"/>
    <w:rsid w:val="00E73C92"/>
    <w:rsid w:val="00E73CD9"/>
    <w:rsid w:val="00E7679B"/>
    <w:rsid w:val="00E808F9"/>
    <w:rsid w:val="00E8210F"/>
    <w:rsid w:val="00E8260C"/>
    <w:rsid w:val="00E841A1"/>
    <w:rsid w:val="00E8420E"/>
    <w:rsid w:val="00E85AE0"/>
    <w:rsid w:val="00E87092"/>
    <w:rsid w:val="00E87B32"/>
    <w:rsid w:val="00E920AF"/>
    <w:rsid w:val="00E93019"/>
    <w:rsid w:val="00E94E4F"/>
    <w:rsid w:val="00EA071C"/>
    <w:rsid w:val="00EA16CA"/>
    <w:rsid w:val="00EA1B0E"/>
    <w:rsid w:val="00EA1DEE"/>
    <w:rsid w:val="00EA2A37"/>
    <w:rsid w:val="00EA5310"/>
    <w:rsid w:val="00EA570B"/>
    <w:rsid w:val="00EB0A49"/>
    <w:rsid w:val="00EB4045"/>
    <w:rsid w:val="00EB7A4A"/>
    <w:rsid w:val="00EC0B9E"/>
    <w:rsid w:val="00EC19A8"/>
    <w:rsid w:val="00EC1AC6"/>
    <w:rsid w:val="00EC5094"/>
    <w:rsid w:val="00EC5C4D"/>
    <w:rsid w:val="00EC637C"/>
    <w:rsid w:val="00EC7BA3"/>
    <w:rsid w:val="00EC7C5E"/>
    <w:rsid w:val="00ED0B27"/>
    <w:rsid w:val="00ED48B2"/>
    <w:rsid w:val="00ED5A1C"/>
    <w:rsid w:val="00ED70A0"/>
    <w:rsid w:val="00EE317E"/>
    <w:rsid w:val="00EE345A"/>
    <w:rsid w:val="00EE6798"/>
    <w:rsid w:val="00EF176C"/>
    <w:rsid w:val="00EF1E3D"/>
    <w:rsid w:val="00EF2074"/>
    <w:rsid w:val="00EF2164"/>
    <w:rsid w:val="00EF4E4C"/>
    <w:rsid w:val="00EF7EA9"/>
    <w:rsid w:val="00F019A9"/>
    <w:rsid w:val="00F04050"/>
    <w:rsid w:val="00F04051"/>
    <w:rsid w:val="00F04939"/>
    <w:rsid w:val="00F04C17"/>
    <w:rsid w:val="00F1277B"/>
    <w:rsid w:val="00F13F3B"/>
    <w:rsid w:val="00F14253"/>
    <w:rsid w:val="00F23E99"/>
    <w:rsid w:val="00F24D74"/>
    <w:rsid w:val="00F259D5"/>
    <w:rsid w:val="00F34A89"/>
    <w:rsid w:val="00F35300"/>
    <w:rsid w:val="00F3594D"/>
    <w:rsid w:val="00F36823"/>
    <w:rsid w:val="00F407C6"/>
    <w:rsid w:val="00F40ABF"/>
    <w:rsid w:val="00F414B6"/>
    <w:rsid w:val="00F42CD2"/>
    <w:rsid w:val="00F42D91"/>
    <w:rsid w:val="00F47638"/>
    <w:rsid w:val="00F50CB0"/>
    <w:rsid w:val="00F51E23"/>
    <w:rsid w:val="00F52BA8"/>
    <w:rsid w:val="00F54802"/>
    <w:rsid w:val="00F549C1"/>
    <w:rsid w:val="00F56D2E"/>
    <w:rsid w:val="00F6527E"/>
    <w:rsid w:val="00F7233B"/>
    <w:rsid w:val="00F72C18"/>
    <w:rsid w:val="00F734A6"/>
    <w:rsid w:val="00F755E5"/>
    <w:rsid w:val="00F7574F"/>
    <w:rsid w:val="00F77036"/>
    <w:rsid w:val="00F778AB"/>
    <w:rsid w:val="00F806C2"/>
    <w:rsid w:val="00F811BB"/>
    <w:rsid w:val="00F85881"/>
    <w:rsid w:val="00F85DAB"/>
    <w:rsid w:val="00F85F42"/>
    <w:rsid w:val="00F86D7D"/>
    <w:rsid w:val="00F86FC4"/>
    <w:rsid w:val="00F911D2"/>
    <w:rsid w:val="00F91415"/>
    <w:rsid w:val="00F955FE"/>
    <w:rsid w:val="00F96455"/>
    <w:rsid w:val="00F96D89"/>
    <w:rsid w:val="00F96E22"/>
    <w:rsid w:val="00FA5F61"/>
    <w:rsid w:val="00FB0129"/>
    <w:rsid w:val="00FB1C12"/>
    <w:rsid w:val="00FB1D5A"/>
    <w:rsid w:val="00FB2DF1"/>
    <w:rsid w:val="00FB3141"/>
    <w:rsid w:val="00FB3700"/>
    <w:rsid w:val="00FB6941"/>
    <w:rsid w:val="00FB6B49"/>
    <w:rsid w:val="00FC1CA4"/>
    <w:rsid w:val="00FC4805"/>
    <w:rsid w:val="00FC4B4A"/>
    <w:rsid w:val="00FC64C7"/>
    <w:rsid w:val="00FC730B"/>
    <w:rsid w:val="00FD0224"/>
    <w:rsid w:val="00FD02C3"/>
    <w:rsid w:val="00FD125B"/>
    <w:rsid w:val="00FD47D0"/>
    <w:rsid w:val="00FD5A03"/>
    <w:rsid w:val="00FD7888"/>
    <w:rsid w:val="00FE3307"/>
    <w:rsid w:val="00FE74B1"/>
    <w:rsid w:val="00FE7C2E"/>
    <w:rsid w:val="00FF27A8"/>
    <w:rsid w:val="00FF37D5"/>
    <w:rsid w:val="00FF46E7"/>
    <w:rsid w:val="00FF562C"/>
    <w:rsid w:val="00FF603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91"/>
    <w:pPr>
      <w:widowControl w:val="0"/>
      <w:spacing w:line="240" w:lineRule="auto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F91"/>
    <w:pPr>
      <w:jc w:val="left"/>
    </w:pPr>
    <w:rPr>
      <w:rFonts w:eastAsia="ＭＳ Ｐゴシック"/>
      <w:kern w:val="2"/>
    </w:rPr>
  </w:style>
  <w:style w:type="character" w:customStyle="1" w:styleId="a4">
    <w:name w:val="本文 (文字)"/>
    <w:basedOn w:val="a0"/>
    <w:link w:val="a3"/>
    <w:rsid w:val="00094F91"/>
    <w:rPr>
      <w:rFonts w:ascii="Times New Roman" w:eastAsia="ＭＳ Ｐゴシック" w:hAnsi="Times New Roman" w:cs="Times New Roman"/>
      <w:kern w:val="2"/>
      <w:szCs w:val="20"/>
    </w:rPr>
  </w:style>
  <w:style w:type="paragraph" w:styleId="2">
    <w:name w:val="Body Text 2"/>
    <w:basedOn w:val="a"/>
    <w:link w:val="20"/>
    <w:rsid w:val="00094F91"/>
    <w:pPr>
      <w:widowControl/>
      <w:jc w:val="left"/>
    </w:pPr>
    <w:rPr>
      <w:rFonts w:ascii="Osaka" w:hAnsi="Osaka"/>
      <w:b/>
    </w:rPr>
  </w:style>
  <w:style w:type="character" w:customStyle="1" w:styleId="20">
    <w:name w:val="本文 2 (文字)"/>
    <w:basedOn w:val="a0"/>
    <w:link w:val="2"/>
    <w:rsid w:val="00094F91"/>
    <w:rPr>
      <w:rFonts w:ascii="Osaka" w:hAnsi="Osaka" w:cs="Times New Roman"/>
      <w:b/>
      <w:szCs w:val="20"/>
    </w:rPr>
  </w:style>
  <w:style w:type="paragraph" w:styleId="a5">
    <w:name w:val="footer"/>
    <w:basedOn w:val="a"/>
    <w:link w:val="a6"/>
    <w:uiPriority w:val="99"/>
    <w:rsid w:val="00094F91"/>
    <w:pPr>
      <w:widowControl/>
      <w:tabs>
        <w:tab w:val="center" w:pos="4252"/>
        <w:tab w:val="right" w:pos="8504"/>
      </w:tabs>
      <w:jc w:val="left"/>
    </w:pPr>
  </w:style>
  <w:style w:type="character" w:customStyle="1" w:styleId="a6">
    <w:name w:val="フッター (文字)"/>
    <w:basedOn w:val="a0"/>
    <w:link w:val="a5"/>
    <w:uiPriority w:val="99"/>
    <w:rsid w:val="00094F91"/>
    <w:rPr>
      <w:rFonts w:ascii="Times New Roman" w:hAnsi="Times New Roman" w:cs="Times New Roman"/>
      <w:szCs w:val="20"/>
    </w:rPr>
  </w:style>
  <w:style w:type="paragraph" w:styleId="a7">
    <w:name w:val="header"/>
    <w:basedOn w:val="a"/>
    <w:link w:val="a8"/>
    <w:uiPriority w:val="99"/>
    <w:rsid w:val="0009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F91"/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91"/>
    <w:pPr>
      <w:widowControl w:val="0"/>
      <w:spacing w:line="240" w:lineRule="auto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F91"/>
    <w:pPr>
      <w:jc w:val="left"/>
    </w:pPr>
    <w:rPr>
      <w:rFonts w:eastAsia="ＭＳ Ｐゴシック"/>
      <w:kern w:val="2"/>
    </w:rPr>
  </w:style>
  <w:style w:type="character" w:customStyle="1" w:styleId="a4">
    <w:name w:val="本文 (文字)"/>
    <w:basedOn w:val="a0"/>
    <w:link w:val="a3"/>
    <w:rsid w:val="00094F91"/>
    <w:rPr>
      <w:rFonts w:ascii="Times New Roman" w:eastAsia="ＭＳ Ｐゴシック" w:hAnsi="Times New Roman" w:cs="Times New Roman"/>
      <w:kern w:val="2"/>
      <w:szCs w:val="20"/>
    </w:rPr>
  </w:style>
  <w:style w:type="paragraph" w:styleId="2">
    <w:name w:val="Body Text 2"/>
    <w:basedOn w:val="a"/>
    <w:link w:val="20"/>
    <w:rsid w:val="00094F91"/>
    <w:pPr>
      <w:widowControl/>
      <w:jc w:val="left"/>
    </w:pPr>
    <w:rPr>
      <w:rFonts w:ascii="Osaka" w:hAnsi="Osaka"/>
      <w:b/>
    </w:rPr>
  </w:style>
  <w:style w:type="character" w:customStyle="1" w:styleId="20">
    <w:name w:val="本文 2 (文字)"/>
    <w:basedOn w:val="a0"/>
    <w:link w:val="2"/>
    <w:rsid w:val="00094F91"/>
    <w:rPr>
      <w:rFonts w:ascii="Osaka" w:hAnsi="Osaka" w:cs="Times New Roman"/>
      <w:b/>
      <w:szCs w:val="20"/>
    </w:rPr>
  </w:style>
  <w:style w:type="paragraph" w:styleId="a5">
    <w:name w:val="footer"/>
    <w:basedOn w:val="a"/>
    <w:link w:val="a6"/>
    <w:uiPriority w:val="99"/>
    <w:rsid w:val="00094F91"/>
    <w:pPr>
      <w:widowControl/>
      <w:tabs>
        <w:tab w:val="center" w:pos="4252"/>
        <w:tab w:val="right" w:pos="8504"/>
      </w:tabs>
      <w:jc w:val="left"/>
    </w:pPr>
  </w:style>
  <w:style w:type="character" w:customStyle="1" w:styleId="a6">
    <w:name w:val="フッター (文字)"/>
    <w:basedOn w:val="a0"/>
    <w:link w:val="a5"/>
    <w:uiPriority w:val="99"/>
    <w:rsid w:val="00094F91"/>
    <w:rPr>
      <w:rFonts w:ascii="Times New Roman" w:hAnsi="Times New Roman" w:cs="Times New Roman"/>
      <w:szCs w:val="20"/>
    </w:rPr>
  </w:style>
  <w:style w:type="paragraph" w:styleId="a7">
    <w:name w:val="header"/>
    <w:basedOn w:val="a"/>
    <w:link w:val="a8"/>
    <w:uiPriority w:val="99"/>
    <w:rsid w:val="00094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F91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KATO</dc:creator>
  <cp:lastModifiedBy>TATSUYA KATO</cp:lastModifiedBy>
  <cp:revision>2</cp:revision>
  <dcterms:created xsi:type="dcterms:W3CDTF">2017-03-04T02:38:00Z</dcterms:created>
  <dcterms:modified xsi:type="dcterms:W3CDTF">2017-03-04T02:38:00Z</dcterms:modified>
</cp:coreProperties>
</file>