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18B" w:rsidRPr="007012E4" w:rsidRDefault="00DF118B" w:rsidP="00DF118B">
      <w:pPr>
        <w:spacing w:line="480" w:lineRule="auto"/>
        <w:rPr>
          <w:rFonts w:asciiTheme="majorHAnsi" w:hAnsiTheme="majorHAnsi" w:cstheme="majorHAnsi"/>
          <w:sz w:val="22"/>
        </w:rPr>
      </w:pPr>
      <w:proofErr w:type="gramStart"/>
      <w:r w:rsidRPr="007012E4">
        <w:rPr>
          <w:rFonts w:asciiTheme="majorHAnsi" w:hAnsiTheme="majorHAnsi" w:cstheme="majorHAnsi"/>
          <w:sz w:val="22"/>
        </w:rPr>
        <w:t>Supplementary Table S1.</w:t>
      </w:r>
      <w:proofErr w:type="gramEnd"/>
      <w:r w:rsidRPr="007012E4">
        <w:rPr>
          <w:rFonts w:asciiTheme="majorHAnsi" w:hAnsiTheme="majorHAnsi" w:cstheme="majorHAnsi"/>
          <w:sz w:val="22"/>
        </w:rPr>
        <w:t xml:space="preserve"> The relationship between smoking status and PD-L1 expression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2154"/>
        <w:gridCol w:w="2435"/>
        <w:gridCol w:w="1219"/>
      </w:tblGrid>
      <w:tr w:rsidR="00DF118B" w:rsidRPr="007012E4" w:rsidTr="00C4036B">
        <w:trPr>
          <w:jc w:val="center"/>
        </w:trPr>
        <w:tc>
          <w:tcPr>
            <w:tcW w:w="17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18B" w:rsidRPr="007012E4" w:rsidRDefault="00DF118B" w:rsidP="00C4036B">
            <w:pPr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1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18B" w:rsidRPr="007012E4" w:rsidRDefault="00DF118B" w:rsidP="00C4036B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7012E4">
              <w:rPr>
                <w:rFonts w:asciiTheme="majorHAnsi" w:hAnsiTheme="majorHAnsi" w:cstheme="majorHAnsi"/>
                <w:sz w:val="22"/>
              </w:rPr>
              <w:t>TC0 and IC0</w:t>
            </w:r>
          </w:p>
        </w:tc>
        <w:tc>
          <w:tcPr>
            <w:tcW w:w="1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18B" w:rsidRPr="007012E4" w:rsidRDefault="00DF118B" w:rsidP="00C4036B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7012E4">
              <w:rPr>
                <w:rFonts w:asciiTheme="majorHAnsi" w:hAnsiTheme="majorHAnsi" w:cstheme="majorHAnsi"/>
                <w:sz w:val="22"/>
              </w:rPr>
              <w:t>TC1/2/3 or IC1/2/3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18B" w:rsidRPr="007012E4" w:rsidRDefault="00DF118B" w:rsidP="00C4036B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7012E4">
              <w:rPr>
                <w:rFonts w:asciiTheme="majorHAnsi" w:hAnsiTheme="majorHAnsi" w:cstheme="majorHAnsi"/>
                <w:sz w:val="22"/>
              </w:rPr>
              <w:t>P-value</w:t>
            </w:r>
          </w:p>
        </w:tc>
      </w:tr>
      <w:tr w:rsidR="00DF118B" w:rsidRPr="007012E4" w:rsidTr="00C4036B">
        <w:trPr>
          <w:jc w:val="center"/>
        </w:trPr>
        <w:tc>
          <w:tcPr>
            <w:tcW w:w="1775" w:type="pct"/>
            <w:tcBorders>
              <w:top w:val="single" w:sz="4" w:space="0" w:color="auto"/>
            </w:tcBorders>
            <w:vAlign w:val="center"/>
          </w:tcPr>
          <w:p w:rsidR="00DF118B" w:rsidRPr="007012E4" w:rsidRDefault="00DF118B" w:rsidP="00C4036B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7012E4">
              <w:rPr>
                <w:rFonts w:asciiTheme="majorHAnsi" w:hAnsiTheme="majorHAnsi" w:cstheme="majorHAnsi"/>
                <w:sz w:val="22"/>
              </w:rPr>
              <w:t>Smoker</w:t>
            </w:r>
          </w:p>
        </w:tc>
        <w:tc>
          <w:tcPr>
            <w:tcW w:w="1196" w:type="pct"/>
            <w:tcBorders>
              <w:top w:val="single" w:sz="4" w:space="0" w:color="auto"/>
            </w:tcBorders>
            <w:vAlign w:val="center"/>
          </w:tcPr>
          <w:p w:rsidR="00DF118B" w:rsidRPr="007012E4" w:rsidRDefault="00DF118B" w:rsidP="00C4036B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7012E4">
              <w:rPr>
                <w:rFonts w:asciiTheme="majorHAnsi" w:hAnsiTheme="majorHAnsi" w:cstheme="majorHAnsi"/>
                <w:sz w:val="22"/>
              </w:rPr>
              <w:t>21</w:t>
            </w:r>
          </w:p>
        </w:tc>
        <w:tc>
          <w:tcPr>
            <w:tcW w:w="1352" w:type="pct"/>
            <w:tcBorders>
              <w:top w:val="single" w:sz="4" w:space="0" w:color="auto"/>
            </w:tcBorders>
            <w:vAlign w:val="center"/>
          </w:tcPr>
          <w:p w:rsidR="00DF118B" w:rsidRPr="007012E4" w:rsidRDefault="00DF118B" w:rsidP="00C4036B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7012E4">
              <w:rPr>
                <w:rFonts w:asciiTheme="majorHAnsi" w:hAnsiTheme="majorHAnsi" w:cstheme="majorHAnsi"/>
                <w:sz w:val="22"/>
              </w:rPr>
              <w:t>24</w:t>
            </w:r>
          </w:p>
        </w:tc>
        <w:tc>
          <w:tcPr>
            <w:tcW w:w="677" w:type="pct"/>
            <w:tcBorders>
              <w:top w:val="single" w:sz="4" w:space="0" w:color="auto"/>
            </w:tcBorders>
            <w:vAlign w:val="center"/>
          </w:tcPr>
          <w:p w:rsidR="00DF118B" w:rsidRPr="007012E4" w:rsidRDefault="00DF118B" w:rsidP="00C4036B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7012E4">
              <w:rPr>
                <w:rFonts w:asciiTheme="majorHAnsi" w:hAnsiTheme="majorHAnsi" w:cstheme="majorHAnsi"/>
                <w:sz w:val="22"/>
              </w:rPr>
              <w:t>0.827</w:t>
            </w:r>
          </w:p>
        </w:tc>
      </w:tr>
      <w:tr w:rsidR="00DF118B" w:rsidRPr="007012E4" w:rsidTr="00C4036B">
        <w:trPr>
          <w:jc w:val="center"/>
        </w:trPr>
        <w:tc>
          <w:tcPr>
            <w:tcW w:w="1775" w:type="pct"/>
            <w:tcBorders>
              <w:bottom w:val="single" w:sz="4" w:space="0" w:color="auto"/>
            </w:tcBorders>
            <w:vAlign w:val="center"/>
          </w:tcPr>
          <w:p w:rsidR="00DF118B" w:rsidRPr="007012E4" w:rsidRDefault="00DF118B" w:rsidP="00C4036B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7012E4">
              <w:rPr>
                <w:rFonts w:asciiTheme="majorHAnsi" w:hAnsiTheme="majorHAnsi" w:cstheme="majorHAnsi"/>
                <w:sz w:val="22"/>
              </w:rPr>
              <w:t>Never-smoker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center"/>
          </w:tcPr>
          <w:p w:rsidR="00DF118B" w:rsidRPr="007012E4" w:rsidRDefault="00DF118B" w:rsidP="00C4036B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7012E4">
              <w:rPr>
                <w:rFonts w:asciiTheme="majorHAnsi" w:hAnsiTheme="majorHAnsi" w:cstheme="majorHAnsi"/>
                <w:sz w:val="22"/>
              </w:rPr>
              <w:t>20</w:t>
            </w:r>
          </w:p>
        </w:tc>
        <w:tc>
          <w:tcPr>
            <w:tcW w:w="1352" w:type="pct"/>
            <w:tcBorders>
              <w:bottom w:val="single" w:sz="4" w:space="0" w:color="auto"/>
            </w:tcBorders>
            <w:vAlign w:val="center"/>
          </w:tcPr>
          <w:p w:rsidR="00DF118B" w:rsidRPr="007012E4" w:rsidRDefault="00DF118B" w:rsidP="00C4036B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7012E4">
              <w:rPr>
                <w:rFonts w:asciiTheme="majorHAnsi" w:hAnsiTheme="majorHAnsi" w:cstheme="majorHAnsi"/>
                <w:sz w:val="22"/>
              </w:rPr>
              <w:t>19</w:t>
            </w:r>
          </w:p>
        </w:tc>
        <w:tc>
          <w:tcPr>
            <w:tcW w:w="677" w:type="pct"/>
            <w:tcBorders>
              <w:bottom w:val="single" w:sz="4" w:space="0" w:color="auto"/>
            </w:tcBorders>
            <w:vAlign w:val="center"/>
          </w:tcPr>
          <w:p w:rsidR="00DF118B" w:rsidRPr="007012E4" w:rsidRDefault="00DF118B" w:rsidP="00C4036B">
            <w:pPr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</w:tr>
    </w:tbl>
    <w:p w:rsidR="00DF118B" w:rsidRPr="007012E4" w:rsidRDefault="00DF118B" w:rsidP="00DF118B">
      <w:pPr>
        <w:tabs>
          <w:tab w:val="left" w:pos="1530"/>
        </w:tabs>
        <w:rPr>
          <w:rFonts w:asciiTheme="majorHAnsi" w:hAnsiTheme="majorHAnsi" w:cstheme="majorHAnsi"/>
          <w:sz w:val="22"/>
        </w:rPr>
      </w:pPr>
      <w:r w:rsidRPr="007012E4">
        <w:rPr>
          <w:rFonts w:asciiTheme="majorHAnsi" w:hAnsiTheme="majorHAnsi" w:cstheme="majorHAnsi"/>
          <w:sz w:val="22"/>
        </w:rPr>
        <w:t xml:space="preserve">Tumor cell staining score represents staining positivity: TC0, &lt;1%, TC1, </w:t>
      </w:r>
      <w:r w:rsidRPr="007012E4">
        <w:rPr>
          <w:rFonts w:asciiTheme="majorHAnsi" w:hAnsiTheme="majorHAnsi" w:cstheme="majorHAnsi"/>
          <w:bCs/>
          <w:sz w:val="22"/>
        </w:rPr>
        <w:t>≥</w:t>
      </w:r>
      <w:r w:rsidRPr="007012E4">
        <w:rPr>
          <w:rFonts w:asciiTheme="majorHAnsi" w:hAnsiTheme="majorHAnsi" w:cstheme="majorHAnsi"/>
          <w:sz w:val="22"/>
        </w:rPr>
        <w:t xml:space="preserve">1% to &lt;5%, TC2, </w:t>
      </w:r>
      <w:r w:rsidRPr="007012E4">
        <w:rPr>
          <w:rFonts w:asciiTheme="majorHAnsi" w:hAnsiTheme="majorHAnsi" w:cstheme="majorHAnsi"/>
          <w:bCs/>
          <w:sz w:val="22"/>
        </w:rPr>
        <w:t>≥</w:t>
      </w:r>
      <w:r w:rsidRPr="007012E4">
        <w:rPr>
          <w:rFonts w:asciiTheme="majorHAnsi" w:hAnsiTheme="majorHAnsi" w:cstheme="majorHAnsi"/>
          <w:sz w:val="22"/>
        </w:rPr>
        <w:t xml:space="preserve">5% to &lt;50%, and TC3, </w:t>
      </w:r>
      <w:r w:rsidRPr="007012E4">
        <w:rPr>
          <w:rFonts w:asciiTheme="majorHAnsi" w:hAnsiTheme="majorHAnsi" w:cstheme="majorHAnsi"/>
          <w:bCs/>
          <w:sz w:val="22"/>
        </w:rPr>
        <w:t>≥</w:t>
      </w:r>
      <w:r w:rsidRPr="007012E4">
        <w:rPr>
          <w:rFonts w:asciiTheme="majorHAnsi" w:hAnsiTheme="majorHAnsi" w:cstheme="majorHAnsi"/>
          <w:sz w:val="22"/>
        </w:rPr>
        <w:t>50%.</w:t>
      </w:r>
    </w:p>
    <w:p w:rsidR="00DF118B" w:rsidRPr="007012E4" w:rsidRDefault="00DF118B" w:rsidP="00DF118B">
      <w:pPr>
        <w:tabs>
          <w:tab w:val="left" w:pos="1530"/>
        </w:tabs>
        <w:rPr>
          <w:rFonts w:asciiTheme="majorHAnsi" w:hAnsiTheme="majorHAnsi" w:cstheme="majorHAnsi"/>
          <w:sz w:val="22"/>
        </w:rPr>
      </w:pPr>
      <w:r w:rsidRPr="007012E4">
        <w:rPr>
          <w:rFonts w:asciiTheme="majorHAnsi" w:hAnsiTheme="majorHAnsi" w:cstheme="majorHAnsi"/>
          <w:sz w:val="22"/>
        </w:rPr>
        <w:t xml:space="preserve">Immune cell staining score represents staining positivity: IC0, &lt;1%; IC1, </w:t>
      </w:r>
      <w:r w:rsidRPr="007012E4">
        <w:rPr>
          <w:rFonts w:asciiTheme="majorHAnsi" w:hAnsiTheme="majorHAnsi" w:cstheme="majorHAnsi"/>
          <w:bCs/>
          <w:sz w:val="22"/>
        </w:rPr>
        <w:t>≥</w:t>
      </w:r>
      <w:r w:rsidRPr="007012E4">
        <w:rPr>
          <w:rFonts w:asciiTheme="majorHAnsi" w:hAnsiTheme="majorHAnsi" w:cstheme="majorHAnsi"/>
          <w:sz w:val="22"/>
        </w:rPr>
        <w:t xml:space="preserve">1% to &lt;5%; IC2, </w:t>
      </w:r>
      <w:r w:rsidRPr="007012E4">
        <w:rPr>
          <w:rFonts w:asciiTheme="majorHAnsi" w:hAnsiTheme="majorHAnsi" w:cstheme="majorHAnsi"/>
          <w:bCs/>
          <w:sz w:val="22"/>
        </w:rPr>
        <w:t>≥</w:t>
      </w:r>
      <w:r w:rsidRPr="007012E4">
        <w:rPr>
          <w:rFonts w:asciiTheme="majorHAnsi" w:hAnsiTheme="majorHAnsi" w:cstheme="majorHAnsi"/>
          <w:sz w:val="22"/>
        </w:rPr>
        <w:t xml:space="preserve">5% to &lt;10%; and IC3, </w:t>
      </w:r>
      <w:r w:rsidRPr="007012E4">
        <w:rPr>
          <w:rFonts w:asciiTheme="majorHAnsi" w:hAnsiTheme="majorHAnsi" w:cstheme="majorHAnsi"/>
          <w:bCs/>
          <w:sz w:val="22"/>
        </w:rPr>
        <w:t>≥</w:t>
      </w:r>
      <w:r w:rsidRPr="007012E4">
        <w:rPr>
          <w:rFonts w:asciiTheme="majorHAnsi" w:hAnsiTheme="majorHAnsi" w:cstheme="majorHAnsi"/>
          <w:sz w:val="22"/>
        </w:rPr>
        <w:t>10%.</w:t>
      </w:r>
    </w:p>
    <w:p w:rsidR="00DF118B" w:rsidRPr="007012E4" w:rsidRDefault="00DF118B" w:rsidP="00DF118B">
      <w:pPr>
        <w:tabs>
          <w:tab w:val="left" w:pos="1530"/>
        </w:tabs>
        <w:rPr>
          <w:rFonts w:asciiTheme="majorHAnsi" w:hAnsiTheme="majorHAnsi" w:cstheme="majorHAnsi"/>
          <w:sz w:val="22"/>
        </w:rPr>
      </w:pPr>
      <w:r w:rsidRPr="007012E4">
        <w:rPr>
          <w:rFonts w:asciiTheme="majorHAnsi" w:hAnsiTheme="majorHAnsi" w:cstheme="majorHAnsi"/>
          <w:sz w:val="22"/>
        </w:rPr>
        <w:t>TC, Tumor cell; IC, Immune cell.</w:t>
      </w:r>
    </w:p>
    <w:p w:rsidR="0064405A" w:rsidRDefault="0064405A">
      <w:bookmarkStart w:id="0" w:name="_GoBack"/>
      <w:bookmarkEnd w:id="0"/>
    </w:p>
    <w:sectPr w:rsidR="0064405A" w:rsidSect="00DF118B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8B"/>
    <w:rsid w:val="0064405A"/>
    <w:rsid w:val="00CF40B6"/>
    <w:rsid w:val="00DF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608A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8B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11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8B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11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Macintosh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高島 雄太</dc:creator>
  <cp:keywords/>
  <dc:description/>
  <cp:lastModifiedBy>高島 雄太</cp:lastModifiedBy>
  <cp:revision>1</cp:revision>
  <dcterms:created xsi:type="dcterms:W3CDTF">2017-10-26T09:40:00Z</dcterms:created>
  <dcterms:modified xsi:type="dcterms:W3CDTF">2017-10-26T09:40:00Z</dcterms:modified>
</cp:coreProperties>
</file>