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41" w:rsidRDefault="00BA4AD6">
      <w:bookmarkStart w:id="0" w:name="_GoBack"/>
      <w:bookmarkEnd w:id="0"/>
      <w:r>
        <w:rPr>
          <w:noProof/>
        </w:rPr>
        <w:drawing>
          <wp:inline distT="0" distB="0" distL="0" distR="0">
            <wp:extent cx="5400040" cy="3149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_for R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2" b="40294"/>
                    <a:stretch/>
                  </pic:blipFill>
                  <pic:spPr bwMode="auto">
                    <a:xfrm>
                      <a:off x="0" y="0"/>
                      <a:ext cx="5400040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AD6" w:rsidRDefault="00BA4AD6"/>
    <w:p w:rsidR="00BA4AD6" w:rsidRPr="00D30A19" w:rsidRDefault="00BA4AD6" w:rsidP="00BA4AD6">
      <w:pPr>
        <w:rPr>
          <w:rFonts w:ascii="Times New Roman" w:hAnsi="Times New Roman" w:cs="Times New Roman"/>
        </w:rPr>
      </w:pPr>
      <w:r w:rsidRPr="00D30A19">
        <w:rPr>
          <w:rFonts w:ascii="Times New Roman" w:hAnsi="Times New Roman" w:cs="Times New Roman"/>
          <w:b/>
          <w:bCs/>
        </w:rPr>
        <w:t>Figure S1. Absence of TCR Vα24-Jα18 on SCP2/CD1d tetramer-binding cells</w:t>
      </w:r>
    </w:p>
    <w:p w:rsidR="00BA4AD6" w:rsidRPr="00D30A19" w:rsidRDefault="00BA4AD6" w:rsidP="00BA4AD6">
      <w:pPr>
        <w:rPr>
          <w:rFonts w:ascii="Times New Roman" w:hAnsi="Times New Roman" w:cs="Times New Roman"/>
        </w:rPr>
      </w:pPr>
      <w:r w:rsidRPr="00D30A19">
        <w:rPr>
          <w:rFonts w:ascii="Times New Roman" w:hAnsi="Times New Roman" w:cs="Times New Roman"/>
        </w:rPr>
        <w:t>PBMCs of healthy donors were stained with the PE-conjugated anti-CD3 antibody, APC-conjugated hSCP2</w:t>
      </w:r>
      <w:r w:rsidRPr="00D30A19">
        <w:rPr>
          <w:rFonts w:ascii="Times New Roman" w:hAnsi="Times New Roman" w:cs="Times New Roman"/>
          <w:vertAlign w:val="subscript"/>
        </w:rPr>
        <w:t>518-532</w:t>
      </w:r>
      <w:r w:rsidRPr="00D30A19">
        <w:rPr>
          <w:rFonts w:ascii="Times New Roman" w:hAnsi="Times New Roman" w:cs="Times New Roman"/>
        </w:rPr>
        <w:t xml:space="preserve">/CD1d tetramer, and </w:t>
      </w:r>
      <w:proofErr w:type="spellStart"/>
      <w:r w:rsidRPr="00D30A19">
        <w:rPr>
          <w:rFonts w:ascii="Times New Roman" w:hAnsi="Times New Roman" w:cs="Times New Roman"/>
        </w:rPr>
        <w:t>PerCP</w:t>
      </w:r>
      <w:proofErr w:type="spellEnd"/>
      <w:r w:rsidRPr="00D30A19">
        <w:rPr>
          <w:rFonts w:ascii="Times New Roman" w:hAnsi="Times New Roman" w:cs="Times New Roman"/>
        </w:rPr>
        <w:t>-conjugated anti-TCR Vα24-Jα18 antibody. At first, cells gated in lymphocytes were selected based on the FSC and SSC. Next, CD3-positive cells within the lymphocyte gate were assayed for the binding to the hSCP2</w:t>
      </w:r>
      <w:r w:rsidRPr="00D30A19">
        <w:rPr>
          <w:rFonts w:ascii="Times New Roman" w:hAnsi="Times New Roman" w:cs="Times New Roman"/>
          <w:vertAlign w:val="subscript"/>
        </w:rPr>
        <w:t>518-532</w:t>
      </w:r>
      <w:r w:rsidRPr="00D30A19">
        <w:rPr>
          <w:rFonts w:ascii="Times New Roman" w:hAnsi="Times New Roman" w:cs="Times New Roman"/>
        </w:rPr>
        <w:t>/CD1d tetramer and the expression of TCR Vα24-Jα18. The CD3-positive hSCP2</w:t>
      </w:r>
      <w:r w:rsidRPr="00D30A19">
        <w:rPr>
          <w:rFonts w:ascii="Times New Roman" w:hAnsi="Times New Roman" w:cs="Times New Roman"/>
          <w:vertAlign w:val="subscript"/>
        </w:rPr>
        <w:t>518-532</w:t>
      </w:r>
      <w:r w:rsidRPr="00D30A19">
        <w:rPr>
          <w:rFonts w:ascii="Times New Roman" w:hAnsi="Times New Roman" w:cs="Times New Roman"/>
        </w:rPr>
        <w:t>/CD1d tetramer-binding cells did not express the CD1d-restricted type I NKT cell-specific TCR Vα24-Jα18. Therefore, this finding suggests that these cells are not type I NKT cells.</w:t>
      </w:r>
    </w:p>
    <w:p w:rsidR="00BA4AD6" w:rsidRPr="00BA4AD6" w:rsidRDefault="00BA4AD6"/>
    <w:sectPr w:rsidR="00BA4AD6" w:rsidRPr="00BA4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19" w:rsidRDefault="00D30A19" w:rsidP="00D30A19">
      <w:r>
        <w:separator/>
      </w:r>
    </w:p>
  </w:endnote>
  <w:endnote w:type="continuationSeparator" w:id="0">
    <w:p w:rsidR="00D30A19" w:rsidRDefault="00D30A19" w:rsidP="00D3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19" w:rsidRDefault="00D30A19" w:rsidP="00D30A19">
      <w:r>
        <w:separator/>
      </w:r>
    </w:p>
  </w:footnote>
  <w:footnote w:type="continuationSeparator" w:id="0">
    <w:p w:rsidR="00D30A19" w:rsidRDefault="00D30A19" w:rsidP="00D30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D6"/>
    <w:rsid w:val="000919DF"/>
    <w:rsid w:val="00BA4AD6"/>
    <w:rsid w:val="00C80F41"/>
    <w:rsid w:val="00D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B3528-C02B-420C-97E1-72F1848A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A19"/>
  </w:style>
  <w:style w:type="paragraph" w:styleId="a5">
    <w:name w:val="footer"/>
    <w:basedOn w:val="a"/>
    <w:link w:val="a6"/>
    <w:uiPriority w:val="99"/>
    <w:unhideWhenUsed/>
    <w:rsid w:val="00D30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aishizu@med.hokudai.ac.jp</dc:creator>
  <cp:keywords/>
  <dc:description/>
  <cp:lastModifiedBy> </cp:lastModifiedBy>
  <cp:revision>2</cp:revision>
  <dcterms:created xsi:type="dcterms:W3CDTF">2018-10-01T04:00:00Z</dcterms:created>
  <dcterms:modified xsi:type="dcterms:W3CDTF">2018-10-01T04:00:00Z</dcterms:modified>
</cp:coreProperties>
</file>