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9D" w:rsidRPr="004E079D" w:rsidRDefault="004E079D" w:rsidP="004E079D">
      <w:pPr>
        <w:adjustRightInd w:val="0"/>
        <w:spacing w:afterLines="50" w:after="120" w:line="480" w:lineRule="auto"/>
        <w:rPr>
          <w:rFonts w:ascii="Times New Roman" w:eastAsia="ＭＳ 明朝" w:hAnsi="Times New Roman" w:cs="Times New Roman"/>
          <w:b/>
          <w:sz w:val="24"/>
          <w:szCs w:val="24"/>
        </w:rPr>
      </w:pPr>
      <w:r w:rsidRPr="004E079D">
        <w:rPr>
          <w:rFonts w:ascii="Times New Roman" w:eastAsia="小塚明朝 Pro R" w:hAnsi="Times New Roman" w:cs="Times New Roman"/>
          <w:b/>
          <w:sz w:val="24"/>
          <w:szCs w:val="24"/>
        </w:rPr>
        <w:t xml:space="preserve">Supplementary Table 1. </w:t>
      </w:r>
      <w:r w:rsidRPr="004E079D">
        <w:rPr>
          <w:rFonts w:ascii="Times New Roman" w:eastAsia="ＭＳ 明朝" w:hAnsi="Times New Roman" w:cs="Times New Roman"/>
          <w:b/>
          <w:sz w:val="24"/>
          <w:szCs w:val="24"/>
        </w:rPr>
        <w:t>Effects of optogenetic inhibition of the serotonergic neurons in the median raphe nucleus without acute mecamylamine injection on somatic signs</w:t>
      </w:r>
    </w:p>
    <w:tbl>
      <w:tblPr>
        <w:tblW w:w="33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738"/>
        <w:gridCol w:w="330"/>
        <w:gridCol w:w="618"/>
      </w:tblGrid>
      <w:tr w:rsidR="004E079D" w:rsidRPr="004E079D" w:rsidTr="002F6742">
        <w:trPr>
          <w:trHeight w:val="720"/>
        </w:trPr>
        <w:tc>
          <w:tcPr>
            <w:tcW w:w="33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079D" w:rsidRPr="004E079D" w:rsidRDefault="004E079D" w:rsidP="004E079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Occurrence</w:t>
            </w: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(Mean ± SEM, n=3)</w:t>
            </w:r>
          </w:p>
        </w:tc>
      </w:tr>
      <w:tr w:rsidR="004E079D" w:rsidRPr="004E079D" w:rsidTr="002F6742">
        <w:trPr>
          <w:trHeight w:val="380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Ptosis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4E079D" w:rsidRPr="004E079D" w:rsidTr="002F6742">
        <w:trPr>
          <w:trHeight w:val="360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Scratching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2.33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2.33</w:t>
            </w:r>
          </w:p>
        </w:tc>
      </w:tr>
      <w:tr w:rsidR="004E079D" w:rsidRPr="004E079D" w:rsidTr="002F6742">
        <w:trPr>
          <w:trHeight w:val="360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Shaking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3.33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</w:tr>
      <w:tr w:rsidR="004E079D" w:rsidRPr="004E079D" w:rsidTr="002F6742">
        <w:trPr>
          <w:trHeight w:val="360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Rearing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14.00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7.23</w:t>
            </w:r>
          </w:p>
        </w:tc>
      </w:tr>
      <w:tr w:rsidR="004E079D" w:rsidRPr="004E079D" w:rsidTr="002F6742">
        <w:trPr>
          <w:trHeight w:val="360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Grooming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2.33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</w:tr>
      <w:tr w:rsidR="004E079D" w:rsidRPr="004E079D" w:rsidTr="002F6742">
        <w:trPr>
          <w:trHeight w:val="360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Miscellaneous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079D" w:rsidRPr="004E079D" w:rsidRDefault="004E079D" w:rsidP="004E079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E079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1.53</w:t>
            </w:r>
          </w:p>
        </w:tc>
      </w:tr>
    </w:tbl>
    <w:p w:rsidR="004E079D" w:rsidRPr="004E079D" w:rsidRDefault="004E079D" w:rsidP="004E079D">
      <w:pPr>
        <w:adjustRightInd w:val="0"/>
        <w:spacing w:afterLines="50" w:after="120" w:line="480" w:lineRule="auto"/>
        <w:rPr>
          <w:rFonts w:ascii="Times New Roman" w:eastAsia="ＭＳ 明朝" w:hAnsi="Times New Roman" w:cs="Times New Roman"/>
          <w:sz w:val="24"/>
          <w:szCs w:val="24"/>
        </w:rPr>
      </w:pPr>
    </w:p>
    <w:p w:rsidR="00784A42" w:rsidRDefault="00784A42">
      <w:bookmarkStart w:id="0" w:name="_GoBack"/>
      <w:bookmarkEnd w:id="0"/>
    </w:p>
    <w:sectPr w:rsidR="00784A42" w:rsidSect="00662229">
      <w:footerReference w:type="even" r:id="rId6"/>
      <w:footerReference w:type="default" r:id="rId7"/>
      <w:footerReference w:type="first" r:id="rId8"/>
      <w:pgSz w:w="11906" w:h="16838" w:code="9"/>
      <w:pgMar w:top="1411" w:right="1411" w:bottom="1411" w:left="1411" w:header="850" w:footer="994" w:gutter="0"/>
      <w:lnNumType w:countBy="1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42" w:rsidRDefault="00784A42" w:rsidP="004E079D">
      <w:r>
        <w:separator/>
      </w:r>
    </w:p>
  </w:endnote>
  <w:endnote w:type="continuationSeparator" w:id="0">
    <w:p w:rsidR="00784A42" w:rsidRDefault="00784A42" w:rsidP="004E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F7" w:rsidRDefault="00784A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1F7" w:rsidRDefault="00784A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F7" w:rsidRPr="00BA5AD2" w:rsidRDefault="00784A42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BA5AD2">
      <w:rPr>
        <w:rStyle w:val="a7"/>
        <w:rFonts w:ascii="Times New Roman" w:hAnsi="Times New Roman"/>
      </w:rPr>
      <w:fldChar w:fldCharType="begin"/>
    </w:r>
    <w:r w:rsidRPr="00BA5AD2">
      <w:rPr>
        <w:rStyle w:val="a7"/>
        <w:rFonts w:ascii="Times New Roman" w:hAnsi="Times New Roman"/>
      </w:rPr>
      <w:instrText xml:space="preserve">PAGE  </w:instrText>
    </w:r>
    <w:r w:rsidRPr="00BA5AD2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2</w:t>
    </w:r>
    <w:r w:rsidRPr="00BA5AD2">
      <w:rPr>
        <w:rStyle w:val="a7"/>
        <w:rFonts w:ascii="Times New Roman" w:hAnsi="Times New Roman"/>
      </w:rPr>
      <w:fldChar w:fldCharType="end"/>
    </w:r>
  </w:p>
  <w:p w:rsidR="00F651F7" w:rsidRPr="00BA5AD2" w:rsidRDefault="00784A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F7" w:rsidRPr="00BA5AD2" w:rsidRDefault="00784A42">
    <w:pPr>
      <w:pStyle w:val="a5"/>
      <w:framePr w:wrap="around" w:vAnchor="text" w:hAnchor="margin" w:xAlign="center" w:y="1"/>
      <w:rPr>
        <w:rStyle w:val="a7"/>
        <w:rFonts w:ascii="Times New Roman" w:hAnsi="Times New Roman" w:hint="eastAsia"/>
      </w:rPr>
    </w:pPr>
    <w:r w:rsidRPr="00BA5AD2">
      <w:rPr>
        <w:rStyle w:val="a7"/>
        <w:rFonts w:ascii="Times New Roman" w:hAnsi="Times New Roman"/>
      </w:rPr>
      <w:fldChar w:fldCharType="begin"/>
    </w:r>
    <w:r w:rsidRPr="00BA5AD2">
      <w:rPr>
        <w:rStyle w:val="a7"/>
        <w:rFonts w:ascii="Times New Roman" w:hAnsi="Times New Roman"/>
      </w:rPr>
      <w:instrText xml:space="preserve"> PAGE </w:instrText>
    </w:r>
    <w:r w:rsidRPr="00BA5AD2">
      <w:rPr>
        <w:rStyle w:val="a7"/>
        <w:rFonts w:ascii="Times New Roman" w:hAnsi="Times New Roman"/>
      </w:rPr>
      <w:fldChar w:fldCharType="separate"/>
    </w:r>
    <w:r w:rsidRPr="00BA5AD2">
      <w:rPr>
        <w:rStyle w:val="a7"/>
        <w:rFonts w:ascii="Times New Roman" w:hAnsi="Times New Roman"/>
      </w:rPr>
      <w:t>1</w:t>
    </w:r>
    <w:r w:rsidRPr="00BA5AD2">
      <w:rPr>
        <w:rStyle w:val="a7"/>
        <w:rFonts w:ascii="Times New Roman" w:hAnsi="Times New Roman"/>
      </w:rPr>
      <w:fldChar w:fldCharType="end"/>
    </w:r>
  </w:p>
  <w:p w:rsidR="00F651F7" w:rsidRPr="00BA5AD2" w:rsidRDefault="00784A4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42" w:rsidRDefault="00784A42" w:rsidP="004E079D">
      <w:r>
        <w:separator/>
      </w:r>
    </w:p>
  </w:footnote>
  <w:footnote w:type="continuationSeparator" w:id="0">
    <w:p w:rsidR="00784A42" w:rsidRDefault="00784A42" w:rsidP="004E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9D"/>
    <w:rsid w:val="004E079D"/>
    <w:rsid w:val="007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6B5E3E-1DE7-4231-91A3-5F2C881C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79D"/>
  </w:style>
  <w:style w:type="paragraph" w:styleId="a5">
    <w:name w:val="footer"/>
    <w:basedOn w:val="a"/>
    <w:link w:val="a6"/>
    <w:uiPriority w:val="99"/>
    <w:unhideWhenUsed/>
    <w:rsid w:val="004E0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79D"/>
  </w:style>
  <w:style w:type="character" w:styleId="a7">
    <w:name w:val="page number"/>
    <w:basedOn w:val="a0"/>
    <w:semiHidden/>
    <w:rsid w:val="004E079D"/>
  </w:style>
  <w:style w:type="character" w:styleId="a8">
    <w:name w:val="line number"/>
    <w:basedOn w:val="a0"/>
    <w:uiPriority w:val="99"/>
    <w:semiHidden/>
    <w:unhideWhenUsed/>
    <w:rsid w:val="004E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 神経薬理学分野</dc:creator>
  <cp:keywords/>
  <dc:description/>
  <cp:lastModifiedBy>北海道大学 神経薬理学分野</cp:lastModifiedBy>
  <cp:revision>2</cp:revision>
  <dcterms:created xsi:type="dcterms:W3CDTF">2019-03-09T01:31:00Z</dcterms:created>
  <dcterms:modified xsi:type="dcterms:W3CDTF">2019-03-09T01:31:00Z</dcterms:modified>
</cp:coreProperties>
</file>