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A309" w14:textId="0DBDEE9F" w:rsidR="00F0422A" w:rsidRDefault="00B94726" w:rsidP="004E7A6A">
      <w:pPr>
        <w:jc w:val="center"/>
        <w:rPr>
          <w:rFonts w:ascii="Times New Roman" w:hAnsi="Times New Roman" w:cs="Times New Roman"/>
          <w:color w:val="000000" w:themeColor="text1"/>
          <w:sz w:val="22"/>
        </w:rPr>
      </w:pPr>
      <w:r w:rsidRPr="00F515F0">
        <w:rPr>
          <w:rFonts w:ascii="Times New Roman" w:hAnsi="Times New Roman"/>
          <w:b/>
          <w:color w:val="000000"/>
          <w:spacing w:val="2"/>
          <w:sz w:val="24"/>
          <w:szCs w:val="24"/>
        </w:rPr>
        <w:t>Temperature</w:t>
      </w:r>
      <w:r w:rsidR="00D47337">
        <w:rPr>
          <w:rFonts w:ascii="Times New Roman" w:hAnsi="Times New Roman"/>
          <w:b/>
          <w:color w:val="000000"/>
          <w:spacing w:val="2"/>
          <w:sz w:val="24"/>
          <w:szCs w:val="24"/>
        </w:rPr>
        <w:t xml:space="preserve"> </w:t>
      </w:r>
      <w:r w:rsidRPr="00F515F0">
        <w:rPr>
          <w:rFonts w:ascii="Times New Roman" w:hAnsi="Times New Roman"/>
          <w:b/>
          <w:color w:val="000000"/>
          <w:spacing w:val="2"/>
          <w:sz w:val="24"/>
          <w:szCs w:val="24"/>
        </w:rPr>
        <w:t xml:space="preserve">dependence of </w:t>
      </w:r>
      <w:r w:rsidRPr="00F515F0">
        <w:rPr>
          <w:rFonts w:ascii="Times New Roman" w:hAnsi="Times New Roman" w:hint="eastAsia"/>
          <w:b/>
          <w:color w:val="000000"/>
          <w:spacing w:val="2"/>
          <w:sz w:val="24"/>
          <w:szCs w:val="24"/>
        </w:rPr>
        <w:t xml:space="preserve">a </w:t>
      </w:r>
      <w:r w:rsidRPr="00F515F0">
        <w:rPr>
          <w:rFonts w:ascii="Times New Roman" w:hAnsi="Times New Roman"/>
          <w:b/>
          <w:color w:val="000000"/>
          <w:spacing w:val="2"/>
          <w:sz w:val="24"/>
          <w:szCs w:val="24"/>
        </w:rPr>
        <w:t>Raman CO</w:t>
      </w:r>
      <w:r w:rsidRPr="00F515F0">
        <w:rPr>
          <w:rFonts w:ascii="Times New Roman" w:hAnsi="Times New Roman"/>
          <w:b/>
          <w:color w:val="000000"/>
          <w:spacing w:val="2"/>
          <w:sz w:val="24"/>
          <w:szCs w:val="24"/>
          <w:vertAlign w:val="subscript"/>
        </w:rPr>
        <w:t>2</w:t>
      </w:r>
      <w:r w:rsidRPr="00F515F0">
        <w:rPr>
          <w:rFonts w:ascii="Times New Roman" w:hAnsi="Times New Roman"/>
          <w:b/>
          <w:color w:val="000000"/>
          <w:spacing w:val="2"/>
          <w:sz w:val="24"/>
          <w:szCs w:val="24"/>
        </w:rPr>
        <w:t xml:space="preserve"> densimeter</w:t>
      </w:r>
      <w:r w:rsidRPr="00F515F0">
        <w:rPr>
          <w:rFonts w:ascii="Times New Roman" w:hAnsi="Times New Roman"/>
          <w:b/>
          <w:bCs/>
          <w:color w:val="000000" w:themeColor="text1"/>
          <w:sz w:val="24"/>
          <w:szCs w:val="24"/>
        </w:rPr>
        <w:t xml:space="preserve"> from 23 to 200°C and 7.2 to 248.7 MPa:</w:t>
      </w:r>
      <w:r w:rsidRPr="00F515F0">
        <w:rPr>
          <w:sz w:val="24"/>
          <w:szCs w:val="24"/>
        </w:rPr>
        <w:t xml:space="preserve"> </w:t>
      </w:r>
      <w:r w:rsidRPr="00F515F0">
        <w:rPr>
          <w:rFonts w:ascii="Times New Roman" w:hAnsi="Times New Roman"/>
          <w:b/>
          <w:bCs/>
          <w:color w:val="000000" w:themeColor="text1"/>
          <w:sz w:val="24"/>
          <w:szCs w:val="24"/>
        </w:rPr>
        <w:t>Evaluation of density underestimation by laser heating</w:t>
      </w:r>
    </w:p>
    <w:p w14:paraId="0BC34D6A" w14:textId="77777777" w:rsidR="004E7A6A" w:rsidRDefault="004E7A6A" w:rsidP="004E7A6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Yuuki Hagiwara </w:t>
      </w:r>
      <w:r>
        <w:rPr>
          <w:rFonts w:ascii="Times New Roman" w:hAnsi="Times New Roman" w:cs="Times New Roman"/>
          <w:color w:val="000000" w:themeColor="text1"/>
          <w:sz w:val="22"/>
          <w:vertAlign w:val="superscript"/>
        </w:rPr>
        <w:t>a, *</w:t>
      </w:r>
      <w:r>
        <w:rPr>
          <w:rFonts w:ascii="Times New Roman" w:hAnsi="Times New Roman" w:cs="Times New Roman"/>
          <w:color w:val="000000" w:themeColor="text1"/>
          <w:sz w:val="22"/>
        </w:rPr>
        <w:t xml:space="preserve">, </w:t>
      </w:r>
      <w:proofErr w:type="spellStart"/>
      <w:r w:rsidR="00CD234E">
        <w:rPr>
          <w:rFonts w:ascii="Times New Roman" w:hAnsi="Times New Roman" w:cs="Times New Roman"/>
          <w:color w:val="000000" w:themeColor="text1"/>
          <w:sz w:val="22"/>
        </w:rPr>
        <w:t>Tetsuma</w:t>
      </w:r>
      <w:proofErr w:type="spellEnd"/>
      <w:r>
        <w:rPr>
          <w:rFonts w:ascii="Times New Roman" w:hAnsi="Times New Roman" w:cs="Times New Roman"/>
          <w:color w:val="000000" w:themeColor="text1"/>
          <w:sz w:val="22"/>
        </w:rPr>
        <w:t xml:space="preserve"> </w:t>
      </w:r>
      <w:r w:rsidR="00CD234E">
        <w:rPr>
          <w:rFonts w:ascii="Times New Roman" w:hAnsi="Times New Roman" w:cs="Times New Roman"/>
          <w:color w:val="000000" w:themeColor="text1"/>
          <w:sz w:val="22"/>
        </w:rPr>
        <w:t>Kawano</w:t>
      </w:r>
      <w:r>
        <w:rPr>
          <w:rFonts w:ascii="Times New Roman" w:hAnsi="Times New Roman" w:cs="Times New Roman"/>
          <w:color w:val="000000" w:themeColor="text1"/>
          <w:sz w:val="22"/>
        </w:rPr>
        <w:t xml:space="preserve"> </w:t>
      </w:r>
      <w:r w:rsidR="00CD234E">
        <w:rPr>
          <w:rFonts w:ascii="Times New Roman" w:hAnsi="Times New Roman" w:cs="Times New Roman"/>
          <w:color w:val="000000" w:themeColor="text1"/>
          <w:sz w:val="22"/>
          <w:vertAlign w:val="superscript"/>
        </w:rPr>
        <w:t>a</w:t>
      </w:r>
      <w:r>
        <w:rPr>
          <w:rFonts w:ascii="Times New Roman" w:hAnsi="Times New Roman" w:cs="Times New Roman"/>
          <w:color w:val="000000" w:themeColor="text1"/>
          <w:sz w:val="22"/>
        </w:rPr>
        <w:t xml:space="preserve">, </w:t>
      </w:r>
      <w:r w:rsidR="00CD234E">
        <w:rPr>
          <w:rFonts w:ascii="Times New Roman" w:hAnsi="Times New Roman" w:cs="Times New Roman"/>
          <w:color w:val="000000" w:themeColor="text1"/>
          <w:sz w:val="22"/>
        </w:rPr>
        <w:t>Kohei</w:t>
      </w:r>
      <w:r>
        <w:rPr>
          <w:rFonts w:ascii="Times New Roman" w:hAnsi="Times New Roman" w:cs="Times New Roman"/>
          <w:color w:val="000000" w:themeColor="text1"/>
          <w:sz w:val="22"/>
        </w:rPr>
        <w:t xml:space="preserve"> </w:t>
      </w:r>
      <w:proofErr w:type="spellStart"/>
      <w:r w:rsidR="00CD234E">
        <w:rPr>
          <w:rFonts w:ascii="Times New Roman" w:hAnsi="Times New Roman" w:cs="Times New Roman"/>
          <w:color w:val="000000" w:themeColor="text1"/>
          <w:sz w:val="22"/>
        </w:rPr>
        <w:t>Takahata</w:t>
      </w:r>
      <w:proofErr w:type="spellEnd"/>
      <w:r>
        <w:rPr>
          <w:rFonts w:ascii="Times New Roman" w:hAnsi="Times New Roman" w:cs="Times New Roman"/>
          <w:color w:val="000000" w:themeColor="text1"/>
          <w:sz w:val="22"/>
        </w:rPr>
        <w:t xml:space="preserve"> </w:t>
      </w:r>
      <w:r w:rsidR="00CD234E">
        <w:rPr>
          <w:rFonts w:ascii="Times New Roman" w:hAnsi="Times New Roman" w:cs="Times New Roman"/>
          <w:color w:val="000000" w:themeColor="text1"/>
          <w:sz w:val="22"/>
          <w:vertAlign w:val="superscript"/>
        </w:rPr>
        <w:t>a</w:t>
      </w:r>
      <w:r>
        <w:rPr>
          <w:rFonts w:ascii="Times New Roman" w:hAnsi="Times New Roman" w:cs="Times New Roman"/>
          <w:color w:val="000000" w:themeColor="text1"/>
          <w:sz w:val="22"/>
        </w:rPr>
        <w:t xml:space="preserve">, </w:t>
      </w:r>
      <w:proofErr w:type="spellStart"/>
      <w:r>
        <w:rPr>
          <w:rFonts w:ascii="Times New Roman" w:hAnsi="Times New Roman" w:cs="Times New Roman"/>
          <w:color w:val="000000" w:themeColor="text1"/>
          <w:sz w:val="22"/>
        </w:rPr>
        <w:t>Junji</w:t>
      </w:r>
      <w:proofErr w:type="spellEnd"/>
      <w:r>
        <w:rPr>
          <w:rFonts w:ascii="Times New Roman" w:hAnsi="Times New Roman" w:cs="Times New Roman"/>
          <w:color w:val="000000" w:themeColor="text1"/>
          <w:sz w:val="22"/>
        </w:rPr>
        <w:t xml:space="preserve"> </w:t>
      </w:r>
      <w:proofErr w:type="spellStart"/>
      <w:r>
        <w:rPr>
          <w:rFonts w:ascii="Times New Roman" w:hAnsi="Times New Roman" w:cs="Times New Roman"/>
          <w:color w:val="000000" w:themeColor="text1"/>
          <w:sz w:val="22"/>
        </w:rPr>
        <w:t>Torimoto</w:t>
      </w:r>
      <w:proofErr w:type="spellEnd"/>
      <w:r>
        <w:rPr>
          <w:rFonts w:ascii="Times New Roman" w:hAnsi="Times New Roman" w:cs="Times New Roman"/>
          <w:color w:val="000000" w:themeColor="text1"/>
          <w:sz w:val="22"/>
        </w:rPr>
        <w:t xml:space="preserve"> </w:t>
      </w:r>
      <w:r w:rsidR="00CD234E">
        <w:rPr>
          <w:rFonts w:ascii="Times New Roman" w:hAnsi="Times New Roman" w:cs="Times New Roman"/>
          <w:color w:val="000000" w:themeColor="text1"/>
          <w:sz w:val="22"/>
          <w:vertAlign w:val="superscript"/>
        </w:rPr>
        <w:t>b</w:t>
      </w:r>
      <w:r>
        <w:rPr>
          <w:rFonts w:ascii="Times New Roman" w:hAnsi="Times New Roman" w:cs="Times New Roman"/>
          <w:color w:val="000000" w:themeColor="text1"/>
          <w:sz w:val="22"/>
        </w:rPr>
        <w:t xml:space="preserve">, and </w:t>
      </w:r>
      <w:proofErr w:type="spellStart"/>
      <w:r>
        <w:rPr>
          <w:rFonts w:ascii="Times New Roman" w:hAnsi="Times New Roman" w:cs="Times New Roman"/>
          <w:color w:val="000000" w:themeColor="text1"/>
          <w:sz w:val="22"/>
        </w:rPr>
        <w:t>Junji</w:t>
      </w:r>
      <w:proofErr w:type="spellEnd"/>
      <w:r>
        <w:rPr>
          <w:rFonts w:ascii="Times New Roman" w:hAnsi="Times New Roman" w:cs="Times New Roman"/>
          <w:color w:val="000000" w:themeColor="text1"/>
          <w:sz w:val="22"/>
        </w:rPr>
        <w:t xml:space="preserve"> Yamamoto </w:t>
      </w:r>
      <w:r w:rsidR="00CD234E">
        <w:rPr>
          <w:rFonts w:ascii="Times New Roman" w:hAnsi="Times New Roman" w:cs="Times New Roman"/>
          <w:color w:val="000000" w:themeColor="text1"/>
          <w:sz w:val="22"/>
          <w:vertAlign w:val="superscript"/>
        </w:rPr>
        <w:t>c</w:t>
      </w:r>
    </w:p>
    <w:p w14:paraId="5E7D9760" w14:textId="77777777" w:rsidR="004E7A6A" w:rsidRDefault="004E7A6A" w:rsidP="004E7A6A">
      <w:pPr>
        <w:jc w:val="center"/>
        <w:rPr>
          <w:rFonts w:ascii="Times New Roman" w:hAnsi="Times New Roman" w:cs="Times New Roman"/>
          <w:color w:val="000000" w:themeColor="text1"/>
          <w:sz w:val="22"/>
        </w:rPr>
      </w:pPr>
    </w:p>
    <w:p w14:paraId="13251CBD" w14:textId="77777777" w:rsidR="004E7A6A" w:rsidRDefault="004E7A6A" w:rsidP="004E7A6A">
      <w:pPr>
        <w:ind w:left="297" w:hangingChars="135" w:hanging="297"/>
        <w:rPr>
          <w:rFonts w:ascii="Times New Roman" w:hAnsi="Times New Roman" w:cs="Times New Roman"/>
          <w:color w:val="000000" w:themeColor="text1"/>
          <w:sz w:val="22"/>
        </w:rPr>
      </w:pPr>
      <w:r>
        <w:rPr>
          <w:rFonts w:ascii="Times New Roman" w:hAnsi="Times New Roman" w:cs="Times New Roman"/>
          <w:color w:val="000000" w:themeColor="text1"/>
          <w:sz w:val="22"/>
          <w:vertAlign w:val="superscript"/>
        </w:rPr>
        <w:t>a</w:t>
      </w:r>
      <w:r>
        <w:rPr>
          <w:rFonts w:ascii="Times New Roman" w:hAnsi="Times New Roman" w:cs="Times New Roman"/>
          <w:color w:val="000000" w:themeColor="text1"/>
          <w:sz w:val="22"/>
        </w:rPr>
        <w:t xml:space="preserve"> </w:t>
      </w:r>
      <w:r>
        <w:rPr>
          <w:rFonts w:ascii="Times New Roman" w:hAnsi="Times New Roman" w:cs="Times New Roman"/>
          <w:color w:val="000000" w:themeColor="text1"/>
          <w:spacing w:val="2"/>
          <w:sz w:val="22"/>
        </w:rPr>
        <w:t>Graduate School of Science, Hokkaido University, Kita 10 Nishi 8, Kita-</w:t>
      </w:r>
      <w:proofErr w:type="spellStart"/>
      <w:r>
        <w:rPr>
          <w:rFonts w:ascii="Times New Roman" w:hAnsi="Times New Roman" w:cs="Times New Roman"/>
          <w:color w:val="000000" w:themeColor="text1"/>
          <w:spacing w:val="2"/>
          <w:sz w:val="22"/>
        </w:rPr>
        <w:t>ku</w:t>
      </w:r>
      <w:proofErr w:type="spellEnd"/>
      <w:r>
        <w:rPr>
          <w:rFonts w:ascii="Times New Roman" w:hAnsi="Times New Roman" w:cs="Times New Roman"/>
          <w:color w:val="000000" w:themeColor="text1"/>
          <w:spacing w:val="2"/>
          <w:sz w:val="22"/>
        </w:rPr>
        <w:t>, Sapporo, Hokkaido 060-0810, Japan</w:t>
      </w:r>
    </w:p>
    <w:p w14:paraId="11CC307E" w14:textId="77777777" w:rsidR="004E7A6A" w:rsidRDefault="00CD234E" w:rsidP="004E7A6A">
      <w:pPr>
        <w:ind w:left="296" w:hangingChars="132" w:hanging="296"/>
        <w:rPr>
          <w:rFonts w:ascii="Times New Roman" w:hAnsi="Times New Roman" w:cs="Times New Roman"/>
          <w:color w:val="000000" w:themeColor="text1"/>
          <w:spacing w:val="2"/>
          <w:sz w:val="22"/>
        </w:rPr>
      </w:pPr>
      <w:r>
        <w:rPr>
          <w:rFonts w:ascii="Times New Roman" w:hAnsi="Times New Roman" w:cs="Times New Roman"/>
          <w:color w:val="000000" w:themeColor="text1"/>
          <w:spacing w:val="2"/>
          <w:sz w:val="22"/>
          <w:vertAlign w:val="superscript"/>
        </w:rPr>
        <w:t>b</w:t>
      </w:r>
      <w:r w:rsidR="004E7A6A">
        <w:rPr>
          <w:rFonts w:ascii="Times New Roman" w:hAnsi="Times New Roman" w:cs="Times New Roman"/>
          <w:color w:val="000000" w:themeColor="text1"/>
          <w:spacing w:val="2"/>
          <w:sz w:val="22"/>
        </w:rPr>
        <w:t xml:space="preserve"> Ore Genesis Research Unit, Project Team for Development of New-Generation Research Protocol for Submarine Resources,</w:t>
      </w:r>
      <w:r w:rsidR="004E7A6A">
        <w:rPr>
          <w:rFonts w:ascii="Times New Roman" w:hAnsi="Times New Roman" w:cs="Times New Roman"/>
          <w:color w:val="000000" w:themeColor="text1"/>
          <w:sz w:val="22"/>
        </w:rPr>
        <w:t xml:space="preserve"> Japan Agency for Marine-earth Science and Technology (JAMSTEC)</w:t>
      </w:r>
      <w:r w:rsidR="004E7A6A">
        <w:rPr>
          <w:rFonts w:ascii="Times New Roman" w:hAnsi="Times New Roman" w:cs="Times New Roman"/>
          <w:color w:val="000000" w:themeColor="text1"/>
          <w:spacing w:val="2"/>
          <w:sz w:val="22"/>
        </w:rPr>
        <w:t xml:space="preserve">, 2−15, </w:t>
      </w:r>
      <w:proofErr w:type="spellStart"/>
      <w:r w:rsidR="004E7A6A">
        <w:rPr>
          <w:rFonts w:ascii="Times New Roman" w:hAnsi="Times New Roman" w:cs="Times New Roman"/>
          <w:color w:val="000000" w:themeColor="text1"/>
          <w:spacing w:val="2"/>
          <w:sz w:val="22"/>
        </w:rPr>
        <w:t>Natsushimacho</w:t>
      </w:r>
      <w:proofErr w:type="spellEnd"/>
      <w:r w:rsidR="004E7A6A">
        <w:rPr>
          <w:rFonts w:ascii="Times New Roman" w:hAnsi="Times New Roman" w:cs="Times New Roman"/>
          <w:color w:val="000000" w:themeColor="text1"/>
          <w:spacing w:val="2"/>
          <w:sz w:val="22"/>
        </w:rPr>
        <w:t>, Yokosuka-</w:t>
      </w:r>
      <w:proofErr w:type="spellStart"/>
      <w:r w:rsidR="004E7A6A">
        <w:rPr>
          <w:rFonts w:ascii="Times New Roman" w:hAnsi="Times New Roman" w:cs="Times New Roman"/>
          <w:color w:val="000000" w:themeColor="text1"/>
          <w:spacing w:val="2"/>
          <w:sz w:val="22"/>
        </w:rPr>
        <w:t>shi</w:t>
      </w:r>
      <w:proofErr w:type="spellEnd"/>
      <w:r w:rsidR="004E7A6A">
        <w:rPr>
          <w:rFonts w:ascii="Times New Roman" w:hAnsi="Times New Roman" w:cs="Times New Roman"/>
          <w:color w:val="000000" w:themeColor="text1"/>
          <w:spacing w:val="2"/>
          <w:sz w:val="22"/>
        </w:rPr>
        <w:t>, Kanagawa, 237-0061, Japan</w:t>
      </w:r>
    </w:p>
    <w:p w14:paraId="616CFD3B" w14:textId="77777777" w:rsidR="004E7A6A" w:rsidRDefault="00CD234E" w:rsidP="004E7A6A">
      <w:pPr>
        <w:ind w:left="141" w:hangingChars="63" w:hanging="141"/>
        <w:rPr>
          <w:color w:val="000000" w:themeColor="text1"/>
        </w:rPr>
      </w:pPr>
      <w:r>
        <w:rPr>
          <w:rFonts w:ascii="Times New Roman" w:hAnsi="Times New Roman" w:cs="Times New Roman"/>
          <w:color w:val="000000" w:themeColor="text1"/>
          <w:spacing w:val="2"/>
          <w:sz w:val="22"/>
          <w:vertAlign w:val="superscript"/>
        </w:rPr>
        <w:t>c</w:t>
      </w:r>
      <w:r w:rsidR="004E7A6A">
        <w:rPr>
          <w:rFonts w:ascii="Times New Roman" w:hAnsi="Times New Roman" w:cs="Times New Roman"/>
          <w:color w:val="000000" w:themeColor="text1"/>
          <w:spacing w:val="2"/>
          <w:sz w:val="22"/>
        </w:rPr>
        <w:t xml:space="preserve"> The Hokkaido University Museum, Kita 10 Nishi 8, Kita-</w:t>
      </w:r>
      <w:proofErr w:type="spellStart"/>
      <w:r w:rsidR="004E7A6A">
        <w:rPr>
          <w:rFonts w:ascii="Times New Roman" w:hAnsi="Times New Roman" w:cs="Times New Roman"/>
          <w:color w:val="000000" w:themeColor="text1"/>
          <w:spacing w:val="2"/>
          <w:sz w:val="22"/>
        </w:rPr>
        <w:t>ku</w:t>
      </w:r>
      <w:proofErr w:type="spellEnd"/>
      <w:r w:rsidR="004E7A6A">
        <w:rPr>
          <w:rFonts w:ascii="Times New Roman" w:hAnsi="Times New Roman" w:cs="Times New Roman"/>
          <w:color w:val="000000" w:themeColor="text1"/>
          <w:spacing w:val="2"/>
          <w:sz w:val="22"/>
        </w:rPr>
        <w:t>, Sapporo, Hokkaido 060-0810, Japan</w:t>
      </w:r>
    </w:p>
    <w:p w14:paraId="2D3BA7C3" w14:textId="77777777" w:rsidR="004E7A6A" w:rsidRDefault="004E7A6A" w:rsidP="004E7A6A">
      <w:pPr>
        <w:rPr>
          <w:rFonts w:ascii="Times New Roman" w:hAnsi="Times New Roman" w:cs="Times New Roman"/>
          <w:color w:val="000000" w:themeColor="text1"/>
        </w:rPr>
      </w:pPr>
    </w:p>
    <w:p w14:paraId="649FA9D2" w14:textId="77777777" w:rsidR="004E7A6A" w:rsidRDefault="004E7A6A" w:rsidP="004E7A6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For </w:t>
      </w:r>
      <w:r w:rsidR="00CD234E">
        <w:rPr>
          <w:rFonts w:ascii="Times New Roman" w:hAnsi="Times New Roman" w:cs="Times New Roman"/>
          <w:i/>
          <w:iCs/>
          <w:color w:val="000000" w:themeColor="text1"/>
        </w:rPr>
        <w:t>Journal of Raman Spectroscopy</w:t>
      </w:r>
    </w:p>
    <w:p w14:paraId="5C42D027" w14:textId="77777777" w:rsidR="004E7A6A" w:rsidRDefault="004E7A6A" w:rsidP="004E7A6A">
      <w:pPr>
        <w:rPr>
          <w:rFonts w:ascii="Times New Roman" w:hAnsi="Times New Roman" w:cs="Times New Roman"/>
          <w:color w:val="000000" w:themeColor="text1"/>
        </w:rPr>
      </w:pPr>
    </w:p>
    <w:p w14:paraId="0A385378" w14:textId="77777777" w:rsidR="004E7A6A" w:rsidRDefault="004E7A6A" w:rsidP="004E7A6A">
      <w:pPr>
        <w:rPr>
          <w:rFonts w:ascii="Times New Roman" w:hAnsi="Times New Roman" w:cs="Times New Roman"/>
          <w:color w:val="000000" w:themeColor="text1"/>
        </w:rPr>
      </w:pPr>
    </w:p>
    <w:p w14:paraId="2DE6DA44" w14:textId="77777777" w:rsidR="004E7A6A" w:rsidRDefault="004E7A6A" w:rsidP="004E7A6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Contents</w:t>
      </w:r>
    </w:p>
    <w:p w14:paraId="0C503AF9" w14:textId="77777777" w:rsidR="00381238" w:rsidRPr="00137AC7" w:rsidRDefault="00381238" w:rsidP="004E7A6A">
      <w:pPr>
        <w:pStyle w:val="a3"/>
        <w:numPr>
          <w:ilvl w:val="0"/>
          <w:numId w:val="1"/>
        </w:numPr>
        <w:ind w:leftChars="0"/>
        <w:rPr>
          <w:rFonts w:ascii="Times New Roman" w:hAnsi="Times New Roman" w:cs="Times New Roman"/>
          <w:color w:val="000000" w:themeColor="text1"/>
          <w:szCs w:val="21"/>
        </w:rPr>
      </w:pPr>
      <w:r w:rsidRPr="00137AC7">
        <w:rPr>
          <w:rFonts w:ascii="Times New Roman" w:hAnsi="Times New Roman" w:cs="Times New Roman"/>
          <w:color w:val="000000"/>
          <w:spacing w:val="2"/>
          <w:szCs w:val="21"/>
        </w:rPr>
        <w:t>Criteria to select the earlier studies for use in comparison</w:t>
      </w:r>
      <w:r w:rsidRPr="00137AC7">
        <w:rPr>
          <w:rFonts w:ascii="Times New Roman" w:hAnsi="Times New Roman" w:cs="Times New Roman"/>
          <w:color w:val="000000" w:themeColor="text1"/>
          <w:szCs w:val="21"/>
        </w:rPr>
        <w:t xml:space="preserve"> </w:t>
      </w:r>
    </w:p>
    <w:p w14:paraId="7CF314E1" w14:textId="77777777" w:rsidR="00765274" w:rsidRPr="00137AC7" w:rsidRDefault="00765274" w:rsidP="004E7A6A">
      <w:pPr>
        <w:pStyle w:val="a3"/>
        <w:numPr>
          <w:ilvl w:val="0"/>
          <w:numId w:val="1"/>
        </w:numPr>
        <w:ind w:leftChars="0"/>
        <w:rPr>
          <w:rFonts w:ascii="Times New Roman" w:hAnsi="Times New Roman" w:cs="Times New Roman"/>
          <w:bCs/>
          <w:color w:val="000000" w:themeColor="text1"/>
          <w:szCs w:val="21"/>
        </w:rPr>
      </w:pPr>
      <w:r w:rsidRPr="00137AC7">
        <w:rPr>
          <w:rFonts w:ascii="Times New Roman" w:hAnsi="Times New Roman" w:cs="Times New Roman"/>
          <w:bCs/>
          <w:color w:val="000000"/>
          <w:spacing w:val="2"/>
          <w:szCs w:val="21"/>
        </w:rPr>
        <w:t>Effect of density on ∂Δ/∂</w:t>
      </w:r>
      <w:r w:rsidRPr="00137AC7">
        <w:rPr>
          <w:rFonts w:ascii="Times New Roman" w:hAnsi="Times New Roman" w:cs="Times New Roman"/>
          <w:bCs/>
          <w:i/>
          <w:color w:val="000000"/>
          <w:spacing w:val="2"/>
          <w:szCs w:val="21"/>
        </w:rPr>
        <w:t>T</w:t>
      </w:r>
      <w:r w:rsidRPr="00137AC7">
        <w:rPr>
          <w:rFonts w:ascii="Times New Roman" w:hAnsi="Times New Roman" w:cs="Times New Roman"/>
          <w:bCs/>
          <w:iCs/>
          <w:color w:val="000000"/>
          <w:spacing w:val="2"/>
          <w:szCs w:val="21"/>
        </w:rPr>
        <w:t xml:space="preserve"> at density lower than 0.6 g/cm</w:t>
      </w:r>
      <w:r w:rsidRPr="00137AC7">
        <w:rPr>
          <w:rFonts w:ascii="Times New Roman" w:hAnsi="Times New Roman" w:cs="Times New Roman"/>
          <w:bCs/>
          <w:iCs/>
          <w:color w:val="000000"/>
          <w:spacing w:val="2"/>
          <w:szCs w:val="21"/>
          <w:vertAlign w:val="superscript"/>
        </w:rPr>
        <w:t>3</w:t>
      </w:r>
    </w:p>
    <w:p w14:paraId="1475054F" w14:textId="77777777" w:rsidR="00381238" w:rsidRPr="009C078D" w:rsidRDefault="00381238" w:rsidP="004E7A6A">
      <w:pPr>
        <w:sectPr w:rsidR="00381238" w:rsidRPr="009C078D">
          <w:pgSz w:w="11906" w:h="16838"/>
          <w:pgMar w:top="1985" w:right="1701" w:bottom="1701" w:left="1701" w:header="851" w:footer="992" w:gutter="0"/>
          <w:cols w:space="425"/>
          <w:docGrid w:type="lines" w:linePitch="360"/>
        </w:sectPr>
      </w:pPr>
    </w:p>
    <w:p w14:paraId="68596E0E" w14:textId="77777777" w:rsidR="004E7A6A" w:rsidRPr="00EC108F" w:rsidRDefault="00381238" w:rsidP="00381238">
      <w:pPr>
        <w:jc w:val="left"/>
        <w:rPr>
          <w:rFonts w:ascii="Times New Roman" w:hAnsi="Times New Roman" w:cs="Times New Roman"/>
          <w:b/>
          <w:bCs/>
          <w:color w:val="000000" w:themeColor="text1"/>
          <w:sz w:val="24"/>
          <w:szCs w:val="24"/>
        </w:rPr>
      </w:pPr>
      <w:r w:rsidRPr="00EC108F">
        <w:rPr>
          <w:rFonts w:ascii="Times New Roman" w:hAnsi="Times New Roman"/>
          <w:b/>
          <w:bCs/>
          <w:color w:val="000000"/>
          <w:spacing w:val="2"/>
          <w:sz w:val="24"/>
          <w:szCs w:val="24"/>
        </w:rPr>
        <w:lastRenderedPageBreak/>
        <w:t xml:space="preserve">1. Criteria </w:t>
      </w:r>
      <w:r w:rsidRPr="00EC108F">
        <w:rPr>
          <w:rFonts w:ascii="Times New Roman" w:hAnsi="Times New Roman" w:hint="eastAsia"/>
          <w:b/>
          <w:bCs/>
          <w:color w:val="000000"/>
          <w:spacing w:val="2"/>
          <w:sz w:val="24"/>
          <w:szCs w:val="24"/>
        </w:rPr>
        <w:t xml:space="preserve">to </w:t>
      </w:r>
      <w:r w:rsidRPr="00EC108F">
        <w:rPr>
          <w:rFonts w:ascii="Times New Roman" w:hAnsi="Times New Roman"/>
          <w:b/>
          <w:bCs/>
          <w:color w:val="000000"/>
          <w:spacing w:val="2"/>
          <w:sz w:val="24"/>
          <w:szCs w:val="24"/>
        </w:rPr>
        <w:t xml:space="preserve">select the earlier studies for </w:t>
      </w:r>
      <w:r w:rsidRPr="00EC108F">
        <w:rPr>
          <w:rFonts w:ascii="Times New Roman" w:hAnsi="Times New Roman" w:hint="eastAsia"/>
          <w:b/>
          <w:bCs/>
          <w:color w:val="000000"/>
          <w:spacing w:val="2"/>
          <w:sz w:val="24"/>
          <w:szCs w:val="24"/>
        </w:rPr>
        <w:t xml:space="preserve">use in </w:t>
      </w:r>
      <w:r w:rsidRPr="00EC108F">
        <w:rPr>
          <w:rFonts w:ascii="Times New Roman" w:hAnsi="Times New Roman"/>
          <w:b/>
          <w:bCs/>
          <w:color w:val="000000"/>
          <w:spacing w:val="2"/>
          <w:sz w:val="24"/>
          <w:szCs w:val="24"/>
        </w:rPr>
        <w:t>comparison</w:t>
      </w:r>
      <w:r w:rsidRPr="00EC108F">
        <w:rPr>
          <w:rFonts w:ascii="Times New Roman" w:hAnsi="Times New Roman" w:cs="Times New Roman"/>
          <w:b/>
          <w:bCs/>
          <w:color w:val="000000" w:themeColor="text1"/>
          <w:sz w:val="24"/>
          <w:szCs w:val="24"/>
        </w:rPr>
        <w:t xml:space="preserve"> </w:t>
      </w:r>
    </w:p>
    <w:p w14:paraId="49DFFE6E" w14:textId="77777777" w:rsidR="00381238" w:rsidRPr="00EC108F" w:rsidRDefault="007327B0" w:rsidP="007327B0">
      <w:pPr>
        <w:ind w:firstLine="839"/>
        <w:rPr>
          <w:rFonts w:ascii="Times New Roman" w:hAnsi="Times New Roman" w:cs="Times New Roman"/>
          <w:color w:val="000000"/>
          <w:spacing w:val="2"/>
          <w:sz w:val="24"/>
          <w:szCs w:val="24"/>
        </w:rPr>
      </w:pPr>
      <w:r w:rsidRPr="00EC108F">
        <w:rPr>
          <w:rFonts w:ascii="Times New Roman" w:hAnsi="Times New Roman" w:cs="Times New Roman"/>
          <w:color w:val="000000"/>
          <w:spacing w:val="2"/>
          <w:sz w:val="24"/>
          <w:szCs w:val="24"/>
        </w:rPr>
        <w:t xml:space="preserve">To raise the accuracy of discussion related to the temperature-dependence of </w:t>
      </w:r>
      <w:r w:rsidR="003B7207" w:rsidRPr="00EC108F">
        <w:rPr>
          <w:rFonts w:ascii="Times New Roman" w:hAnsi="Times New Roman" w:cs="Times New Roman"/>
          <w:color w:val="000000"/>
          <w:spacing w:val="2"/>
          <w:sz w:val="24"/>
          <w:szCs w:val="24"/>
        </w:rPr>
        <w:t>Δ</w:t>
      </w:r>
      <w:r w:rsidRPr="00EC108F">
        <w:rPr>
          <w:rFonts w:ascii="Times New Roman" w:hAnsi="Times New Roman" w:cs="Times New Roman"/>
          <w:color w:val="000000"/>
          <w:spacing w:val="2"/>
          <w:sz w:val="24"/>
          <w:szCs w:val="24"/>
        </w:rPr>
        <w:t>, the differences of measurement conditions among earlier studies such as spectral resolution, pressure measurement accuracy, temperature range, and fluid composition must be clarified. Then published data suitable for comparison with this study must be selected</w:t>
      </w:r>
      <w:r w:rsidRPr="00EC108F" w:rsidDel="002E2DAA">
        <w:rPr>
          <w:rFonts w:ascii="Times New Roman" w:hAnsi="Times New Roman" w:cs="Times New Roman"/>
          <w:color w:val="000000"/>
          <w:spacing w:val="2"/>
          <w:sz w:val="24"/>
          <w:szCs w:val="24"/>
        </w:rPr>
        <w:t xml:space="preserve"> </w:t>
      </w:r>
      <w:r w:rsidRPr="00EC108F">
        <w:rPr>
          <w:rFonts w:ascii="Times New Roman" w:hAnsi="Times New Roman" w:cs="Times New Roman"/>
          <w:color w:val="000000"/>
          <w:spacing w:val="2"/>
          <w:sz w:val="24"/>
          <w:szCs w:val="24"/>
        </w:rPr>
        <w:t xml:space="preserve">strictly. Therefore, we used the following three </w:t>
      </w:r>
      <w:bookmarkStart w:id="0" w:name="_Hlk60379861"/>
      <w:r w:rsidRPr="00EC108F">
        <w:rPr>
          <w:rFonts w:ascii="Times New Roman" w:hAnsi="Times New Roman" w:cs="Times New Roman"/>
          <w:color w:val="000000"/>
          <w:spacing w:val="2"/>
          <w:sz w:val="24"/>
          <w:szCs w:val="24"/>
        </w:rPr>
        <w:t>criteria to select the earlier studies for use in comparison</w:t>
      </w:r>
      <w:bookmarkEnd w:id="0"/>
      <w:r w:rsidRPr="00EC108F">
        <w:rPr>
          <w:rFonts w:ascii="Times New Roman" w:hAnsi="Times New Roman" w:cs="Times New Roman"/>
          <w:color w:val="000000"/>
          <w:spacing w:val="2"/>
          <w:sz w:val="24"/>
          <w:szCs w:val="24"/>
        </w:rPr>
        <w:t>.</w:t>
      </w:r>
    </w:p>
    <w:p w14:paraId="313098A7" w14:textId="17D2EAEC" w:rsidR="007327B0" w:rsidRPr="00EC108F" w:rsidRDefault="007327B0" w:rsidP="007327B0">
      <w:pPr>
        <w:ind w:firstLine="839"/>
        <w:rPr>
          <w:rFonts w:ascii="Times New Roman" w:eastAsia="ＭＳ 明朝" w:hAnsi="Times New Roman" w:cs="Times New Roman"/>
          <w:color w:val="000000"/>
          <w:spacing w:val="2"/>
          <w:sz w:val="24"/>
          <w:szCs w:val="24"/>
        </w:rPr>
      </w:pPr>
      <w:r w:rsidRPr="00EC108F">
        <w:rPr>
          <w:rFonts w:ascii="Times New Roman" w:eastAsia="ＭＳ 明朝" w:hAnsi="Times New Roman" w:cs="Times New Roman"/>
          <w:color w:val="000000"/>
          <w:spacing w:val="2"/>
          <w:sz w:val="24"/>
          <w:szCs w:val="24"/>
        </w:rPr>
        <w:t>The first is the wavenumber resolution when measuring the Raman spectrum of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w:t>
      </w:r>
      <w:r w:rsidR="00E63F69" w:rsidRPr="00E63F69">
        <w:t xml:space="preserve"> </w:t>
      </w:r>
      <w:proofErr w:type="spellStart"/>
      <w:r w:rsidR="00E63F69" w:rsidRPr="00E63F69">
        <w:rPr>
          <w:rFonts w:ascii="Times New Roman" w:eastAsia="ＭＳ 明朝" w:hAnsi="Times New Roman" w:cs="Times New Roman"/>
          <w:color w:val="000000"/>
          <w:spacing w:val="2"/>
          <w:sz w:val="24"/>
          <w:szCs w:val="24"/>
        </w:rPr>
        <w:t>Bondarenko</w:t>
      </w:r>
      <w:proofErr w:type="spellEnd"/>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{"citationItems":[{"id":"ITEM-1","itemData":{"DOI":"10.1007/BF00659742","ISSN":"00219037","author":[{"dropping-particle":"V.","family":"Bondarenko","given":"G.","non-dropping-particle":"","parse-names":false,"suffix":""}],"container-title":"Journal of Applied Spectroscopy","id":"ITEM-1","issue":"6","issued":{"date-parts":[["1986"]]},"page":"1285-1287","title":"The Raman spectra of carbon dioxide at the Fermi resonance, under pressures of 50 and 100 MPa, and at temperatures of 20-600°C","type":"article-journal","volume":"45"},"uris":["http://www.mendeley.com/documents/?uuid=23ed3424-3839-4b85-b5ed-25f8850f7bfc"]}],"mendeley":{"formattedCitation":"&lt;sup&gt;[1]&lt;/sup&gt;","plainTextFormattedCitation":"[1]","previouslyFormattedCitation":"&lt;sup&gt;[1]&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[1]</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z w:val="24"/>
          <w:szCs w:val="24"/>
        </w:rPr>
        <w:t xml:space="preserve"> </w:t>
      </w:r>
      <w:r w:rsidRPr="00EC108F">
        <w:rPr>
          <w:rFonts w:ascii="Times New Roman" w:eastAsia="ＭＳ 明朝" w:hAnsi="Times New Roman" w:cs="Times New Roman"/>
          <w:color w:val="000000"/>
          <w:spacing w:val="2"/>
          <w:sz w:val="24"/>
          <w:szCs w:val="24"/>
        </w:rPr>
        <w:t>used HPOC to obtain pure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 xml:space="preserve"> Raman spectra at temperatures between 20 and 600°C and pressures of 50 and 100 MPa. That study compared the data with those obtained by </w:t>
      </w:r>
      <w:proofErr w:type="spellStart"/>
      <w:r w:rsidR="00E63F69" w:rsidRPr="00E63F69">
        <w:rPr>
          <w:rFonts w:ascii="Times New Roman" w:eastAsia="ＭＳ 明朝" w:hAnsi="Times New Roman" w:cs="Times New Roman"/>
          <w:color w:val="000000"/>
          <w:spacing w:val="2"/>
          <w:sz w:val="24"/>
          <w:szCs w:val="24"/>
        </w:rPr>
        <w:t>Garrabos</w:t>
      </w:r>
      <w:proofErr w:type="spellEnd"/>
      <w:r w:rsidR="00E63F69" w:rsidRPr="00E63F69">
        <w:rPr>
          <w:rFonts w:ascii="Times New Roman" w:eastAsia="ＭＳ 明朝" w:hAnsi="Times New Roman" w:cs="Times New Roman"/>
          <w:color w:val="000000"/>
          <w:spacing w:val="2"/>
          <w:sz w:val="24"/>
          <w:szCs w:val="24"/>
        </w:rPr>
        <w:t xml:space="preserve">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10.1063/1.439706","ISSN":"00219606","author":[{"dropping-particle":"","family":"Garrabos","given":"Yves","non-dropping-particle":"","parse-names":false,"suffix":""},{"dropping-particle":"","family":"Tufeu","given":"Roland","non-dropping-particle":"","parse-names":false,"suffix":""},{"dropping-particle":"","family":"Neindre","given":"Bernard","non-dropping-particle":"Le","parse-names":false,"suffix":""},{"dropping-particle":"","family":"Zalczer","given":"Gilbert","non-dropping-particle":"","parse-names":false,"suffix":""},{"dropping-particle":"","family":"Beysens","given":"Daniel","non-dropping-particle":"","parse-names":false,"suffix":""}],"container-title":"The Journal of Chemical Physics","id":"ITEM-1","issue":"1980","issued":{"date-parts":[["1980"]]},"page":"4637-4651","title":"Rayleigh and Raman scattering near the critical point of carbon dioxide","type":"article-journal","volume":"72"},"uris":["http://www.mendeley.com/documents/?uuid=06470cec-528e-474e-af88-5c653b3f37da"]}],"mendeley":{"formattedCitation":"&lt;sup&gt;[2]&lt;/sup&gt;","plainTextFormattedCitation":"[2]","previouslyFormattedCitation":"&lt;sup&gt;[2]&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[2]</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at room temperature, producing the inference that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 decreases concomitantly with increasing temperature at constant density, at least at densities of 0.27–1.05 g/cm</w:t>
      </w:r>
      <w:r w:rsidRPr="00EC108F">
        <w:rPr>
          <w:rFonts w:ascii="Times New Roman" w:eastAsia="ＭＳ 明朝" w:hAnsi="Times New Roman" w:cs="Times New Roman"/>
          <w:color w:val="000000"/>
          <w:spacing w:val="2"/>
          <w:sz w:val="24"/>
          <w:szCs w:val="24"/>
          <w:vertAlign w:val="superscript"/>
        </w:rPr>
        <w:t>3</w:t>
      </w:r>
      <w:r w:rsidRPr="00EC108F">
        <w:rPr>
          <w:rFonts w:ascii="Times New Roman" w:eastAsia="ＭＳ 明朝" w:hAnsi="Times New Roman" w:cs="Times New Roman"/>
          <w:color w:val="000000"/>
          <w:spacing w:val="2"/>
          <w:sz w:val="24"/>
          <w:szCs w:val="24"/>
        </w:rPr>
        <w:t xml:space="preserve"> (Fig</w:t>
      </w:r>
      <w:r w:rsidR="006D27B8">
        <w:rPr>
          <w:rFonts w:ascii="Times New Roman" w:eastAsia="ＭＳ 明朝" w:hAnsi="Times New Roman" w:cs="Times New Roman"/>
          <w:color w:val="000000"/>
          <w:spacing w:val="2"/>
          <w:sz w:val="24"/>
          <w:szCs w:val="24"/>
        </w:rPr>
        <w:t>ure</w:t>
      </w:r>
      <w:r w:rsidRPr="00EC108F">
        <w:rPr>
          <w:rFonts w:ascii="Times New Roman" w:eastAsia="ＭＳ 明朝" w:hAnsi="Times New Roman" w:cs="Times New Roman"/>
          <w:color w:val="000000"/>
          <w:spacing w:val="2"/>
          <w:sz w:val="24"/>
          <w:szCs w:val="24"/>
        </w:rPr>
        <w:t xml:space="preserve"> 2b of </w:t>
      </w:r>
      <w:proofErr w:type="spellStart"/>
      <w:r w:rsidR="00E63F69" w:rsidRPr="00E63F69">
        <w:rPr>
          <w:rFonts w:ascii="Times New Roman" w:eastAsia="ＭＳ 明朝" w:hAnsi="Times New Roman" w:cs="Times New Roman"/>
          <w:color w:val="000000"/>
          <w:spacing w:val="2"/>
          <w:sz w:val="24"/>
          <w:szCs w:val="24"/>
        </w:rPr>
        <w:t>Bondarenko</w:t>
      </w:r>
      <w:proofErr w:type="spellEnd"/>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{"citationItems":[{"id":"ITEM-1","itemData":{"DOI":"10.1007/BF00659742","ISSN":"00219037","author":[{"dropping-particle":"V.","family":"Bondarenko","given":"G.","non-dropping-particle":"","parse-names":false,"suffix":""}],"container-title":"Journal of Applied Spectroscopy","id":"ITEM-1","issue":"6","issued":{"date-parts":[["1986"]]},"page":"1285-1287","title":"The Raman spectra of carbon dioxide at the Fermi resonance, under pressures of 50 and 100 MPa, and at temperatures of 20-600°C","type":"article-journal","volume":"45"},"uris":["http://www.mendeley.com/documents/?uuid=23ed3424-3839-4b85-b5ed-25f8850f7bfc"]}],"mendeley":{"formattedCitation":"&lt;sup&gt;[1]&lt;/sup&gt;","plainTextFormattedCitation":"[1]","previouslyFormattedCitation":"&lt;sup&gt;[1]&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[1]</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However, </w:t>
      </w:r>
      <w:proofErr w:type="spellStart"/>
      <w:r w:rsidR="00E63F69" w:rsidRPr="00E63F69">
        <w:rPr>
          <w:rFonts w:ascii="Times New Roman" w:eastAsia="ＭＳ 明朝" w:hAnsi="Times New Roman" w:cs="Times New Roman"/>
          <w:color w:val="000000"/>
          <w:spacing w:val="2"/>
          <w:sz w:val="24"/>
          <w:szCs w:val="24"/>
        </w:rPr>
        <w:t>Bondarenko</w:t>
      </w:r>
      <w:proofErr w:type="spellEnd"/>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{"citationItems":[{"id":"ITEM-1","itemData":{"DOI":"10.1007/BF00659742","ISSN":"00219037","author":[{"dropping-particle":"V.","family":"Bondarenko","given":"G.","non-dropping-particle":"","parse-names":false,"suffix":""}],"container-title":"Journal of Applied Spectroscopy","id":"ITEM-1","issue":"6","issued":{"date-parts":[["1986"]]},"page":"1285-1287","title":"The Raman spectra of carbon dioxide at the Fermi resonance, under pressures of 50 and 100 MPa, and at temperatures of 20-600°C","type":"article-journal","volume":"45"},"uris":["http://www.mendeley.com/documents/?uuid=23ed3424-3839-4b85-b5ed-25f8850f7bfc"]}],"mendeley":{"formattedCitation":"&lt;sup&gt;[1]&lt;/sup&gt;","plainTextFormattedCitation":"[1]","previouslyFormattedCitation":"&lt;sup&gt;[1]&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[1]</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did not adequately describe the wavenumber resolution. That study measured Δ of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 xml:space="preserve"> with densities of 0.819 g/cm</w:t>
      </w:r>
      <w:r w:rsidRPr="00EC108F">
        <w:rPr>
          <w:rFonts w:ascii="Times New Roman" w:eastAsia="ＭＳ 明朝" w:hAnsi="Times New Roman" w:cs="Times New Roman"/>
          <w:color w:val="000000"/>
          <w:spacing w:val="2"/>
          <w:sz w:val="24"/>
          <w:szCs w:val="24"/>
          <w:vertAlign w:val="superscript"/>
        </w:rPr>
        <w:t>3</w:t>
      </w:r>
      <w:r w:rsidRPr="00EC108F">
        <w:rPr>
          <w:rFonts w:ascii="Times New Roman" w:eastAsia="ＭＳ 明朝" w:hAnsi="Times New Roman" w:cs="Times New Roman"/>
          <w:color w:val="000000"/>
          <w:spacing w:val="2"/>
          <w:sz w:val="24"/>
          <w:szCs w:val="24"/>
        </w:rPr>
        <w:t xml:space="preserve"> at 100°C and 0.811 g/cm</w:t>
      </w:r>
      <w:r w:rsidRPr="00EC108F">
        <w:rPr>
          <w:rFonts w:ascii="Times New Roman" w:eastAsia="ＭＳ 明朝" w:hAnsi="Times New Roman" w:cs="Times New Roman"/>
          <w:color w:val="000000"/>
          <w:spacing w:val="2"/>
          <w:sz w:val="24"/>
          <w:szCs w:val="24"/>
          <w:vertAlign w:val="superscript"/>
        </w:rPr>
        <w:t>3</w:t>
      </w:r>
      <w:r w:rsidRPr="00EC108F">
        <w:rPr>
          <w:rFonts w:ascii="Times New Roman" w:eastAsia="ＭＳ 明朝" w:hAnsi="Times New Roman" w:cs="Times New Roman"/>
          <w:color w:val="000000"/>
          <w:spacing w:val="2"/>
          <w:sz w:val="24"/>
          <w:szCs w:val="24"/>
        </w:rPr>
        <w:t xml:space="preserve"> at 200°C. The difference between the two Δ values is 0.70 </w:t>
      </w:r>
      <w:proofErr w:type="gramStart"/>
      <w:r w:rsidRPr="00EC108F">
        <w:rPr>
          <w:rFonts w:ascii="Times New Roman" w:eastAsia="ＭＳ 明朝" w:hAnsi="Times New Roman" w:cs="Times New Roman"/>
          <w:color w:val="000000"/>
          <w:spacing w:val="2"/>
          <w:sz w:val="24"/>
          <w:szCs w:val="24"/>
        </w:rPr>
        <w:t>cm</w:t>
      </w:r>
      <w:r w:rsidRPr="00EC108F">
        <w:rPr>
          <w:rFonts w:ascii="Times New Roman" w:eastAsia="ＭＳ 明朝" w:hAnsi="Times New Roman" w:cs="Times New Roman"/>
          <w:color w:val="000000"/>
          <w:spacing w:val="2"/>
          <w:sz w:val="24"/>
          <w:szCs w:val="24"/>
          <w:vertAlign w:val="superscript"/>
        </w:rPr>
        <w:t>–1</w:t>
      </w:r>
      <w:proofErr w:type="gramEnd"/>
      <w:r w:rsidRPr="00EC108F">
        <w:rPr>
          <w:rFonts w:ascii="Times New Roman" w:eastAsia="ＭＳ 明朝" w:hAnsi="Times New Roman" w:cs="Times New Roman"/>
          <w:color w:val="000000"/>
          <w:spacing w:val="2"/>
          <w:sz w:val="24"/>
          <w:szCs w:val="24"/>
        </w:rPr>
        <w:t>. Because this value is significantly different from 0.</w:t>
      </w:r>
      <w:r w:rsidR="006636F1" w:rsidRPr="00EC108F">
        <w:rPr>
          <w:rFonts w:ascii="Times New Roman" w:eastAsia="ＭＳ 明朝" w:hAnsi="Times New Roman" w:cs="Times New Roman"/>
          <w:color w:val="000000"/>
          <w:spacing w:val="2"/>
          <w:sz w:val="24"/>
          <w:szCs w:val="24"/>
        </w:rPr>
        <w:t>18</w:t>
      </w:r>
      <w:r w:rsidRPr="00EC108F">
        <w:rPr>
          <w:rFonts w:ascii="Times New Roman" w:eastAsia="ＭＳ 明朝" w:hAnsi="Times New Roman" w:cs="Times New Roman"/>
          <w:color w:val="000000"/>
          <w:spacing w:val="2"/>
          <w:sz w:val="24"/>
          <w:szCs w:val="24"/>
        </w:rPr>
        <w:t xml:space="preserve"> cm</w:t>
      </w:r>
      <w:r w:rsidRPr="00EC108F">
        <w:rPr>
          <w:rFonts w:ascii="Times New Roman" w:eastAsia="ＭＳ 明朝" w:hAnsi="Times New Roman" w:cs="Times New Roman"/>
          <w:color w:val="000000"/>
          <w:spacing w:val="2"/>
          <w:sz w:val="24"/>
          <w:szCs w:val="24"/>
          <w:vertAlign w:val="superscript"/>
        </w:rPr>
        <w:t>–1</w:t>
      </w:r>
      <w:r w:rsidRPr="00EC108F">
        <w:rPr>
          <w:rFonts w:ascii="Times New Roman" w:eastAsia="ＭＳ 明朝" w:hAnsi="Times New Roman" w:cs="Times New Roman"/>
          <w:color w:val="000000"/>
          <w:spacing w:val="2"/>
          <w:sz w:val="24"/>
          <w:szCs w:val="24"/>
        </w:rPr>
        <w:t>, which is the value calculated using our Eq</w:t>
      </w:r>
      <w:r w:rsidR="006636F1" w:rsidRPr="00EC108F">
        <w:rPr>
          <w:rFonts w:ascii="Times New Roman" w:eastAsia="ＭＳ 明朝" w:hAnsi="Times New Roman" w:cs="Times New Roman"/>
          <w:color w:val="000000"/>
          <w:spacing w:val="2"/>
          <w:sz w:val="24"/>
          <w:szCs w:val="24"/>
        </w:rPr>
        <w:t>uation</w:t>
      </w:r>
      <w:r w:rsidRPr="00EC108F">
        <w:rPr>
          <w:rFonts w:ascii="Times New Roman" w:eastAsia="ＭＳ 明朝" w:hAnsi="Times New Roman" w:cs="Times New Roman"/>
          <w:color w:val="000000"/>
          <w:spacing w:val="2"/>
          <w:sz w:val="24"/>
          <w:szCs w:val="24"/>
        </w:rPr>
        <w:t xml:space="preserve"> (</w:t>
      </w:r>
      <w:r w:rsidR="006636F1" w:rsidRPr="00EC108F">
        <w:rPr>
          <w:rFonts w:ascii="Times New Roman" w:eastAsia="ＭＳ 明朝" w:hAnsi="Times New Roman" w:cs="Times New Roman"/>
          <w:color w:val="000000"/>
          <w:spacing w:val="2"/>
          <w:sz w:val="24"/>
          <w:szCs w:val="24"/>
        </w:rPr>
        <w:t>2</w:t>
      </w:r>
      <w:r w:rsidRPr="00EC108F">
        <w:rPr>
          <w:rFonts w:ascii="Times New Roman" w:eastAsia="ＭＳ 明朝" w:hAnsi="Times New Roman" w:cs="Times New Roman"/>
          <w:color w:val="000000"/>
          <w:spacing w:val="2"/>
          <w:sz w:val="24"/>
          <w:szCs w:val="24"/>
        </w:rPr>
        <w:t xml:space="preserve">), we infer that the measurement precision of Δ of </w:t>
      </w:r>
      <w:proofErr w:type="spellStart"/>
      <w:r w:rsidR="00E63F69" w:rsidRPr="00E63F69">
        <w:rPr>
          <w:rFonts w:ascii="Times New Roman" w:eastAsia="ＭＳ 明朝" w:hAnsi="Times New Roman" w:cs="Times New Roman"/>
          <w:color w:val="000000"/>
          <w:spacing w:val="2"/>
          <w:sz w:val="24"/>
          <w:szCs w:val="24"/>
        </w:rPr>
        <w:t>Bondarenko</w:t>
      </w:r>
      <w:proofErr w:type="spellEnd"/>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{"citationItems":[{"id":"ITEM-1","itemData":{"DOI":"10.1007/BF00659742","ISSN":"00219037","author":[{"dropping-particle":"V.","family":"Bondarenko","given":"G.","non-dropping-particle":"","parse-names":false,"suffix":""}],"container-title":"Journal of Applied Spectroscopy","id":"ITEM-1","issue":"6","issued":{"date-parts":[["1986"]]},"page":"1285-1287","title":"The Raman spectra of carbon dioxide at the Fermi resonance, under pressures of 50 and 100 MPa, and at temperatures of 20-600°C","type":"article-journal","volume":"45"},"uris":["http://www.mendeley.com/documents/?uuid=23ed3424-3839-4b85-b5ed-25f8850f7bfc"]}],"mendeley":{"formattedCitation":"&lt;sup&gt;[1]&lt;/sup&gt;","plainTextFormattedCitation":"[1]","previouslyFormattedCitation":"&lt;sup&gt;[1]&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[1]</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was worse than that of the present Raman system. </w:t>
      </w:r>
      <w:r w:rsidR="00E63F69" w:rsidRPr="00E63F69">
        <w:rPr>
          <w:rFonts w:ascii="Times New Roman" w:eastAsia="ＭＳ 明朝" w:hAnsi="Times New Roman" w:cs="Times New Roman"/>
          <w:color w:val="000000"/>
          <w:spacing w:val="2"/>
          <w:sz w:val="24"/>
          <w:szCs w:val="24"/>
        </w:rPr>
        <w:t>Chen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{"citationItems":[{"id":"ITEM-1","itemData":{"DOI":"10.1016/j.gca.2003.09.016","ISSN":"00167037","abstract":"Mixtures of CO2-NaCl-H2O contained in synthetic fluid inclusions are studied by laser Raman spectroscopy at high temperatures. With increasing temperature, the band splitting (X) of ??1-2??2 diad of spectrum of CO2 presents more variations, and the intensity ratios of the hot bands to the ??1-2??2 diad increase. For mixtures of gas phase rich in CO2 and liquid phase rich in H2O before homogenization, the strength of hydrogen bonding of water in the liquid phase decreases almost linearly with increasing temperature. When mixtures become homogeneous liquid phases, carbon dioxide content increases significantly as a result of the abrupt decrease in hydrogen bonds. Our results show that the hydrogen bonds change only slightly at higher temperatures above the homogeneous point, and a certain extent of the hydrogen bonds still remains at the highest temperature of 550??C of this work. The study is helpful to Raman spectroscopic analysis of natural fluid inclusions at high temperatures. ?? 2004 Elsevier Ltd.","author":[{"dropping-particle":"","family":"Chen","given":"Jinyang","non-dropping-particle":"","parse-names":false,"suffix":""},{"dropping-particle":"","family":"Zheng","given":"Haifei","non-dropping-particle":"","parse-names":false,"suffix":""},{"dropping-particle":"","family":"Xiao","given":"Wansheng","non-dropping-particle":"","parse-names":false,"suffix":""},{"dropping-particle":"","family":"Zeng","given":"Yishan","non-dropping-particle":"","parse-names":false,"suffix":""},{"dropping-particle":"","family":"Weng","given":"Kenan","non-dropping-particle":"","parse-names":false,"suffix":""}],"container-title":"Geochimica et Cosmochimica Acta","id":"ITEM-1","issue":"6","issued":{"date-parts":[["2004"]]},"page":"1355-1360","title":"Raman spectroscopic study of CO2-NaCl-H2O mixtures in synthetic fluid inclusions at high temperatures","type":"article-journal","volume":"68"},"uris":["http://www.mendeley.com/documents/?uuid=407e0827-cd8a-4f86-95f6-4c852bd1c735"]}],"mendeley":{"formattedCitation":"&lt;sup&gt;[3]&lt;/sup&gt;","plainTextFormattedCitation":"[3]","previouslyFormattedCitation":"&lt;sup&gt;[3]&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[3]</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examined the temperature-dependence of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 using synthetic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–H</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O±NaCl fluid inclusions with compositions of 5 and 10 mass%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 xml:space="preserve">. They concluded that the variations of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 are small at lower temperatures (&lt; 200°C), whereas, with increasing temperature,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 clearly decreases, which is apparently consistent with the results reported by </w:t>
      </w:r>
      <w:proofErr w:type="spellStart"/>
      <w:r w:rsidR="00E63F69" w:rsidRPr="00E63F69">
        <w:rPr>
          <w:rFonts w:ascii="Times New Roman" w:eastAsia="ＭＳ 明朝" w:hAnsi="Times New Roman" w:cs="Times New Roman"/>
          <w:color w:val="000000"/>
          <w:spacing w:val="2"/>
          <w:sz w:val="24"/>
          <w:szCs w:val="24"/>
        </w:rPr>
        <w:t>Bondarenko</w:t>
      </w:r>
      <w:proofErr w:type="spellEnd"/>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{"citationItems":[{"id":"ITEM-1","itemData":{"DOI":"10.1007/BF00659742","ISSN":"00219037","author":[{"dropping-particle":"V.","family":"Bondarenko","given":"G.","non-dropping-particle":"","parse-names":false,"suffix":""}],"container-title":"Journal of Applied Spectroscopy","id":"ITEM-1","issue":"6","issued":{"date-parts":[["1986"]]},"page":"1285-1287","title":"The Raman spectra of carbon dioxide at the Fermi resonance, under pressures of 50 and 100 MPa, and at temperatures of 20-600°C","type":"article-journal","volume":"45"},"uris":["http://www.mendeley.com/documents/?uuid=23ed3424-3839-4b85-b5ed-25f8850f7bfc"]}],"mendeley":{"formattedCitation":"&lt;sup&gt;[1]&lt;/sup&gt;","plainTextFormattedCitation":"[1]","previouslyFormattedCitation":"&lt;sup&gt;[1]&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[1]</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However, </w:t>
      </w:r>
      <w:r w:rsidR="00E63F69" w:rsidRPr="00E63F69">
        <w:rPr>
          <w:rFonts w:ascii="Times New Roman" w:eastAsia="ＭＳ 明朝" w:hAnsi="Times New Roman" w:cs="Times New Roman"/>
          <w:color w:val="000000"/>
          <w:spacing w:val="2"/>
          <w:sz w:val="24"/>
          <w:szCs w:val="24"/>
        </w:rPr>
        <w:t>Chen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{"citationItems":[{"id":"ITEM-1","itemData":{"DOI":"10.1016/j.gca.2003.09.016","ISSN":"00167037","abstract":"Mixtures of CO2-NaCl-H2O contained in synthetic fluid inclusions are studied by laser Raman spectroscopy at high temperatures. With increasing temperature, the band splitting (X) of ??1-2??2 diad of spectrum of CO2 presents more variations, and the intensity ratios of the hot bands to the ??1-2??2 diad increase. For mixtures of gas phase rich in CO2 and liquid phase rich in H2O before homogenization, the strength of hydrogen bonding of water in the liquid phase decreases almost linearly with increasing temperature. When mixtures become homogeneous liquid phases, carbon dioxide content increases significantly as a result of the abrupt decrease in hydrogen bonds. Our results show that the hydrogen bonds change only slightly at higher temperatures above the homogeneous point, and a certain extent of the hydrogen bonds still remains at the highest temperature of 550??C of this work. The study is helpful to Raman spectroscopic analysis of natural fluid inclusions at high temperatures. ?? 2004 Elsevier Ltd.","author":[{"dropping-particle":"","family":"Chen","given":"Jinyang","non-dropping-particle":"","parse-names":false,"suffix":""},{"dropping-particle":"","family":"Zheng","given":"Haifei","non-dropping-particle":"","parse-names":false,"suffix":""},{"dropping-particle":"","family":"Xiao","given":"Wansheng","non-dropping-particle":"","parse-names":false,"suffix":""},{"dropping-particle":"","family":"Zeng","given":"Yishan","non-dropping-particle":"","parse-names":false,"suffix":""},{"dropping-particle":"","family":"Weng","given":"Kenan","non-dropping-particle":"","parse-names":false,"suffix":""}],"container-title":"Geochimica et Cosmochimica Acta","id":"ITEM-1","issue":"6","issued":{"date-parts":[["2004"]]},"page":"1355-1360","title":"Raman spectroscopic study of CO2-NaCl-H2O mixtures in synthetic fluid inclusions at high temperatures","type":"article-journal","volume":"68"},"uris":["http://www.mendeley.com/documents/?uuid=407e0827-cd8a-4f86-95f6-4c852bd1c735"]}],"mendeley":{"formattedCitation":"&lt;sup&gt;[3]&lt;/sup&gt;","plainTextFormattedCitation":"[3]","previouslyFormattedCitation":"&lt;sup&gt;[3]&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[3]</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investigated a wide wavenumber region (1000–4000 cm</w:t>
      </w:r>
      <w:r w:rsidRPr="00EC108F">
        <w:rPr>
          <w:rFonts w:ascii="Times New Roman" w:eastAsia="ＭＳ 明朝" w:hAnsi="Times New Roman" w:cs="Times New Roman"/>
          <w:color w:val="000000"/>
          <w:spacing w:val="2"/>
          <w:sz w:val="24"/>
          <w:szCs w:val="24"/>
          <w:vertAlign w:val="superscript"/>
        </w:rPr>
        <w:t>–1</w:t>
      </w:r>
      <w:r w:rsidRPr="00EC108F">
        <w:rPr>
          <w:rFonts w:ascii="Times New Roman" w:eastAsia="ＭＳ 明朝" w:hAnsi="Times New Roman" w:cs="Times New Roman"/>
          <w:color w:val="000000"/>
          <w:spacing w:val="2"/>
          <w:sz w:val="24"/>
          <w:szCs w:val="24"/>
        </w:rPr>
        <w:t>) to measure the H</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O and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 xml:space="preserve"> peaks simultaneously, implying that the wavenumber resolution was worse than that of the present study. This implication is also apparent from the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 xml:space="preserve"> spectrum of Fig</w:t>
      </w:r>
      <w:r w:rsidR="006D27B8">
        <w:rPr>
          <w:rFonts w:ascii="Times New Roman" w:eastAsia="ＭＳ 明朝" w:hAnsi="Times New Roman" w:cs="Times New Roman"/>
          <w:color w:val="000000"/>
          <w:spacing w:val="2"/>
          <w:sz w:val="24"/>
          <w:szCs w:val="24"/>
        </w:rPr>
        <w:t>ure</w:t>
      </w:r>
      <w:r w:rsidRPr="00EC108F">
        <w:rPr>
          <w:rFonts w:ascii="Times New Roman" w:eastAsia="ＭＳ 明朝" w:hAnsi="Times New Roman" w:cs="Times New Roman"/>
          <w:color w:val="000000"/>
          <w:spacing w:val="2"/>
          <w:sz w:val="24"/>
          <w:szCs w:val="24"/>
        </w:rPr>
        <w:t xml:space="preserve"> 3 of </w:t>
      </w:r>
      <w:r w:rsidR="00E63F69" w:rsidRPr="00E63F69">
        <w:rPr>
          <w:rFonts w:ascii="Times New Roman" w:eastAsia="ＭＳ 明朝" w:hAnsi="Times New Roman" w:cs="Times New Roman"/>
          <w:color w:val="000000"/>
          <w:spacing w:val="2"/>
          <w:sz w:val="24"/>
          <w:szCs w:val="24"/>
        </w:rPr>
        <w:t>Chen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{"citationItems":[{"id":"ITEM-1","itemData":{"DOI":"10.1016/j.gca.2003.09.016","ISSN":"00167037","abstract":"Mixtures of CO2-NaCl-H2O contained in synthetic fluid inclusions are studied by laser Raman spectroscopy at high temperatures. With increasing temperature, the band splitting (X) of ??1-2??2 diad of spectrum of CO2 presents more variations, and the intensity ratios of the hot bands to the ??1-2??2 diad increase. For mixtures of gas phase rich in CO2 and liquid phase rich in H2O before homogenization, the strength of hydrogen bonding of water in the liquid phase decreases almost linearly with increasing temperature. When mixtures become homogeneous liquid phases, carbon dioxide content increases significantly as a result of the abrupt decrease in hydrogen bonds. Our results show that the hydrogen bonds change only slightly at higher temperatures above the homogeneous point, and a certain extent of the hydrogen bonds still remains at the highest temperature of 550??C of this work. The study is helpful to Raman spectroscopic analysis of natural fluid inclusions at high temperatures. ?? 2004 Elsevier Ltd.","author":[{"dropping-particle":"","family":"Chen","given":"Jinyang","non-dropping-particle":"","parse-names":false,"suffix":""},{"dropping-particle":"","family":"Zheng","given":"Haifei","non-dropping-particle":"","parse-names":false,"suffix":""},{"dropping-particle":"","family":"Xiao","given":"Wansheng","non-dropping-particle":"","parse-names":false,"suffix":""},{"dropping-particle":"","family":"Zeng","given":"Yishan","non-dropping-particle":"","parse-names":false,"suffix":""},{"dropping-particle":"","family":"Weng","given":"Kenan","non-dropping-particle":"","parse-names":false,"suffix":""}],"container-title":"Geochimica et Cosmochimica Acta","id":"ITEM-1","issue":"6","issued":{"date-parts":[["2004"]]},"page":"1355-1360","title":"Raman spectroscopic study of CO2-NaCl-H2O mixtures in synthetic fluid inclusions at high temperatures","type":"article-journal","volume":"68"},"uris":["http://www.mendeley.com/documents/?uuid=407e0827-cd8a-4f86-95f6-4c852bd1c735"]}],"mendeley":{"formattedCitation":"&lt;sup&gt;[3]&lt;/sup&gt;","plainTextFormattedCitation":"[3]","previouslyFormattedCitation":"&lt;sup&gt;[3]&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[3]</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w:t>
      </w:r>
      <w:r w:rsidR="00E63F69" w:rsidRPr="00E63F69">
        <w:rPr>
          <w:rFonts w:ascii="Times New Roman" w:hAnsi="Times New Roman" w:cs="Times New Roman"/>
          <w:color w:val="000000"/>
          <w:spacing w:val="2"/>
          <w:sz w:val="24"/>
          <w:szCs w:val="24"/>
        </w:rPr>
        <w:t>Kawakami et al.</w:t>
      </w:r>
      <w:r w:rsidR="00E63F69">
        <w:rPr>
          <w:rFonts w:ascii="Times New Roman" w:hAnsi="Times New Roman" w:cs="Times New Roman"/>
          <w:color w:val="000000"/>
          <w:spacing w:val="2"/>
          <w:sz w:val="24"/>
          <w:szCs w:val="24"/>
        </w:rPr>
        <w:fldChar w:fldCharType="begin" w:fldLock="1"/>
      </w:r>
      <w:r w:rsidR="00E63F69">
        <w:rPr>
          <w:rFonts w:ascii="Times New Roman" w:hAnsi="Times New Roman" w:cs="Times New Roman"/>
          <w:color w:val="000000"/>
          <w:spacing w:val="2"/>
          <w:sz w:val="24"/>
          <w:szCs w:val="24"/>
        </w:rPr>
        <w:instrText>ADDIN CSL_CITATION {"citationItems":[{"id":"ITEM-1","itemData":{"DOI":"10.1366/000370203322554473","ISBN":"0003-7028","ISSN":"00037028","PMID":"14658145","abstract":"We investigated the applicability of Raman microprobe spectroscopy for determining the density of CO2 in fluid inclusions in minerals of mantle-derived xenolith samples. A separation (Δ) between two Raman bands of CO2 due to Fermi resonance can be a reliable densimeter for CO2 fluid. The relationship between the density of CO2 (g/cm3) and Δ (cm-1) can be expressed as: d = -0.03238697Δ3 + 10.08428Δ2 - 1046.189Δ + 36163.67. This equation was obtained from the Raman data on CO2 fluid with densities from 0.1 to 1.21 g/cm3, including super critical fluids at 58-59 °C. The Δ value was constant with increasing temperature from room temperature to 200 °C. This indicates that the Raman densimeter is not affected by a possible rise in temperature, an artifact induced by the high flux of the incident laser. The minimum size of measurable inclusions is 1 μm, and the precision in the determination of Δ is 0.1 cm-1, corresponding to 0.02 g/cm3 for inclusions of 1 μm in size. The precision can be better for larger inclusions. The micro-Raman densimeter can determine the density of CO2 fluid inclusions over a wide range. In particular, densities of gas and mixtures of gas and liquid phases, which cannot be measured by microthermometry, can be determined.","author":[{"dropping-particle":"","family":"Kawakami","given":"Yoko","non-dropping-particle":"","parse-names":false,"suffix":""},{"dropping-particle":"","family":"Yamamoto","given":"Junji","non-dropping-particle":"","parse-names":false,"suffix":""},{"dropping-particle":"","family":"Kagi","given":"Hiroyuki","non-dropping-particle":"","parse-names":false,"suffix":""}],"container-title":"Applied Spectroscopy","id":"ITEM-1","issue":"11","issued":{"date-parts":[["2003"]]},"page":"1333-1339","title":"Micro-Raman Densimeter for CO 2 Inclusions in Mantle- Derived Minerals","type":"article-journal","volume":"57"},"uris":["http://www.mendeley.com/documents/?uuid=5e981676-ce9f-43bd-b11b-fd71dc41e5b6"]}],"mendeley":{"formattedCitation":"&lt;sup&gt;[4]&lt;/sup&gt;","plainTextFormattedCitation":"[4]","previouslyFormattedCitation":"&lt;sup&gt;[4]&lt;/sup&gt;"},"properties":{"noteIndex":0},"schema":"https://github.com/citation-style-language/schema/raw/master/csl-citation.json"}</w:instrText>
      </w:r>
      <w:r w:rsidR="00E63F69">
        <w:rPr>
          <w:rFonts w:ascii="Times New Roman" w:hAnsi="Times New Roman" w:cs="Times New Roman"/>
          <w:color w:val="000000"/>
          <w:spacing w:val="2"/>
          <w:sz w:val="24"/>
          <w:szCs w:val="24"/>
        </w:rPr>
        <w:fldChar w:fldCharType="separate"/>
      </w:r>
      <w:r w:rsidR="00E63F69" w:rsidRPr="00E63F69">
        <w:rPr>
          <w:rFonts w:ascii="Times New Roman" w:hAnsi="Times New Roman" w:cs="Times New Roman"/>
          <w:noProof/>
          <w:color w:val="000000"/>
          <w:spacing w:val="2"/>
          <w:sz w:val="24"/>
          <w:szCs w:val="24"/>
          <w:vertAlign w:val="superscript"/>
        </w:rPr>
        <w:t>[4]</w:t>
      </w:r>
      <w:r w:rsidR="00E63F69">
        <w:rPr>
          <w:rFonts w:ascii="Times New Roman" w:hAnsi="Times New Roman" w:cs="Times New Roman"/>
          <w:color w:val="000000"/>
          <w:spacing w:val="2"/>
          <w:sz w:val="24"/>
          <w:szCs w:val="24"/>
        </w:rPr>
        <w:fldChar w:fldCharType="end"/>
      </w:r>
      <w:r w:rsidR="00E63F69">
        <w:rPr>
          <w:rFonts w:ascii="Times New Roman" w:hAnsi="Times New Roman" w:cs="Times New Roman"/>
          <w:color w:val="000000"/>
          <w:spacing w:val="2"/>
          <w:sz w:val="24"/>
          <w:szCs w:val="24"/>
        </w:rPr>
        <w:t xml:space="preserve"> </w:t>
      </w:r>
      <w:r w:rsidR="006E6168" w:rsidRPr="00EC108F">
        <w:rPr>
          <w:rFonts w:ascii="Times New Roman" w:hAnsi="Times New Roman" w:cs="Times New Roman"/>
          <w:color w:val="000000"/>
          <w:spacing w:val="2"/>
          <w:sz w:val="24"/>
          <w:szCs w:val="24"/>
        </w:rPr>
        <w:t xml:space="preserve">examined the temperature-dependence of </w:t>
      </w:r>
      <w:r w:rsidR="003B7207" w:rsidRPr="00EC108F">
        <w:rPr>
          <w:rFonts w:ascii="Times New Roman" w:hAnsi="Times New Roman" w:cs="Times New Roman"/>
          <w:color w:val="000000"/>
          <w:spacing w:val="2"/>
          <w:sz w:val="24"/>
          <w:szCs w:val="24"/>
        </w:rPr>
        <w:t xml:space="preserve">Δ </w:t>
      </w:r>
      <w:r w:rsidR="006E6168" w:rsidRPr="00EC108F">
        <w:rPr>
          <w:rFonts w:ascii="Times New Roman" w:hAnsi="Times New Roman" w:cs="Times New Roman"/>
          <w:color w:val="000000"/>
          <w:spacing w:val="2"/>
          <w:sz w:val="24"/>
          <w:szCs w:val="24"/>
        </w:rPr>
        <w:t>at 20–200°C using a CO</w:t>
      </w:r>
      <w:r w:rsidR="006E6168" w:rsidRPr="00EC108F">
        <w:rPr>
          <w:rFonts w:ascii="Times New Roman" w:hAnsi="Times New Roman" w:cs="Times New Roman"/>
          <w:color w:val="000000"/>
          <w:spacing w:val="2"/>
          <w:sz w:val="24"/>
          <w:szCs w:val="24"/>
          <w:vertAlign w:val="subscript"/>
        </w:rPr>
        <w:t>2</w:t>
      </w:r>
      <w:r w:rsidR="006E6168" w:rsidRPr="00EC108F">
        <w:rPr>
          <w:rFonts w:ascii="Times New Roman" w:hAnsi="Times New Roman" w:cs="Times New Roman"/>
          <w:color w:val="000000"/>
          <w:spacing w:val="2"/>
          <w:sz w:val="24"/>
          <w:szCs w:val="24"/>
        </w:rPr>
        <w:t xml:space="preserve"> fluid inclusion in orthopyroxene with density of 1.16</w:t>
      </w:r>
      <w:r w:rsidR="006D27B8">
        <w:rPr>
          <w:rFonts w:ascii="Times New Roman" w:hAnsi="Times New Roman" w:cs="Times New Roman"/>
          <w:color w:val="000000"/>
          <w:spacing w:val="2"/>
          <w:sz w:val="24"/>
          <w:szCs w:val="24"/>
        </w:rPr>
        <w:t>3</w:t>
      </w:r>
      <w:r w:rsidR="006E6168" w:rsidRPr="00EC108F">
        <w:rPr>
          <w:rFonts w:ascii="Times New Roman" w:hAnsi="Times New Roman" w:cs="Times New Roman"/>
          <w:color w:val="000000"/>
          <w:spacing w:val="2"/>
          <w:sz w:val="24"/>
          <w:szCs w:val="24"/>
        </w:rPr>
        <w:t xml:space="preserve"> g/cm</w:t>
      </w:r>
      <w:r w:rsidR="006E6168" w:rsidRPr="00EC108F">
        <w:rPr>
          <w:rFonts w:ascii="Times New Roman" w:hAnsi="Times New Roman" w:cs="Times New Roman"/>
          <w:color w:val="000000"/>
          <w:spacing w:val="2"/>
          <w:sz w:val="24"/>
          <w:szCs w:val="24"/>
          <w:vertAlign w:val="superscript"/>
        </w:rPr>
        <w:t>3</w:t>
      </w:r>
      <w:r w:rsidR="006E6168" w:rsidRPr="00EC108F">
        <w:rPr>
          <w:rFonts w:ascii="Times New Roman" w:hAnsi="Times New Roman" w:cs="Times New Roman"/>
          <w:color w:val="000000"/>
          <w:spacing w:val="2"/>
          <w:sz w:val="24"/>
          <w:szCs w:val="24"/>
        </w:rPr>
        <w:t>.</w:t>
      </w:r>
      <w:r w:rsidR="006E6168" w:rsidRPr="00EC108F">
        <w:rPr>
          <w:rFonts w:ascii="Times New Roman" w:hAnsi="Times New Roman" w:cs="Times New Roman"/>
          <w:sz w:val="24"/>
          <w:szCs w:val="24"/>
        </w:rPr>
        <w:t xml:space="preserve"> </w:t>
      </w:r>
      <w:r w:rsidR="006E6168" w:rsidRPr="00EC108F">
        <w:rPr>
          <w:rFonts w:ascii="Times New Roman" w:hAnsi="Times New Roman" w:cs="Times New Roman"/>
          <w:color w:val="000000"/>
          <w:spacing w:val="2"/>
          <w:sz w:val="24"/>
          <w:szCs w:val="24"/>
        </w:rPr>
        <w:t xml:space="preserve">They measured the </w:t>
      </w:r>
      <w:r w:rsidR="003B7207" w:rsidRPr="00EC108F">
        <w:rPr>
          <w:rFonts w:ascii="Times New Roman" w:hAnsi="Times New Roman" w:cs="Times New Roman"/>
          <w:color w:val="000000"/>
          <w:spacing w:val="2"/>
          <w:sz w:val="24"/>
          <w:szCs w:val="24"/>
        </w:rPr>
        <w:t>Δ</w:t>
      </w:r>
      <w:r w:rsidR="006E6168" w:rsidRPr="00EC108F">
        <w:rPr>
          <w:rFonts w:ascii="Times New Roman" w:hAnsi="Times New Roman" w:cs="Times New Roman"/>
          <w:color w:val="000000"/>
          <w:spacing w:val="2"/>
          <w:sz w:val="24"/>
          <w:szCs w:val="24"/>
        </w:rPr>
        <w:t xml:space="preserve"> of the inclusions three times at room temperature, and they showed a large variation of up to </w:t>
      </w:r>
      <w:r w:rsidR="009D708C">
        <w:rPr>
          <w:rFonts w:ascii="Times New Roman" w:hAnsi="Times New Roman" w:cs="Times New Roman"/>
          <w:color w:val="000000"/>
          <w:spacing w:val="2"/>
          <w:sz w:val="24"/>
          <w:szCs w:val="24"/>
        </w:rPr>
        <w:t xml:space="preserve">approx. </w:t>
      </w:r>
      <w:r w:rsidR="006E6168" w:rsidRPr="00EC108F">
        <w:rPr>
          <w:rFonts w:ascii="Times New Roman" w:hAnsi="Times New Roman" w:cs="Times New Roman"/>
          <w:color w:val="000000"/>
          <w:spacing w:val="2"/>
          <w:sz w:val="24"/>
          <w:szCs w:val="24"/>
        </w:rPr>
        <w:t>0.2 cm</w:t>
      </w:r>
      <w:r w:rsidR="006E6168" w:rsidRPr="00EC108F">
        <w:rPr>
          <w:rFonts w:ascii="Times New Roman" w:eastAsia="ＭＳ 明朝" w:hAnsi="Times New Roman" w:cs="Times New Roman"/>
          <w:color w:val="000000"/>
          <w:spacing w:val="2"/>
          <w:sz w:val="24"/>
          <w:szCs w:val="24"/>
          <w:vertAlign w:val="superscript"/>
        </w:rPr>
        <w:t>–1</w:t>
      </w:r>
      <w:r w:rsidR="006E6168" w:rsidRPr="00EC108F">
        <w:rPr>
          <w:rFonts w:ascii="Times New Roman" w:hAnsi="Times New Roman" w:cs="Times New Roman"/>
          <w:color w:val="000000"/>
          <w:spacing w:val="2"/>
          <w:sz w:val="24"/>
          <w:szCs w:val="24"/>
        </w:rPr>
        <w:t xml:space="preserve"> (see their Fig</w:t>
      </w:r>
      <w:r w:rsidR="006D27B8">
        <w:rPr>
          <w:rFonts w:ascii="Times New Roman" w:hAnsi="Times New Roman" w:cs="Times New Roman"/>
          <w:color w:val="000000"/>
          <w:spacing w:val="2"/>
          <w:sz w:val="24"/>
          <w:szCs w:val="24"/>
        </w:rPr>
        <w:t>ure</w:t>
      </w:r>
      <w:r w:rsidR="006E6168" w:rsidRPr="00EC108F">
        <w:rPr>
          <w:rFonts w:ascii="Times New Roman" w:hAnsi="Times New Roman" w:cs="Times New Roman"/>
          <w:color w:val="000000"/>
          <w:spacing w:val="2"/>
          <w:sz w:val="24"/>
          <w:szCs w:val="24"/>
        </w:rPr>
        <w:t xml:space="preserve"> 10). </w:t>
      </w:r>
      <w:r w:rsidRPr="00EC108F">
        <w:rPr>
          <w:rFonts w:ascii="Times New Roman" w:eastAsia="ＭＳ 明朝" w:hAnsi="Times New Roman" w:cs="Times New Roman"/>
          <w:color w:val="000000"/>
          <w:spacing w:val="2"/>
          <w:sz w:val="24"/>
          <w:szCs w:val="24"/>
        </w:rPr>
        <w:t xml:space="preserve">It is necessary to have a wavenumber resolution comparable to that in the present study to evaluate slight differences in the temperature-dependence of the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w:t>
      </w:r>
      <w:r w:rsidR="003B7207" w:rsidRPr="00EC108F">
        <w:rPr>
          <w:rFonts w:ascii="Times New Roman" w:eastAsia="ＭＳ 明朝" w:hAnsi="Times New Roman" w:cs="Times New Roman"/>
          <w:i/>
          <w:color w:val="000000"/>
          <w:spacing w:val="2"/>
          <w:sz w:val="24"/>
          <w:szCs w:val="24"/>
        </w:rPr>
        <w:t>ρ</w:t>
      </w:r>
      <w:r w:rsidRPr="00EC108F">
        <w:rPr>
          <w:rFonts w:ascii="Times New Roman" w:eastAsia="ＭＳ 明朝" w:hAnsi="Times New Roman" w:cs="Times New Roman"/>
          <w:color w:val="000000"/>
          <w:spacing w:val="2"/>
          <w:sz w:val="24"/>
          <w:szCs w:val="24"/>
        </w:rPr>
        <w:t xml:space="preserve"> relations. We therefore excluded data reported by </w:t>
      </w:r>
      <w:proofErr w:type="spellStart"/>
      <w:r w:rsidR="00E63F69" w:rsidRPr="00E63F69">
        <w:rPr>
          <w:rFonts w:ascii="Times New Roman" w:eastAsia="ＭＳ 明朝" w:hAnsi="Times New Roman" w:cs="Times New Roman"/>
          <w:color w:val="000000"/>
          <w:spacing w:val="2"/>
          <w:sz w:val="24"/>
          <w:szCs w:val="24"/>
        </w:rPr>
        <w:t>Bondarenko</w:t>
      </w:r>
      <w:proofErr w:type="spellEnd"/>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{"citationItems":[{"id":"ITEM-1","itemData":{"DOI":"10.1007/BF00659742","ISSN":"00219037","author":[{"dropping-particle":"V.","family":"Bondarenko","given":"G.","non-dropping-particle":"","parse-names":false,"suffix":""}],"container-title":"Journal of Applied Spectroscopy","id":"ITEM-1","issue":"6","issued":{"date-parts":[["1986"]]},"page":"1285-1287","title":"The Raman spectra of carbon dioxide at the Fermi resonance, under pressures of 50 and 100 MPa, and at temperatures of 20-600°C","type":"article-journal","volume":"45"},"uris":["http://www.mendeley.com/documents/?uuid=23ed3424-3839-4b85-b5ed-25f8850f7bfc"]}],"mendeley":{"formattedCitation":"&lt;sup&gt;[1]&lt;/sup&gt;","plainTextFormattedCitation":"[1]","previouslyFormattedCitation":"&lt;sup&gt;[1]&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[1]</w:t>
      </w:r>
      <w:r w:rsidR="00E63F69">
        <w:rPr>
          <w:rFonts w:ascii="Times New Roman" w:eastAsia="ＭＳ 明朝" w:hAnsi="Times New Roman" w:cs="Times New Roman"/>
          <w:color w:val="000000"/>
          <w:spacing w:val="2"/>
          <w:sz w:val="24"/>
          <w:szCs w:val="24"/>
        </w:rPr>
        <w:fldChar w:fldCharType="end"/>
      </w:r>
      <w:r w:rsidR="0081131D" w:rsidRPr="00EC108F">
        <w:rPr>
          <w:rFonts w:ascii="Times New Roman" w:eastAsia="ＭＳ 明朝" w:hAnsi="Times New Roman" w:cs="Times New Roman"/>
          <w:color w:val="000000"/>
          <w:spacing w:val="2"/>
          <w:sz w:val="24"/>
          <w:szCs w:val="24"/>
        </w:rPr>
        <w:t xml:space="preserve">, </w:t>
      </w:r>
      <w:r w:rsidR="00E63F69" w:rsidRPr="00E63F69">
        <w:rPr>
          <w:rFonts w:ascii="Times New Roman" w:eastAsia="ＭＳ 明朝" w:hAnsi="Times New Roman" w:cs="Times New Roman"/>
          <w:color w:val="000000"/>
          <w:spacing w:val="2"/>
          <w:sz w:val="24"/>
          <w:szCs w:val="24"/>
        </w:rPr>
        <w:t>Chen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{"citationItems":[{"id":"ITEM-1","itemData":{"DOI":"10.1016/j.gca.2003.09.016","ISSN":"00167037","abstract":"Mixtures of CO2-NaCl-H2O contained in synthetic fluid inclusions are studied by laser Raman spectroscopy at high temperatures. With increasing temperature, the band splitting (X) of ??1-2??2 diad of spectrum of CO2 presents more variations, and the intensity ratios of the hot bands to the ??1-2??2 diad increase. For mixtures of gas phase rich in CO2 and liquid phase rich in H2O before homogenization, the strength of hydrogen bonding of water in the liquid phase decreases almost linearly with increasing temperature. When mixtures become homogeneous liquid phases, carbon dioxide content increases significantly as a result of the abrupt decrease in hydrogen bonds. Our results show that the hydrogen bonds change only slightly at higher temperatures above the homogeneous point, and a certain extent of the hydrogen bonds still remains at the highest temperature of 550??C of this work. The study is helpful to Raman spectroscopic analysis of natural fluid inclusions at high temperatures. ?? 2004 Elsevier Ltd.","author":[{"dropping-particle":"","family":"Chen","given":"Jinyang","non-dropping-particle":"","parse-names":false,"suffix":""},{"dropping-particle":"","family":"Zheng","given":"Haifei","non-dropping-particle":"","parse-names":false,"suffix":""},{"dropping-particle":"","family":"Xiao","given":"Wansheng","non-dropping-particle":"","parse-names":false,"suffix":""},{"dropping-particle":"","family":"Zeng","given":"Yishan","non-dropping-particle":"","parse-names":false,"suffix":""},{"dropping-particle":"","family":"Weng","given":"Kenan","non-dropping-particle":"","parse-names":false,"suffix":""}],"container-title":"Geochimica et Cosmochimica Acta","id":"ITEM-1","issue":"6","issued":{"date-parts":[["2004"]]},"page":"1355-1360","title":"Raman spectroscopic study of CO2-NaCl-H2O mixtures in synthetic fluid inclusions at high temperatures","type":"article-journal","volume":"68"},"uris":["http://www.mendeley.com/documents/?uuid=407e0827-cd8a-4f86-95f6-4c852bd1c735"]}],"mendeley":{"formattedCitation":"&lt;sup&gt;[3]&lt;/sup&gt;","plainTextFormattedCitation":"[3]","previouslyFormattedCitation":"&lt;sup&gt;[3]&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[3]</w:t>
      </w:r>
      <w:r w:rsidR="00E63F69">
        <w:rPr>
          <w:rFonts w:ascii="Times New Roman" w:eastAsia="ＭＳ 明朝" w:hAnsi="Times New Roman" w:cs="Times New Roman"/>
          <w:color w:val="000000"/>
          <w:spacing w:val="2"/>
          <w:sz w:val="24"/>
          <w:szCs w:val="24"/>
        </w:rPr>
        <w:fldChar w:fldCharType="end"/>
      </w:r>
      <w:r w:rsidR="0081131D" w:rsidRPr="00EC108F">
        <w:rPr>
          <w:rFonts w:ascii="Times New Roman" w:eastAsia="ＭＳ 明朝" w:hAnsi="Times New Roman" w:cs="Times New Roman"/>
          <w:color w:val="000000"/>
          <w:spacing w:val="2"/>
          <w:sz w:val="24"/>
          <w:szCs w:val="24"/>
        </w:rPr>
        <w:t xml:space="preserve">, and </w:t>
      </w:r>
      <w:r w:rsidR="00E63F69" w:rsidRPr="00E63F69">
        <w:rPr>
          <w:rFonts w:ascii="Times New Roman" w:hAnsi="Times New Roman" w:cs="Times New Roman"/>
          <w:color w:val="000000"/>
          <w:spacing w:val="2"/>
          <w:sz w:val="24"/>
          <w:szCs w:val="24"/>
        </w:rPr>
        <w:t>Kawakami et al.</w:t>
      </w:r>
      <w:r w:rsidR="00E63F69">
        <w:rPr>
          <w:rFonts w:ascii="Times New Roman" w:hAnsi="Times New Roman" w:cs="Times New Roman"/>
          <w:color w:val="000000"/>
          <w:spacing w:val="2"/>
          <w:sz w:val="24"/>
          <w:szCs w:val="24"/>
        </w:rPr>
        <w:fldChar w:fldCharType="begin" w:fldLock="1"/>
      </w:r>
      <w:r w:rsidR="00E63F69">
        <w:rPr>
          <w:rFonts w:ascii="Times New Roman" w:hAnsi="Times New Roman" w:cs="Times New Roman"/>
          <w:color w:val="000000"/>
          <w:spacing w:val="2"/>
          <w:sz w:val="24"/>
          <w:szCs w:val="24"/>
        </w:rPr>
        <w:instrText>ADDIN CSL_CITATION {"citationItems":[{"id":"ITEM-1","itemData":{"DOI":"10.1366/000370203322554473","ISBN":"0003-7028","ISSN":"00037028","PMID":"14658145","abstract":"We investigated the applicability of Raman microprobe spectroscopy for determining the density of CO2 in fluid inclusions in minerals of mantle-derived xenolith samples. A separation (Δ) between two Raman bands of CO2 due to Fermi resonance can be a reliable densimeter for CO2 fluid. The relationship between the density of CO2 (g/cm3) and Δ (cm-1) can be expressed as: d = -0.03238697Δ3 + 10.08428Δ2 - 1046.189Δ + 36163.67. This equation was obtained from the Raman data on CO2 fluid with densities from 0.1 to 1.21 g/cm3, including super critical fluids at 58-59 °C. The Δ value was constant with increasing temperature from room temperature to 200 °C. This indicates that the Raman densimeter is not affected by a possible rise in temperature, an artifact induced by the high flux of the incident laser. The minimum size of measurable inclusions is 1 μm, and the precision in the determination of Δ is 0.1 cm-1, corresponding to 0.02 g/cm3 for inclusions of 1 μm in size. The precision can be better for larger inclusions. The micro-Raman densimeter can determine the density of CO2 fluid inclusions over a wide range. In particular, densities of gas and mixtures of gas and liquid phases, which cannot be measured by microthermometry, can be determined.","author":[{"dropping-particle":"","family":"Kawakami","given":"Yoko","non-dropping-particle":"","parse-names":false,"suffix":""},{"dropping-particle":"","family":"Yamamoto","given":"Junji","non-dropping-particle":"","parse-names":false,"suffix":""},{"dropping-particle":"","family":"Kagi","given":"Hiroyuki","non-dropping-particle":"","parse-names":false,"suffix":""}],"container-title":"Applied Spectroscopy","id":"ITEM-1","issue":"11","issued":{"date-parts":[["2003"]]},"page":"1333-1339","title":"Micro-Raman Densimeter for CO 2 Inclusions in Mantle- Derived Minerals","type":"article-journal","volume":"57"},"uris":["http://www.mendeley.com/documents/?uuid=5e981676-ce9f-43bd-b11b-fd71dc41e5b6"]}],"mendeley":{"formattedCitation":"&lt;sup&gt;[4]&lt;/sup&gt;","plainTextFormattedCitation":"[4]","previouslyFormattedCitation":"&lt;sup&gt;[4]&lt;/sup&gt;"},"properties":{"noteIndex":0},"schema":"https://github.com/citation-style-language/schema/raw/master/csl-citation.json"}</w:instrText>
      </w:r>
      <w:r w:rsidR="00E63F69">
        <w:rPr>
          <w:rFonts w:ascii="Times New Roman" w:hAnsi="Times New Roman" w:cs="Times New Roman"/>
          <w:color w:val="000000"/>
          <w:spacing w:val="2"/>
          <w:sz w:val="24"/>
          <w:szCs w:val="24"/>
        </w:rPr>
        <w:fldChar w:fldCharType="separate"/>
      </w:r>
      <w:r w:rsidR="00E63F69" w:rsidRPr="00E63F69">
        <w:rPr>
          <w:rFonts w:ascii="Times New Roman" w:hAnsi="Times New Roman" w:cs="Times New Roman"/>
          <w:noProof/>
          <w:color w:val="000000"/>
          <w:spacing w:val="2"/>
          <w:sz w:val="24"/>
          <w:szCs w:val="24"/>
          <w:vertAlign w:val="superscript"/>
        </w:rPr>
        <w:t>[4]</w:t>
      </w:r>
      <w:r w:rsidR="00E63F69">
        <w:rPr>
          <w:rFonts w:ascii="Times New Roman"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from the discussion.</w:t>
      </w:r>
    </w:p>
    <w:p w14:paraId="305D1E94" w14:textId="77777777" w:rsidR="007327B0" w:rsidRPr="00EC108F" w:rsidRDefault="007327B0" w:rsidP="007327B0">
      <w:pPr>
        <w:ind w:firstLine="839"/>
        <w:rPr>
          <w:rFonts w:ascii="Times New Roman" w:eastAsia="ＭＳ 明朝" w:hAnsi="Times New Roman" w:cs="Times New Roman"/>
          <w:color w:val="000000"/>
          <w:spacing w:val="2"/>
          <w:sz w:val="24"/>
          <w:szCs w:val="24"/>
        </w:rPr>
      </w:pPr>
      <w:r w:rsidRPr="00EC108F">
        <w:rPr>
          <w:rFonts w:ascii="Times New Roman" w:eastAsia="ＭＳ 明朝" w:hAnsi="Times New Roman" w:cs="Times New Roman"/>
          <w:color w:val="000000"/>
          <w:spacing w:val="2"/>
          <w:sz w:val="24"/>
          <w:szCs w:val="24"/>
        </w:rPr>
        <w:t xml:space="preserve">The second criterion is pressure measurement accuracy. </w:t>
      </w:r>
      <w:r w:rsidR="00E63F69" w:rsidRPr="00E63F69">
        <w:rPr>
          <w:rFonts w:ascii="Times New Roman" w:eastAsia="ＭＳ 明朝" w:hAnsi="Times New Roman" w:cs="Times New Roman"/>
          <w:color w:val="000000"/>
          <w:spacing w:val="2"/>
          <w:sz w:val="24"/>
          <w:szCs w:val="24"/>
        </w:rPr>
        <w:t>Yuan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{"citationItems":[{"id":"ITEM-1","itemData":{"DOI":"10.2138/am-2017-5405","ISSN":"19453027","author":[{"dropping-particle":"","family":"Yuan","given":"Xueyin","non-dropping-particle":"","parse-names":false,"suffix":""},{"dropping-particle":"","family":"Mayanovic","given":"Robert A.","non-dropping-particle":"","parse-names":false,"suffix":""},{"dropping-particle":"","family":"Zheng","given":"Haifei","non-dropping-particle":"","parse-names":false,"suffix":""},{"dropping-particle":"","family":"Sun","given":"Qiang","non-dropping-particle":"","parse-names":false,"suffix":""}],"container-title":"American Mineralogist","id":"ITEM-1","issue":"2","issued":{"date-parts":[["2017"]]},"page":"404-411","title":"Determination of pressure in aqueo-carbonic fluid inclusions at high temperatures from measured Raman frequency shifts of CO&lt;sub&gt;2&lt;/sub&gt;","type":"article-journal","volume":"102"},"uris":["http://www.mendeley.com/documents/?uuid=2ef1fca8-bfe7-4ea6-93c2-f5a71b20991a"]}],"mendeley":{"formattedCitation":"&lt;sup&gt;[5]&lt;/sup&gt;","plainTextFormattedCitation":"[5]","previouslyFormattedCitation":"&lt;sup&gt;[5]&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[5]</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used HDAC to investigate characteristics of the Raman spectrum of CO</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–H</w:t>
      </w:r>
      <w:r w:rsidRPr="00EC108F">
        <w:rPr>
          <w:rFonts w:ascii="Times New Roman" w:eastAsia="ＭＳ 明朝" w:hAnsi="Times New Roman" w:cs="Times New Roman"/>
          <w:color w:val="000000"/>
          <w:spacing w:val="2"/>
          <w:sz w:val="24"/>
          <w:szCs w:val="24"/>
          <w:vertAlign w:val="subscript"/>
        </w:rPr>
        <w:t>2</w:t>
      </w:r>
      <w:r w:rsidRPr="00EC108F">
        <w:rPr>
          <w:rFonts w:ascii="Times New Roman" w:eastAsia="ＭＳ 明朝" w:hAnsi="Times New Roman" w:cs="Times New Roman"/>
          <w:color w:val="000000"/>
          <w:spacing w:val="2"/>
          <w:sz w:val="24"/>
          <w:szCs w:val="24"/>
        </w:rPr>
        <w:t>O±CH</w:t>
      </w:r>
      <w:r w:rsidRPr="00EC108F">
        <w:rPr>
          <w:rFonts w:ascii="Times New Roman" w:eastAsia="ＭＳ 明朝" w:hAnsi="Times New Roman" w:cs="Times New Roman"/>
          <w:color w:val="000000"/>
          <w:spacing w:val="2"/>
          <w:sz w:val="24"/>
          <w:szCs w:val="24"/>
          <w:vertAlign w:val="subscript"/>
        </w:rPr>
        <w:t>4</w:t>
      </w:r>
      <w:r w:rsidRPr="00EC108F">
        <w:rPr>
          <w:rFonts w:ascii="Times New Roman" w:eastAsia="ＭＳ 明朝" w:hAnsi="Times New Roman" w:cs="Times New Roman"/>
          <w:color w:val="000000"/>
          <w:spacing w:val="2"/>
          <w:sz w:val="24"/>
          <w:szCs w:val="24"/>
        </w:rPr>
        <w:t>±NaCl</w:t>
      </w:r>
      <w:r w:rsidRPr="003B7207">
        <w:rPr>
          <w:rFonts w:ascii="Times New Roman" w:eastAsia="ＭＳ 明朝" w:hAnsi="Times New Roman" w:cs="Times New Roman"/>
          <w:color w:val="000000"/>
          <w:spacing w:val="2"/>
          <w:sz w:val="24"/>
          <w:szCs w:val="24"/>
        </w:rPr>
        <w:t xml:space="preserve"> </w:t>
      </w:r>
      <w:r w:rsidRPr="00EC108F">
        <w:rPr>
          <w:rFonts w:ascii="Times New Roman" w:eastAsia="ＭＳ 明朝" w:hAnsi="Times New Roman" w:cs="Times New Roman"/>
          <w:color w:val="000000"/>
          <w:spacing w:val="2"/>
          <w:sz w:val="24"/>
          <w:szCs w:val="24"/>
        </w:rPr>
        <w:lastRenderedPageBreak/>
        <w:t xml:space="preserve">fluid at 22–400°C and 5–1200 MPa. They reported the relation among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D, temperature, and pressure, where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D represents the </w:t>
      </w:r>
      <w:r w:rsidR="00EC108F" w:rsidRPr="00EC108F">
        <w:rPr>
          <w:rFonts w:ascii="Times New Roman" w:hAnsi="Times New Roman"/>
          <w:sz w:val="24"/>
          <w:szCs w:val="24"/>
        </w:rPr>
        <w:t>wavenumber</w:t>
      </w:r>
      <w:r w:rsidRPr="00EC108F">
        <w:rPr>
          <w:rFonts w:ascii="Times New Roman" w:eastAsia="ＭＳ 明朝" w:hAnsi="Times New Roman" w:cs="Times New Roman"/>
          <w:color w:val="000000"/>
          <w:spacing w:val="2"/>
          <w:sz w:val="24"/>
          <w:szCs w:val="24"/>
        </w:rPr>
        <w:t xml:space="preserve"> shifts of measured </w:t>
      </w:r>
      <w:r w:rsidR="003B7207" w:rsidRPr="00EC108F">
        <w:rPr>
          <w:rFonts w:ascii="Times New Roman" w:hAnsi="Times New Roman" w:cs="Times New Roman"/>
          <w:color w:val="000000"/>
          <w:spacing w:val="2"/>
          <w:sz w:val="24"/>
          <w:szCs w:val="24"/>
        </w:rPr>
        <w:t>Δ</w:t>
      </w:r>
      <w:r w:rsidR="003B7207" w:rsidRPr="00EC108F">
        <w:rPr>
          <w:rFonts w:ascii="Times New Roman" w:eastAsia="ＭＳ 明朝" w:hAnsi="Times New Roman" w:cs="Times New Roman"/>
          <w:color w:val="000000"/>
          <w:spacing w:val="2"/>
          <w:sz w:val="24"/>
          <w:szCs w:val="24"/>
        </w:rPr>
        <w:t xml:space="preserve"> </w:t>
      </w:r>
      <w:r w:rsidRPr="00EC108F">
        <w:rPr>
          <w:rFonts w:ascii="Times New Roman" w:eastAsia="ＭＳ 明朝" w:hAnsi="Times New Roman" w:cs="Times New Roman"/>
          <w:color w:val="000000"/>
          <w:spacing w:val="2"/>
          <w:sz w:val="24"/>
          <w:szCs w:val="24"/>
        </w:rPr>
        <w:t xml:space="preserve">relative to the reference values measured at 23°C and 6 MPa. </w:t>
      </w:r>
      <w:r w:rsidR="006636F1" w:rsidRPr="00EC108F">
        <w:rPr>
          <w:rFonts w:ascii="Times New Roman" w:eastAsia="ＭＳ 明朝" w:hAnsi="Times New Roman" w:cs="Times New Roman"/>
          <w:color w:val="000000"/>
          <w:spacing w:val="2"/>
          <w:sz w:val="24"/>
          <w:szCs w:val="24"/>
        </w:rPr>
        <w:t>However, t</w:t>
      </w:r>
      <w:r w:rsidRPr="00EC108F">
        <w:rPr>
          <w:rFonts w:ascii="Times New Roman" w:eastAsia="ＭＳ 明朝" w:hAnsi="Times New Roman" w:cs="Times New Roman"/>
          <w:color w:val="000000"/>
          <w:spacing w:val="2"/>
          <w:sz w:val="24"/>
          <w:szCs w:val="24"/>
        </w:rPr>
        <w:t xml:space="preserve">he densimeter reported by </w:t>
      </w:r>
      <w:r w:rsidR="00E63F69" w:rsidRPr="00E63F69">
        <w:rPr>
          <w:rFonts w:ascii="Times New Roman" w:eastAsia="ＭＳ 明朝" w:hAnsi="Times New Roman" w:cs="Times New Roman"/>
          <w:color w:val="000000"/>
          <w:spacing w:val="2"/>
          <w:sz w:val="24"/>
          <w:szCs w:val="24"/>
        </w:rPr>
        <w:t>Yuan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{"citationItems":[{"id":"ITEM-1","itemData":{"DOI":"10.2138/am-2017-5405","ISSN":"19453027","author":[{"dropping-particle":"","family":"Yuan","given":"Xueyin","non-dropping-particle":"","parse-names":false,"suffix":""},{"dropping-particle":"","family":"Mayanovic","given":"Robert A.","non-dropping-particle":"","parse-names":false,"suffix":""},{"dropping-particle":"","family":"Zheng","given":"Haifei","non-dropping-particle":"","parse-names":false,"suffix":""},{"dropping-particle":"","family":"Sun","given":"Qiang","non-dropping-particle":"","parse-names":false,"suffix":""}],"container-title":"American Mineralogist","id":"ITEM-1","issue":"2","issued":{"date-parts":[["2017"]]},"page":"404-411","title":"Determination of pressure in aqueo-carbonic fluid inclusions at high temperatures from measured Raman frequency shifts of CO&lt;sub&gt;2&lt;/sub&gt;","type":"article-journal","volume":"102"},"uris":["http://www.mendeley.com/documents/?uuid=2ef1fca8-bfe7-4ea6-93c2-f5a71b20991a"]}],"mendeley":{"formattedCitation":"&lt;sup&gt;[5]&lt;/sup&gt;","plainTextFormattedCitation":"[5]","previouslyFormattedCitation":"&lt;sup&gt;[5]&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[5]</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differs considerably from the densimeter described in other published reports</w:t>
      </w:r>
      <w:r w:rsidR="00E63F69">
        <w:rPr>
          <w:rFonts w:ascii="Times New Roman" w:eastAsia="ＭＳ 明朝" w:hAnsi="Times New Roman" w:cs="Times New Roman"/>
          <w:color w:val="000000"/>
          <w:spacing w:val="2"/>
          <w:sz w:val="24"/>
          <w:szCs w:val="24"/>
        </w:rPr>
        <w:t>.</w:t>
      </w:r>
      <w:r w:rsidRPr="00EC108F">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{"citationItems":[{"id":"ITEM-1","itemData":{"DOI":"10.1016/j.gca.2011.04.028","ISBN":"0016-7037","ISSN":"00167037","abstract":"Raman spectroscopy is a powerful method for the determination of CO2 densities in fluid inclusions, especially for those with small size and/or low fluid density. The relationship between CO2 Fermi diad split (??, cm-1) and CO2 density (??, g/cm3) has been documented by several previous studies. However, significant discrepancies exist among these studies mainly because of inconsistent calibration procedures and lack of measurements for CO2 fluids having densities between 0.21 and 0.75g/cm3, where liquid and vapor phases coexist near room temperature.In this study, a high-pressure optical cell and fused silica capillary capsules were used to prepare pure CO2 samples with densities between 0.0472 and 1.0060g/cm3. The measured CO2 Fermi diad splits were calibrated with two well established Raman bands of benzonitrile at 1192.6 and 1598.9cm-1. The relationship between the CO2 Fermi diad split and density can be represented by: ??=47513.64243-1374.824414????+13.25586152????2-0.04258891551????3 (r2=0.99835, ??=0.0253g/cm3), and this relationship was tested by synthetic fluid inclusions and natural CO2-rich fluid inclusions. The effects of temperature and the presence of H2O and CH4 on this relationship were also examined. ?? 2011 Elsevier Ltd.","author":[{"dropping-particle":"","family":"Wang","given":"Xiaolin","non-dropping-particle":"","parse-names":false,"suffix":""},{"dropping-particle":"","family":"Chou","given":"I. Ming","non-dropping-particle":"","parse-names":false,"suffix":""},{"dropping-particle":"","family":"Hu","given":"Wenxuan","non-dropping-particle":"","parse-names":false,"suffix":""},{"dropping-particle":"","family":"Burruss","given":"Robert C.","non-dropping-particle":"","parse-names":false,"suffix":""},{"dropping-particle":"","family":"Sun","given":"Qiang","non-dropping-particle":"","parse-names":false,"suffix":""},{"dropping-particle":"","family":"Song","given":"Yucai","non-dropping-particle":"","parse-names":false,"suffix":""}],"container-title":"Geochimica et Cosmochimica Acta","id":"ITEM-1","issue":"14","issued":{"date-parts":[["2011"]]},"page":"4080-4093","publisher":"Elsevier Ltd","title":"Raman spectroscopic measurements of CO&lt;sub&gt;2&lt;/sub&gt; density: Experimental calibration with high-pressure optical cell (HPOC) and fused silica capillary capsule (FSCC) with application to fluid inclusion observations","type":"article-journal","volume":"75"},"uris":["http://www.mendeley.com/documents/?uuid=a01af6c1-39ce-4c23-880f-b1d26c5cc705"]},{"id":"ITEM-2","itemData":{"DOI":"10.1246/cl.2006.610","ISSN":"0366-7022","abstract":"Micro-Raman spectroscopy enables nondestructive analyses of CO 2 fluid density in a very small volume. For application of the method to CO 2 fluid inclusions in minerals originated from the deep Earth having widely various densities, we extended the relational expression between the density and Raman spectra of CO 2 up to the density corresponding to the boundary between liquid and solid. Raman spectra of CO 2 contain useful information for char-acterizing its density. Several previous studies have documented the density-dependent band shifts in Raman spectra of CO 2 . Raman spectra of CO 2 have two main peaks at 1388.0 (þ) and 1285.5 cm À1 (À), which are split by the Fermi resonance (Figure 1). Bertrán found that the separation between those two bands (þ À À : Delta) is pressure-dependent.","author":[{"dropping-particle":"","family":"Yamamoto","given":"Junji","non-dropping-particle":"","parse-names":false,"suffix":""},{"dropping-particle":"","family":"Kagi","given":"Hiroyuki","non-dropping-particle":"","parse-names":false,"suffix":""}],"container-title":"Chemistry Letters","id":"ITEM-2","issue":"6","issued":{"date-parts":[["2006"]]},"page":"610-611","title":"Extended Micro-Raman Densimeter for CO&lt;sub&gt;2&lt;/sub&gt; Applicable to Mantle-originated Fluid Inclusions","type":"article-journal","volume":"35"},"uris":["http://www.mendeley.com/documents/?uuid=45a495a8-7db5-4a8f-9ac1-cab33b0493c8"]},{"id":"ITEM-3","itemData":{"DOI":"10.1016/j.gca.2010.11.021","ISBN":"0016-7037","ISSN":"00167037","abstract":"Fluid inclusions approximated by the system H2O-CO2-NaCl are common in many geologic environments. In order to apply microthermometric data from these inclusions to infer P-T (pressure-temperature) trapping conditions, the composition of the inclusions, including the salinity, must be known. Normally, salinities of aqueous inclusions are determined from ice-melting temperatures obtained during microthermometry. However, when CO2-bearing aqueous fluid inclusions are cooled they often form a hydrate that incorporates H2O into the structure, and salinities estimated from ice-melting temperatures are therefore higher than the actual salinity. A technique that combines data from Raman spectroscopic and microthermometric analyses of individual inclusions was developed to determine the salinity of CO2-bearing aqueous inclusions based on measured clathrate melting temperatures and CO2 pressures obtained from Raman analyses. In this study, the pressure within inclusions was determined using Raman spectroscopy based on the splitting of the Fermi diad of CO2, measured at the clathrate melting temperature. The CO2 densities (and pressures) predicted by the equation developed in this study are in relatively good agreement with previously published equations, except for very low densities and correspondingly low pressures. The combined Raman spectroscopy - microthermometry technique thus provides both the temperature and the pressure in the inclusion at clathrate melting. For inclusions in which the clathrate melts in the presence of CO2 liquid, the salinity can be determined with a precision of a few tenths of a wt% NaCl, whereas for inclusions in which clathrate melts in the presence of CO2 vapor the salinity error may be a few wt% NaCl. Applying the method to synthetic fluid inclusions with known salinity suggests that the technique is valid for determining salinity of H2O-CO2-NaCl fluid inclusions in which clathrate melts in the presence of liquid CO2 only or vapor CO2 only. ?? 2010 Elsevier Ltd.","author":[{"dropping-particle":"","family":"Fall","given":"András","non-dropping-particle":"","parse-names":false,"suffix":""},{"dropping-particle":"","family":"Tattitch","given":"Brian","non-dropping-particle":"","parse-names":false,"suffix":""},{"dropping-particle":"","family":"Bodnar","given":"Robert J.","non-dropping-particle":"","parse-names":false,"suffix":""}],"container-title":"Geochimica et Cosmochimica Acta","id":"ITEM-3","issue":"4","issued":{"date-parts":[["2011"]]},"page":"951-964","title":"Combined microthermometric and Raman spectroscopic technique to determine the salinity of H2O–CO2–NaCl fluid inclusions based on clathrate melting","type":"article-journal","volume":"75"},"uris":["http://www.mendeley.com/documents/?uuid=32cc5b54-ca91-4a4e-a0ba-9b678207c16a"]},{"id":"ITEM-4","itemData":{"DOI":"10.1111/j.1755-6724.2009.00090.x","ISSN":"00015717","abstract":"The densities of CO&lt;inf&gt;2&lt;/inf&gt; inclusions in minerals are commonly used to determine the crystallizing conditions of the host minerals. However, conventional microthermometry is difficult to apply for inclusions of small size (&lt;5-10 ?m) or low density. Raman analysis is an alternative method for determining CO&lt;inf&gt;2&lt;/inf&gt; density, provided that the CO&lt;inf&gt;2&lt;/inf&gt; density-Raman shift relation is known. This study aims to establish this CO &lt;inf&gt;2&lt;/inf&gt; density-Raman shift relation by using CO&lt;inf&gt;2&lt;/inf&gt; inclusions synthesized in fused silica capillaries. By using this newly-developed synthetic technique, we formed pure CO&lt;inf&gt;2&lt;/inf&gt; inclusions, and their densities were determined by microthermometry. The Raman analysis showed that the relation between CO&lt;inf&gt;2&lt;/inf&gt; density (D in g/cm&lt;sup&gt;3&lt;/sup&gt;) and the separations (?in cm&lt;sup&gt;-1&lt;/sup&gt;) between the two main bands (i.e. Fermi diad bands) in CO&lt;inf&gt;2&lt;/inf&gt; Raman spectra can be represented by a cubic equation: D (g/cm&lt;sup&gt;3&lt;/sup&gt;)=0.74203(-0.019?&lt;sup&gt;3&lt;/sup&gt;+5.90332?&lt;sup&gt;2&lt;/sup&gt;- 610.794724+21050.30165)-3.54278 (r&lt;sup&gt;2&lt;/sup&gt;=0.99920). Our calculated D value for a given ? is between those obtained from two previously-reported equations, which were derived from different experimental methods. An example was given in this study to demonstrate that the densities of natural CO &lt;inf&gt;2&lt;/inf&gt; inclusions that could not be derived from microthermometry could be determined by using our method.","author":[{"dropping-particle":"","family":"Song","given":"Yucai","non-dropping-particle":"","parse-names":false,"suffix":""},{"dropping-particle":"","family":"Chou","given":"I'Ming","non-dropping-particle":"","parse-names":false,"suffix":""},{"dropping-particle":"","family":"Hu","given":"Wenxuan","non-dropping-particle":"","parse-names":false,"suffix":""},{"dropping-particle":"","family":"Burruss","given":"Robert","non-dropping-particle":"","parse-names":false,"suffix":""},{"dropping-particle":"","family":"Lu","given":"Wanjun","non-dropping-particle":"","parse-names":false,"suffix":""}],"container-title":"Acta Geologica Sinica","id":"ITEM-4","issue":"5","issued":{"date-parts":[["2009"]]},"page":"932-938","title":"CO&lt;sub&gt;2&lt;/sub&gt; density-Raman shift relation derived from synthetic inclusions in fused silica capillaries and its application","type":"article-journal","volume":"83"},"uris":["http://www.mendeley.com/documents/?uuid=20daeae1-4164-400d-a97d-6f74315df2b8"]},{"id":"ITEM-5","itemData":{"DOI":"10.1366/000370203322554473","ISBN":"0003-7028","ISSN":"00037028","PMID":"14658145","abstract":"We investigated the applicability of Raman microprobe spectroscopy for determining the density of CO2 in fluid inclusions in minerals of mantle-derived xenolith samples. A separation (Δ) between two Raman bands of CO2 due to Fermi resonance can be a reliable densimeter for CO2 fluid. The relationship between the density of CO2 (g/cm3) and Δ (cm-1) can be expressed as: d = -0.03238697Δ3 + 10.08428Δ2 - 1046.189Δ + 36163.67. This equation was obtained from the Raman data on CO2 fluid with densities from 0.1 to 1.21 g/cm3, including super critical fluids at 58-59 °C. The Δ value was constant with increasing temperature from room temperature to 200 °C. This indicates that the Raman densimeter is not affected by a possible rise in temperature, an artifact induced by the high flux of the incident laser. The minimum size of measurable inclusions is 1 μm, and the precision in the determination of Δ is 0.1 cm-1, corresponding to 0.02 g/cm3 for inclusions of 1 μm in size. The precision can be better for larger inclusions. The micro-Raman densimeter can determine the density of CO2 fluid inclusions over a wide range. In particular, densities of gas and mixtures of gas and liquid phases, which cannot be measured by microthermometry, can be determined.","author":[{"dropping-particle":"","family":"Kawakami","given":"Yoko","non-dropping-particle":"","parse-names":false,"suffix":""},{"dropping-particle":"","family":"Yamamoto","given":"Junji","non-dropping-particle":"","parse-names":false,"suffix":""},{"dropping-particle":"","family":"Kagi","given":"Hiroyuki","non-dropping-particle":"","parse-names":false,"suffix":""}],"container-title":"Applied Spectroscopy","id":"ITEM-5","issue":"11","issued":{"date-parts":[["2003"]]},"page":"1333-1339","title":"Micro-Raman Densimeter for CO 2 Inclusions in Mantle- Derived Minerals","type":"article-journal","volume":"57"},"uris":["http://www.mendeley.com/documents/?uuid=5e981676-ce9f-43bd-b11b-fd71dc41e5b6"]},{"id":"ITEM-6","itemData":{"DOI":"10.1016/j.chemgeo.2016.12.034","ISSN":"00092541","abstract":"Raman spectroscopy has proven to be an effective tool to confirm the presence and abundance of CO2 in fluid and melt inclusions. The Raman method for quantifying CO2 abundance is based on the observation that the distance between the two Raman bands comprising the Fermi diad varies systematically with CO2 density. In recent years, several Raman densimeters have been developed by different research groups to determine the density of CO2 in fluid and melt inclusions. The different densimeters that have been proposed predict different densities for the same Fermi diad splitting, leading to large differences in estimated CO2 contents for inclusions, depending on which densimeter is used to interpret the Raman data. In this study, we examine potential causes for variations in the various densimeters and show that these differences are mainly the result of using different Raman instruments and settings, different collection parameters, and different analytical methods. Twelve experiments were conducted to test the variability associated with changing instrumental and analytical conditions, as well as to understand the differences between the various densimeters, using three different Raman instruments, with different laser sources and dispersion gratings. In all of the experiments, the splitting of the Fermi diad of CO2 and CO2 density at pressures from the liquid-vapor curve (6.0MPa to 0.06MPa) at ambient temperature (~22°C) was calibrated using a high-pressure optical cell. The results show a consistent behavior whereby all analytical configurations show parallel trends in terms of the variation in Fermi diad splitting as a function of CO2 density. The slopes of the lines representing the variation in Fermi diad splitting as a function of CO2 density, as well as low density (pressure) data from other densimeters (Kawakami et al., 2003; Yamamoto and Kagi, 2006; Song et al., 2009; Fall et al., 2011; Wang et al., 2011) are remarkably similar, with a variation of about ~10% and a standard deviation of 3%. The differences observed in all densimeters, including previously published densimeters and the 12 experiments from this study, are most likely a function of variations in instrumentation, laser excitation wavelength, gratings, and analytical protocols used during the experimental calibration of the splitting of the Fermi diad. Based on results of this study, we recommend against using any published densimeter to interpret Raman data collected using an instrum…","author":[{"dropping-particle":"","family":"Lamadrid","given":"Héctor M.","non-dropping-particle":"","parse-names":false,"suffix":""},{"dropping-particle":"","family":"Moore","given":"L.R.","non-dropping-particle":"","parse-names":false,"suffix":""},{"dropping-particle":"","family":"Moncada","given":"D.","non-dropping-particle":"","parse-names":false,"suffix":""},{"dropping-particle":"","family":"Rimstidt","given":"J.D.","non-dropping-particle":"","parse-names":false,"suffix":""},{"dropping-particle":"","family":"Burruss","given":"R.C.","non-dropping-particle":"","parse-names":false,"suffix":""},{"dropping-particle":"","family":"Bodnar","given":"Robert J.","non-dropping-particle":"","parse-names":false,"suffix":""}],"container-title":"Chemical Geology","id":"ITEM-6","issued":{"date-parts":[["2017"]]},"page":"210-222","publisher":"Elsevier B.V.","title":"Reassessment of the Raman CO&lt;sub&gt;2&lt;/sub&gt; densimeter","type":"article-journal","volume":"450"},"uris":["http://www.mendeley.com/documents/?uuid=adab1706-70f2-4c84-bf09-200b8f08222b"]}],"mendeley":{"formattedCitation":"&lt;sup&gt;[4,6–10]&lt;/sup&gt;","plainTextFormattedCitation":"[4,6–10]","previouslyFormattedCitation":"&lt;sup&gt;[4,6–10]&lt;/sup&gt;"},"properties":{"noteIndex":0},"schema":"https://github.com/citation-style-language/schema/raw/master/csl-citation.json"}</w:instrText>
      </w:r>
      <w:r w:rsidRPr="00EC108F">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[4,6–10]</w:t>
      </w:r>
      <w:r w:rsidRPr="00EC108F">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The main cause for these discrepancies between the report by </w:t>
      </w:r>
      <w:r w:rsidR="00E63F69" w:rsidRPr="00E63F69">
        <w:rPr>
          <w:rFonts w:ascii="Times New Roman" w:eastAsia="ＭＳ 明朝" w:hAnsi="Times New Roman" w:cs="Times New Roman"/>
          <w:color w:val="000000"/>
          <w:spacing w:val="2"/>
          <w:sz w:val="24"/>
          <w:szCs w:val="24"/>
        </w:rPr>
        <w:t>Yuan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{"citationItems":[{"id":"ITEM-1","itemData":{"DOI":"10.2138/am-2017-5405","ISSN":"19453027","author":[{"dropping-particle":"","family":"Yuan","given":"Xueyin","non-dropping-particle":"","parse-names":false,"suffix":""},{"dropping-particle":"","family":"Mayanovic","given":"Robert A.","non-dropping-particle":"","parse-names":false,"suffix":""},{"dropping-particle":"","family":"Zheng","given":"Haifei","non-dropping-particle":"","parse-names":false,"suffix":""},{"dropping-particle":"","family":"Sun","given":"Qiang","non-dropping-particle":"","parse-names":false,"suffix":""}],"container-title":"American Mineralogist","id":"ITEM-1","issue":"2","issued":{"date-parts":[["2017"]]},"page":"404-411","title":"Determination of pressure in aqueo-carbonic fluid inclusions at high temperatures from measured Raman frequency shifts of CO&lt;sub&gt;2&lt;/sub&gt;","type":"article-journal","volume":"102"},"uris":["http://www.mendeley.com/documents/?uuid=2ef1fca8-bfe7-4ea6-93c2-f5a71b20991a"]}],"mendeley":{"formattedCitation":"&lt;sup&gt;[5]&lt;/sup&gt;","plainTextFormattedCitation":"[5]","previouslyFormattedCitation":"&lt;sup&gt;[5]&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[5]</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and earlier reports appears to be a large pressure uncertainty (± 40 MPa) because </w:t>
      </w:r>
      <w:r w:rsidR="00E63F69" w:rsidRPr="00E63F69">
        <w:rPr>
          <w:rFonts w:ascii="Times New Roman" w:eastAsia="ＭＳ 明朝" w:hAnsi="Times New Roman" w:cs="Times New Roman"/>
          <w:color w:val="000000"/>
          <w:spacing w:val="2"/>
          <w:sz w:val="24"/>
          <w:szCs w:val="24"/>
        </w:rPr>
        <w:t>Yuan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{"citationItems":[{"id":"ITEM-1","itemData":{"DOI":"10.2138/am-2017-5405","ISSN":"19453027","author":[{"dropping-particle":"","family":"Yuan","given":"Xueyin","non-dropping-particle":"","parse-names":false,"suffix":""},{"dropping-particle":"","family":"Mayanovic","given":"Robert A.","non-dropping-particle":"","parse-names":false,"suffix":""},{"dropping-particle":"","family":"Zheng","given":"Haifei","non-dropping-particle":"","parse-names":false,"suffix":""},{"dropping-particle":"","family":"Sun","given":"Qiang","non-dropping-particle":"","parse-names":false,"suffix":""}],"container-title":"American Mineralogist","id":"ITEM-1","issue":"2","issued":{"date-parts":[["2017"]]},"page":"404-411","title":"Determination of pressure in aqueo-carbonic fluid inclusions at high temperatures from measured Raman frequency shifts of CO&lt;sub&gt;2&lt;/sub&gt;","type":"article-journal","volume":"102"},"uris":["http://www.mendeley.com/documents/?uuid=2ef1fca8-bfe7-4ea6-93c2-f5a71b20991a"]}],"mendeley":{"formattedCitation":"&lt;sup&gt;[5]&lt;/sup&gt;","plainTextFormattedCitation":"[5]","previouslyFormattedCitation":"&lt;sup&gt;[5]&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[5]</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used the peak shift of quartz at 464 cm</w:t>
      </w:r>
      <w:r w:rsidRPr="00EC108F">
        <w:rPr>
          <w:rFonts w:ascii="Times New Roman" w:eastAsia="ＭＳ 明朝" w:hAnsi="Times New Roman" w:cs="Times New Roman"/>
          <w:color w:val="000000"/>
          <w:spacing w:val="2"/>
          <w:sz w:val="24"/>
          <w:szCs w:val="24"/>
          <w:vertAlign w:val="superscript"/>
        </w:rPr>
        <w:t>–1</w:t>
      </w:r>
      <w:r w:rsidRPr="00EC108F">
        <w:rPr>
          <w:rFonts w:ascii="Times New Roman" w:eastAsia="ＭＳ 明朝" w:hAnsi="Times New Roman" w:cs="Times New Roman" w:hint="eastAsia"/>
          <w:color w:val="000000"/>
          <w:spacing w:val="2"/>
          <w:sz w:val="24"/>
          <w:szCs w:val="24"/>
        </w:rPr>
        <w:t xml:space="preserve">, </w:t>
      </w:r>
      <w:r w:rsidRPr="00EC108F">
        <w:rPr>
          <w:rFonts w:ascii="Times New Roman" w:eastAsia="ＭＳ 明朝" w:hAnsi="Times New Roman" w:cs="Times New Roman"/>
          <w:color w:val="000000"/>
          <w:spacing w:val="2"/>
          <w:sz w:val="24"/>
          <w:szCs w:val="24"/>
        </w:rPr>
        <w:t>whereas others used the digital pressure transducer. This uncertainty of ± 40 MPa is</w:t>
      </w:r>
      <w:r w:rsidRPr="00EC108F">
        <w:rPr>
          <w:rFonts w:ascii="Times New Roman" w:eastAsia="ＭＳ 明朝" w:hAnsi="Times New Roman" w:cs="Times New Roman"/>
          <w:color w:val="FF00FF"/>
          <w:spacing w:val="2"/>
          <w:sz w:val="24"/>
          <w:szCs w:val="24"/>
        </w:rPr>
        <w:t xml:space="preserve"> </w:t>
      </w:r>
      <w:r w:rsidRPr="00EC108F">
        <w:rPr>
          <w:rFonts w:ascii="Times New Roman" w:eastAsia="ＭＳ 明朝" w:hAnsi="Times New Roman" w:cs="Times New Roman"/>
          <w:color w:val="000000"/>
          <w:spacing w:val="2"/>
          <w:sz w:val="24"/>
          <w:szCs w:val="24"/>
        </w:rPr>
        <w:t>extremely large at around our experimental pressure condition (</w:t>
      </w:r>
      <w:r w:rsidR="00137AC7" w:rsidRPr="00EC108F">
        <w:rPr>
          <w:rFonts w:ascii="Times New Roman" w:eastAsia="ＭＳ 明朝" w:hAnsi="Times New Roman" w:cs="Times New Roman" w:hint="eastAsia"/>
          <w:color w:val="000000"/>
          <w:spacing w:val="2"/>
          <w:sz w:val="24"/>
          <w:szCs w:val="24"/>
        </w:rPr>
        <w:t>7.2</w:t>
      </w:r>
      <w:r w:rsidRPr="00EC108F">
        <w:rPr>
          <w:rFonts w:ascii="Times New Roman" w:eastAsia="ＭＳ 明朝" w:hAnsi="Times New Roman" w:cs="Times New Roman"/>
          <w:color w:val="000000"/>
          <w:spacing w:val="2"/>
          <w:sz w:val="24"/>
          <w:szCs w:val="24"/>
        </w:rPr>
        <w:t xml:space="preserve">–248.7 MPa). It is necessary to have pressure accuracy comparable to </w:t>
      </w:r>
      <w:r w:rsidRPr="00EC108F">
        <w:rPr>
          <w:rFonts w:ascii="Times New Roman" w:eastAsia="ＭＳ 明朝" w:hAnsi="Times New Roman" w:cs="Times New Roman" w:hint="eastAsia"/>
          <w:color w:val="000000"/>
          <w:spacing w:val="2"/>
          <w:sz w:val="24"/>
          <w:szCs w:val="24"/>
        </w:rPr>
        <w:t xml:space="preserve">that of </w:t>
      </w:r>
      <w:r w:rsidRPr="00EC108F">
        <w:rPr>
          <w:rFonts w:ascii="Times New Roman" w:eastAsia="ＭＳ 明朝" w:hAnsi="Times New Roman" w:cs="Times New Roman"/>
          <w:color w:val="000000"/>
          <w:spacing w:val="2"/>
          <w:sz w:val="24"/>
          <w:szCs w:val="24"/>
        </w:rPr>
        <w:t>th</w:t>
      </w:r>
      <w:r w:rsidRPr="00EC108F">
        <w:rPr>
          <w:rFonts w:ascii="Times New Roman" w:eastAsia="ＭＳ 明朝" w:hAnsi="Times New Roman" w:cs="Times New Roman" w:hint="eastAsia"/>
          <w:color w:val="000000"/>
          <w:spacing w:val="2"/>
          <w:sz w:val="24"/>
          <w:szCs w:val="24"/>
        </w:rPr>
        <w:t>e present</w:t>
      </w:r>
      <w:r w:rsidRPr="00EC108F">
        <w:rPr>
          <w:rFonts w:ascii="Times New Roman" w:eastAsia="ＭＳ 明朝" w:hAnsi="Times New Roman" w:cs="Times New Roman"/>
          <w:color w:val="000000"/>
          <w:spacing w:val="2"/>
          <w:sz w:val="24"/>
          <w:szCs w:val="24"/>
        </w:rPr>
        <w:t xml:space="preserve"> study to evaluate slight differences in the temperature-dependence of the </w:t>
      </w:r>
      <w:r w:rsidR="003B7207"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w:t>
      </w:r>
      <w:r w:rsidR="003B7207" w:rsidRPr="00EC108F">
        <w:rPr>
          <w:rFonts w:ascii="Times New Roman" w:eastAsia="ＭＳ 明朝" w:hAnsi="Times New Roman" w:cs="Times New Roman"/>
          <w:i/>
          <w:color w:val="000000"/>
          <w:spacing w:val="2"/>
          <w:sz w:val="24"/>
          <w:szCs w:val="24"/>
        </w:rPr>
        <w:t>ρ</w:t>
      </w:r>
      <w:r w:rsidRPr="00EC108F">
        <w:rPr>
          <w:rFonts w:ascii="Times New Roman" w:eastAsia="ＭＳ 明朝" w:hAnsi="Times New Roman" w:cs="Times New Roman"/>
          <w:color w:val="000000"/>
          <w:spacing w:val="2"/>
          <w:sz w:val="24"/>
          <w:szCs w:val="24"/>
        </w:rPr>
        <w:t xml:space="preserve"> relations. We </w:t>
      </w:r>
      <w:r w:rsidRPr="00EC108F">
        <w:rPr>
          <w:rFonts w:ascii="Times New Roman" w:eastAsia="ＭＳ 明朝" w:hAnsi="Times New Roman" w:cs="Times New Roman" w:hint="eastAsia"/>
          <w:color w:val="000000"/>
          <w:spacing w:val="2"/>
          <w:sz w:val="24"/>
          <w:szCs w:val="24"/>
        </w:rPr>
        <w:t xml:space="preserve">therefore </w:t>
      </w:r>
      <w:r w:rsidRPr="00EC108F">
        <w:rPr>
          <w:rFonts w:ascii="Times New Roman" w:eastAsia="ＭＳ 明朝" w:hAnsi="Times New Roman" w:cs="Times New Roman"/>
          <w:color w:val="000000"/>
          <w:spacing w:val="2"/>
          <w:sz w:val="24"/>
          <w:szCs w:val="24"/>
        </w:rPr>
        <w:t xml:space="preserve">excluded results reported by </w:t>
      </w:r>
      <w:r w:rsidR="00E63F69" w:rsidRPr="00E63F69">
        <w:rPr>
          <w:rFonts w:ascii="Times New Roman" w:eastAsia="ＭＳ 明朝" w:hAnsi="Times New Roman" w:cs="Times New Roman"/>
          <w:color w:val="000000"/>
          <w:spacing w:val="2"/>
          <w:sz w:val="24"/>
          <w:szCs w:val="24"/>
        </w:rPr>
        <w:t>Yuan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{"citationItems":[{"id":"ITEM-1","itemData":{"DOI":"10.2138/am-2017-5405","ISSN":"19453027","author":[{"dropping-particle":"","family":"Yuan","given":"Xueyin","non-dropping-particle":"","parse-names":false,"suffix":""},{"dropping-particle":"","family":"Mayanovic","given":"Robert A.","non-dropping-particle":"","parse-names":false,"suffix":""},{"dropping-particle":"","family":"Zheng","given":"Haifei","non-dropping-particle":"","parse-names":false,"suffix":""},{"dropping-particle":"","family":"Sun","given":"Qiang","non-dropping-particle":"","parse-names":false,"suffix":""}],"container-title":"American Mineralogist","id":"ITEM-1","issue":"2","issued":{"date-parts":[["2017"]]},"page":"404-411","title":"Determination of pressure in aqueo-carbonic fluid inclusions at high temperatures from measured Raman frequency shifts of CO&lt;sub&gt;2&lt;/sub&gt;","type":"article-journal","volume":"102"},"uris":["http://www.mendeley.com/documents/?uuid=2ef1fca8-bfe7-4ea6-93c2-f5a71b20991a"]}],"mendeley":{"formattedCitation":"&lt;sup&gt;[5]&lt;/sup&gt;","plainTextFormattedCitation":"[5]","previouslyFormattedCitation":"&lt;sup&gt;[5]&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[5]</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from the discussion.</w:t>
      </w:r>
    </w:p>
    <w:p w14:paraId="7F6ADA6B" w14:textId="77777777" w:rsidR="007327B0" w:rsidRPr="00EC108F" w:rsidRDefault="007327B0" w:rsidP="007327B0">
      <w:pPr>
        <w:ind w:firstLine="839"/>
        <w:rPr>
          <w:rFonts w:ascii="Times New Roman" w:eastAsia="ＭＳ 明朝" w:hAnsi="Times New Roman" w:cs="Times New Roman"/>
          <w:color w:val="000000"/>
          <w:spacing w:val="2"/>
          <w:sz w:val="24"/>
          <w:szCs w:val="24"/>
        </w:rPr>
      </w:pPr>
      <w:r w:rsidRPr="00EC108F">
        <w:rPr>
          <w:rFonts w:ascii="Times New Roman" w:eastAsia="ＭＳ 明朝" w:hAnsi="Times New Roman" w:cs="Times New Roman"/>
          <w:color w:val="000000"/>
          <w:spacing w:val="2"/>
          <w:sz w:val="24"/>
          <w:szCs w:val="24"/>
        </w:rPr>
        <w:t>The third criterion is the fluid temperature during measurement.</w:t>
      </w:r>
      <w:r w:rsidRPr="00EC108F">
        <w:rPr>
          <w:rFonts w:ascii="Times New Roman" w:eastAsia="ＭＳ 明朝" w:hAnsi="Times New Roman" w:cs="Times New Roman"/>
          <w:color w:val="000000"/>
          <w:sz w:val="24"/>
          <w:szCs w:val="24"/>
        </w:rPr>
        <w:t xml:space="preserve"> </w:t>
      </w:r>
      <w:r w:rsidR="00E63F69" w:rsidRPr="00E63F69">
        <w:rPr>
          <w:rFonts w:ascii="Times New Roman" w:eastAsia="ＭＳ 明朝" w:hAnsi="Times New Roman" w:cs="Times New Roman"/>
          <w:color w:val="000000"/>
          <w:spacing w:val="2"/>
          <w:sz w:val="24"/>
          <w:szCs w:val="24"/>
        </w:rPr>
        <w:t>Fall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{"citationItems":[{"id":"ITEM-1","itemData":{"DOI":"10.1016/j.gca.2010.11.021","ISBN":"0016-7037","ISSN":"00167037","abstract":"Fluid inclusions approximated by the system H2O-CO2-NaCl are common in many geologic environments. In order to apply microthermometric data from these inclusions to infer P-T (pressure-temperature) trapping conditions, the composition of the inclusions, including the salinity, must be known. Normally, salinities of aqueous inclusions are determined from ice-melting temperatures obtained during microthermometry. However, when CO2-bearing aqueous fluid inclusions are cooled they often form a hydrate that incorporates H2O into the structure, and salinities estimated from ice-melting temperatures are therefore higher than the actual salinity. A technique that combines data from Raman spectroscopic and microthermometric analyses of individual inclusions was developed to determine the salinity of CO2-bearing aqueous inclusions based on measured clathrate melting temperatures and CO2 pressures obtained from Raman analyses. In this study, the pressure within inclusions was determined using Raman spectroscopy based on the splitting of the Fermi diad of CO2, measured at the clathrate melting temperature. The CO2 densities (and pressures) predicted by the equation developed in this study are in relatively good agreement with previously published equations, except for very low densities and correspondingly low pressures. The combined Raman spectroscopy - microthermometry technique thus provides both the temperature and the pressure in the inclusion at clathrate melting. For inclusions in which the clathrate melts in the presence of CO2 liquid, the salinity can be determined with a precision of a few tenths of a wt% NaCl, whereas for inclusions in which clathrate melts in the presence of CO2 vapor the salinity error may be a few wt% NaCl. Applying the method to synthetic fluid inclusions with known salinity suggests that the technique is valid for determining salinity of H2O-CO2-NaCl fluid inclusions in which clathrate melts in the presence of liquid CO2 only or vapor CO2 only. ?? 2010 Elsevier Ltd.","author":[{"dropping-particle":"","family":"Fall","given":"András","non-dropping-particle":"","parse-names":false,"suffix":""},{"dropping-particle":"","family":"Tattitch","given":"Brian","non-dropping-particle":"","parse-names":false,"suffix":""},{"dropping-particle":"","family":"Bodnar","given":"Robert J.","non-dropping-particle":"","parse-names":false,"suffix":""}],"container-title":"Geochimica et Cosmochimica Acta","id":"ITEM-1","issue":"4","issued":{"date-parts":[["2011"]]},"page":"951-964","title":"Combined microthermometric and Raman spectroscopic technique to determine the salinity of H2O–CO2–NaCl fluid inclusions based on clathrate melting","type":"article-journal","volume":"75"},"uris":["http://www.mendeley.com/documents/?uuid=32cc5b54-ca91-4a4e-a0ba-9b678207c16a"]}],"mendeley":{"formattedCitation":"&lt;sup&gt;[8]&lt;/sup&gt;","plainTextFormattedCitation":"[8]","previouslyFormattedCitation":"&lt;sup&gt;[8]&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[8]</w:t>
      </w:r>
      <w:r w:rsidR="00E63F69">
        <w:rPr>
          <w:rFonts w:ascii="Times New Roman" w:eastAsia="ＭＳ 明朝" w:hAnsi="Times New Roman" w:cs="Times New Roman"/>
          <w:color w:val="000000"/>
          <w:spacing w:val="2"/>
          <w:sz w:val="24"/>
          <w:szCs w:val="24"/>
        </w:rPr>
        <w:fldChar w:fldCharType="end"/>
      </w:r>
      <w:r w:rsidR="00E63F69" w:rsidRPr="00E63F69">
        <w:rPr>
          <w:rFonts w:ascii="Times New Roman" w:eastAsia="ＭＳ 明朝" w:hAnsi="Times New Roman" w:cs="Times New Roman"/>
          <w:color w:val="000000"/>
          <w:spacing w:val="2"/>
          <w:sz w:val="24"/>
          <w:szCs w:val="24"/>
        </w:rPr>
        <w:t xml:space="preserve"> </w:t>
      </w:r>
      <w:r w:rsidR="006636F1" w:rsidRPr="00EC108F">
        <w:rPr>
          <w:rFonts w:ascii="Times New Roman" w:eastAsia="ＭＳ 明朝" w:hAnsi="Times New Roman" w:cs="Times New Roman"/>
          <w:color w:val="000000"/>
          <w:spacing w:val="2"/>
          <w:sz w:val="24"/>
          <w:szCs w:val="24"/>
        </w:rPr>
        <w:t>reported</w:t>
      </w:r>
      <w:r w:rsidRPr="00EC108F">
        <w:rPr>
          <w:rFonts w:ascii="Times New Roman" w:eastAsia="ＭＳ 明朝" w:hAnsi="Times New Roman" w:cs="Times New Roman"/>
          <w:color w:val="000000"/>
          <w:spacing w:val="2"/>
          <w:sz w:val="24"/>
          <w:szCs w:val="24"/>
        </w:rPr>
        <w:t xml:space="preserve"> the temperature-dependence of </w:t>
      </w:r>
      <w:r w:rsidR="00E31E70" w:rsidRPr="00EC108F">
        <w:rPr>
          <w:rFonts w:ascii="Times New Roman" w:hAnsi="Times New Roman" w:cs="Times New Roman"/>
          <w:color w:val="000000"/>
          <w:spacing w:val="2"/>
          <w:sz w:val="24"/>
          <w:szCs w:val="24"/>
        </w:rPr>
        <w:t>Δ</w:t>
      </w:r>
      <w:r w:rsidR="00E31E70" w:rsidRPr="00EC108F">
        <w:rPr>
          <w:rFonts w:ascii="Times New Roman" w:eastAsia="ＭＳ 明朝" w:hAnsi="Times New Roman" w:cs="Times New Roman"/>
          <w:color w:val="000000"/>
          <w:spacing w:val="2"/>
          <w:sz w:val="24"/>
          <w:szCs w:val="24"/>
        </w:rPr>
        <w:t>–</w:t>
      </w:r>
      <w:r w:rsidR="00E31E70" w:rsidRPr="00EC108F">
        <w:rPr>
          <w:rFonts w:ascii="Times New Roman" w:eastAsia="ＭＳ 明朝" w:hAnsi="Times New Roman" w:cs="Times New Roman"/>
          <w:i/>
          <w:color w:val="000000"/>
          <w:spacing w:val="2"/>
          <w:sz w:val="24"/>
          <w:szCs w:val="24"/>
        </w:rPr>
        <w:t>ρ</w:t>
      </w:r>
      <w:r w:rsidRPr="00EC108F">
        <w:rPr>
          <w:rFonts w:ascii="Times New Roman" w:eastAsia="ＭＳ 明朝" w:hAnsi="Times New Roman" w:cs="Times New Roman"/>
          <w:color w:val="000000"/>
          <w:spacing w:val="2"/>
          <w:sz w:val="24"/>
          <w:szCs w:val="24"/>
        </w:rPr>
        <w:t xml:space="preserve"> relations below room temperatures of –10 to 35°C and pressures of 1.0 to 30.0 MPa</w:t>
      </w:r>
      <w:r w:rsidR="006636F1" w:rsidRPr="00EC108F">
        <w:rPr>
          <w:rFonts w:ascii="Times New Roman" w:eastAsia="ＭＳ 明朝" w:hAnsi="Times New Roman" w:cs="Times New Roman"/>
          <w:color w:val="000000"/>
          <w:spacing w:val="2"/>
          <w:sz w:val="24"/>
          <w:szCs w:val="24"/>
        </w:rPr>
        <w:t xml:space="preserve"> using a HPOC</w:t>
      </w:r>
      <w:r w:rsidRPr="00EC108F">
        <w:rPr>
          <w:rFonts w:ascii="Times New Roman" w:eastAsia="ＭＳ 明朝" w:hAnsi="Times New Roman" w:cs="Times New Roman"/>
          <w:color w:val="000000"/>
          <w:spacing w:val="2"/>
          <w:sz w:val="24"/>
          <w:szCs w:val="24"/>
        </w:rPr>
        <w:t>. Because our experimental temperatures are higher than 23°C, data measured at 35°C are the only data which can be compared with our own.</w:t>
      </w:r>
      <w:r w:rsidRPr="00EC108F">
        <w:rPr>
          <w:rFonts w:ascii="Times New Roman" w:eastAsia="ＭＳ 明朝" w:hAnsi="Times New Roman" w:cs="Times New Roman"/>
          <w:color w:val="000000"/>
          <w:sz w:val="24"/>
          <w:szCs w:val="24"/>
        </w:rPr>
        <w:t xml:space="preserve"> </w:t>
      </w:r>
      <w:r w:rsidRPr="00EC108F">
        <w:rPr>
          <w:rFonts w:ascii="Times New Roman" w:eastAsia="ＭＳ 明朝" w:hAnsi="Times New Roman" w:cs="Times New Roman"/>
          <w:color w:val="000000"/>
          <w:spacing w:val="2"/>
          <w:sz w:val="24"/>
          <w:szCs w:val="24"/>
        </w:rPr>
        <w:t xml:space="preserve">However, it is difficult to discuss the temperature-dependence of </w:t>
      </w:r>
      <w:r w:rsidR="00E31E70"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 from such a small temperature variation. In fact, we cannot identify the temperature-dependence of the </w:t>
      </w:r>
      <w:r w:rsidR="00E31E70" w:rsidRPr="00EC108F">
        <w:rPr>
          <w:rFonts w:ascii="Times New Roman" w:hAnsi="Times New Roman" w:cs="Times New Roman"/>
          <w:color w:val="000000"/>
          <w:spacing w:val="2"/>
          <w:sz w:val="24"/>
          <w:szCs w:val="24"/>
        </w:rPr>
        <w:t>Δ</w:t>
      </w:r>
      <w:r w:rsidR="00E31E70" w:rsidRPr="00EC108F">
        <w:rPr>
          <w:rFonts w:ascii="Times New Roman" w:eastAsia="ＭＳ 明朝" w:hAnsi="Times New Roman" w:cs="Times New Roman"/>
          <w:color w:val="000000"/>
          <w:spacing w:val="2"/>
          <w:sz w:val="24"/>
          <w:szCs w:val="24"/>
        </w:rPr>
        <w:t>–</w:t>
      </w:r>
      <w:r w:rsidR="00E31E70" w:rsidRPr="00EC108F">
        <w:rPr>
          <w:rFonts w:ascii="Times New Roman" w:eastAsia="ＭＳ 明朝" w:hAnsi="Times New Roman" w:cs="Times New Roman"/>
          <w:i/>
          <w:color w:val="000000"/>
          <w:spacing w:val="2"/>
          <w:sz w:val="24"/>
          <w:szCs w:val="24"/>
        </w:rPr>
        <w:t>ρ</w:t>
      </w:r>
      <w:r w:rsidRPr="00EC108F">
        <w:rPr>
          <w:rFonts w:ascii="Times New Roman" w:eastAsia="ＭＳ 明朝" w:hAnsi="Times New Roman" w:cs="Times New Roman"/>
          <w:color w:val="000000"/>
          <w:spacing w:val="2"/>
          <w:sz w:val="24"/>
          <w:szCs w:val="24"/>
        </w:rPr>
        <w:t xml:space="preserve"> relations from their data. All data appear to be shown on a single monotonically increasing curve (Fig</w:t>
      </w:r>
      <w:r w:rsidR="00FF725A">
        <w:rPr>
          <w:rFonts w:ascii="Times New Roman" w:eastAsia="ＭＳ 明朝" w:hAnsi="Times New Roman" w:cs="Times New Roman"/>
          <w:color w:val="000000"/>
          <w:spacing w:val="2"/>
          <w:sz w:val="24"/>
          <w:szCs w:val="24"/>
        </w:rPr>
        <w:t>ure</w:t>
      </w:r>
      <w:r w:rsidRPr="00EC108F">
        <w:rPr>
          <w:rFonts w:ascii="Times New Roman" w:eastAsia="ＭＳ 明朝" w:hAnsi="Times New Roman" w:cs="Times New Roman"/>
          <w:color w:val="000000"/>
          <w:spacing w:val="2"/>
          <w:sz w:val="24"/>
          <w:szCs w:val="24"/>
        </w:rPr>
        <w:t xml:space="preserve"> 4b of</w:t>
      </w:r>
      <w:r w:rsidR="00E63F69" w:rsidRPr="00E63F69">
        <w:rPr>
          <w:rFonts w:ascii="Times New Roman" w:eastAsia="ＭＳ 明朝" w:hAnsi="Times New Roman" w:cs="Times New Roman"/>
          <w:color w:val="000000"/>
          <w:spacing w:val="2"/>
          <w:sz w:val="24"/>
          <w:szCs w:val="24"/>
        </w:rPr>
        <w:t xml:space="preserve"> Fall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{"citationItems":[{"id":"ITEM-1","itemData":{"DOI":"10.1016/j.gca.2010.11.021","ISBN":"0016-7037","ISSN":"00167037","abstract":"Fluid inclusions approximated by the system H2O-CO2-NaCl are common in many geologic environments. In order to apply microthermometric data from these inclusions to infer P-T (pressure-temperature) trapping conditions, the composition of the inclusions, including the salinity, must be known. Normally, salinities of aqueous inclusions are determined from ice-melting temperatures obtained during microthermometry. However, when CO2-bearing aqueous fluid inclusions are cooled they often form a hydrate that incorporates H2O into the structure, and salinities estimated from ice-melting temperatures are therefore higher than the actual salinity. A technique that combines data from Raman spectroscopic and microthermometric analyses of individual inclusions was developed to determine the salinity of CO2-bearing aqueous inclusions based on measured clathrate melting temperatures and CO2 pressures obtained from Raman analyses. In this study, the pressure within inclusions was determined using Raman spectroscopy based on the splitting of the Fermi diad of CO2, measured at the clathrate melting temperature. The CO2 densities (and pressures) predicted by the equation developed in this study are in relatively good agreement with previously published equations, except for very low densities and correspondingly low pressures. The combined Raman spectroscopy - microthermometry technique thus provides both the temperature and the pressure in the inclusion at clathrate melting. For inclusions in which the clathrate melts in the presence of CO2 liquid, the salinity can be determined with a precision of a few tenths of a wt% NaCl, whereas for inclusions in which clathrate melts in the presence of CO2 vapor the salinity error may be a few wt% NaCl. Applying the method to synthetic fluid inclusions with known salinity suggests that the technique is valid for determining salinity of H2O-CO2-NaCl fluid inclusions in which clathrate melts in the presence of liquid CO2 only or vapor CO2 only. ?? 2010 Elsevier Ltd.","author":[{"dropping-particle":"","family":"Fall","given":"András","non-dropping-particle":"","parse-names":false,"suffix":""},{"dropping-particle":"","family":"Tattitch","given":"Brian","non-dropping-particle":"","parse-names":false,"suffix":""},{"dropping-particle":"","family":"Bodnar","given":"Robert J.","non-dropping-particle":"","parse-names":false,"suffix":""}],"container-title":"Geochimica et Cosmochimica Acta","id":"ITEM-1","issue":"4","issued":{"date-parts":[["2011"]]},"page":"951-964","title":"Combined microthermometric and Raman spectroscopic technique to determine the salinity of H2O–CO2–NaCl fluid inclusions based on clathrate melting","type":"article-journal","volume":"75"},"uris":["http://www.mendeley.com/documents/?uuid=32cc5b54-ca91-4a4e-a0ba-9b678207c16a"]}],"mendeley":{"formattedCitation":"&lt;sup&gt;[8]&lt;/sup&gt;","plainTextFormattedCitation":"[8]","previouslyFormattedCitation":"&lt;sup&gt;[8]&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[8]</w:t>
      </w:r>
      <w:r w:rsidR="00E63F69">
        <w:rPr>
          <w:rFonts w:ascii="Times New Roman" w:eastAsia="ＭＳ 明朝" w:hAnsi="Times New Roman" w:cs="Times New Roman"/>
          <w:color w:val="000000"/>
          <w:spacing w:val="2"/>
          <w:sz w:val="24"/>
          <w:szCs w:val="24"/>
        </w:rPr>
        <w:fldChar w:fldCharType="end"/>
      </w:r>
      <w:r w:rsidR="00E63F69">
        <w:rPr>
          <w:rFonts w:ascii="Times New Roman" w:eastAsia="ＭＳ 明朝" w:hAnsi="Times New Roman" w:cs="Times New Roman"/>
          <w:color w:val="000000"/>
          <w:spacing w:val="2"/>
          <w:sz w:val="24"/>
          <w:szCs w:val="24"/>
        </w:rPr>
        <w:t>)</w:t>
      </w:r>
      <w:r w:rsidRPr="00EC108F">
        <w:rPr>
          <w:rFonts w:ascii="Times New Roman" w:eastAsia="ＭＳ 明朝" w:hAnsi="Times New Roman" w:cs="Times New Roman"/>
          <w:color w:val="000000"/>
          <w:spacing w:val="2"/>
          <w:sz w:val="24"/>
          <w:szCs w:val="24"/>
        </w:rPr>
        <w:t xml:space="preserve">. Therefore, because a sufficient temperature difference is necessary to discuss the temperature-dependence of </w:t>
      </w:r>
      <w:r w:rsidR="00E31E70" w:rsidRPr="00EC108F">
        <w:rPr>
          <w:rFonts w:ascii="Times New Roman" w:hAnsi="Times New Roman" w:cs="Times New Roman"/>
          <w:color w:val="000000"/>
          <w:spacing w:val="2"/>
          <w:sz w:val="24"/>
          <w:szCs w:val="24"/>
        </w:rPr>
        <w:t>Δ</w:t>
      </w:r>
      <w:r w:rsidRPr="00EC108F">
        <w:rPr>
          <w:rFonts w:ascii="Times New Roman" w:eastAsia="ＭＳ 明朝" w:hAnsi="Times New Roman" w:cs="Times New Roman"/>
          <w:color w:val="000000"/>
          <w:spacing w:val="2"/>
          <w:sz w:val="24"/>
          <w:szCs w:val="24"/>
        </w:rPr>
        <w:t xml:space="preserve">, we excluded results reported by </w:t>
      </w:r>
      <w:r w:rsidR="00E63F69" w:rsidRPr="00E63F69">
        <w:rPr>
          <w:rFonts w:ascii="Times New Roman" w:eastAsia="ＭＳ 明朝" w:hAnsi="Times New Roman" w:cs="Times New Roman"/>
          <w:color w:val="000000"/>
          <w:spacing w:val="2"/>
          <w:sz w:val="24"/>
          <w:szCs w:val="24"/>
        </w:rPr>
        <w:t>Fall et al.</w:t>
      </w:r>
      <w:r w:rsidR="00E63F69">
        <w:rPr>
          <w:rFonts w:ascii="Times New Roman" w:eastAsia="ＭＳ 明朝" w:hAnsi="Times New Roman" w:cs="Times New Roman"/>
          <w:color w:val="000000"/>
          <w:spacing w:val="2"/>
          <w:sz w:val="24"/>
          <w:szCs w:val="24"/>
        </w:rPr>
        <w:fldChar w:fldCharType="begin" w:fldLock="1"/>
      </w:r>
      <w:r w:rsidR="00E63F69">
        <w:rPr>
          <w:rFonts w:ascii="Times New Roman" w:eastAsia="ＭＳ 明朝" w:hAnsi="Times New Roman" w:cs="Times New Roman"/>
          <w:color w:val="000000"/>
          <w:spacing w:val="2"/>
          <w:sz w:val="24"/>
          <w:szCs w:val="24"/>
        </w:rPr>
        <w:instrText>ADDIN CSL_CITATION {"citationItems":[{"id":"ITEM-1","itemData":{"DOI":"10.1016/j.gca.2010.11.021","ISBN":"0016-7037","ISSN":"00167037","abstract":"Fluid inclusions approximated by the system H2O-CO2-NaCl are common in many geologic environments. In order to apply microthermometric data from these inclusions to infer P-T (pressure-temperature) trapping conditions, the composition of the inclusions, including the salinity, must be known. Normally, salinities of aqueous inclusions are determined from ice-melting temperatures obtained during microthermometry. However, when CO2-bearing aqueous fluid inclusions are cooled they often form a hydrate that incorporates H2O into the structure, and salinities estimated from ice-melting temperatures are therefore higher than the actual salinity. A technique that combines data from Raman spectroscopic and microthermometric analyses of individual inclusions was developed to determine the salinity of CO2-bearing aqueous inclusions based on measured clathrate melting temperatures and CO2 pressures obtained from Raman analyses. In this study, the pressure within inclusions was determined using Raman spectroscopy based on the splitting of the Fermi diad of CO2, measured at the clathrate melting temperature. The CO2 densities (and pressures) predicted by the equation developed in this study are in relatively good agreement with previously published equations, except for very low densities and correspondingly low pressures. The combined Raman spectroscopy - microthermometry technique thus provides both the temperature and the pressure in the inclusion at clathrate melting. For inclusions in which the clathrate melts in the presence of CO2 liquid, the salinity can be determined with a precision of a few tenths of a wt% NaCl, whereas for inclusions in which clathrate melts in the presence of CO2 vapor the salinity error may be a few wt% NaCl. Applying the method to synthetic fluid inclusions with known salinity suggests that the technique is valid for determining salinity of H2O-CO2-NaCl fluid inclusions in which clathrate melts in the presence of liquid CO2 only or vapor CO2 only. ?? 2010 Elsevier Ltd.","author":[{"dropping-particle":"","family":"Fall","given":"András","non-dropping-particle":"","parse-names":false,"suffix":""},{"dropping-particle":"","family":"Tattitch","given":"Brian","non-dropping-particle":"","parse-names":false,"suffix":""},{"dropping-particle":"","family":"Bodnar","given":"Robert J.","non-dropping-particle":"","parse-names":false,"suffix":""}],"container-title":"Geochimica et Cosmochimica Acta","id":"ITEM-1","issue":"4","issued":{"date-parts":[["2011"]]},"page":"951-964","title":"Combined microthermometric and Raman spectroscopic technique to determine the salinity of H2O–CO2–NaCl fluid inclusions based on clathrate melting","type":"article-journal","volume":"75"},"uris":["http://www.mendeley.com/documents/?uuid=32cc5b54-ca91-4a4e-a0ba-9b678207c16a"]}],"mendeley":{"formattedCitation":"&lt;sup&gt;[8]&lt;/sup&gt;","plainTextFormattedCitation":"[8]","previouslyFormattedCitation":"&lt;sup&gt;[8]&lt;/sup&gt;"},"properties":{"noteIndex":0},"schema":"https://github.com/citation-style-language/schema/raw/master/csl-citation.json"}</w:instrText>
      </w:r>
      <w:r w:rsidR="00E63F69">
        <w:rPr>
          <w:rFonts w:ascii="Times New Roman" w:eastAsia="ＭＳ 明朝" w:hAnsi="Times New Roman" w:cs="Times New Roman"/>
          <w:color w:val="000000"/>
          <w:spacing w:val="2"/>
          <w:sz w:val="24"/>
          <w:szCs w:val="24"/>
        </w:rPr>
        <w:fldChar w:fldCharType="separate"/>
      </w:r>
      <w:r w:rsidR="00E63F69" w:rsidRPr="00E63F69">
        <w:rPr>
          <w:rFonts w:ascii="Times New Roman" w:eastAsia="ＭＳ 明朝" w:hAnsi="Times New Roman" w:cs="Times New Roman"/>
          <w:noProof/>
          <w:color w:val="000000"/>
          <w:spacing w:val="2"/>
          <w:sz w:val="24"/>
          <w:szCs w:val="24"/>
          <w:vertAlign w:val="superscript"/>
        </w:rPr>
        <w:t>[8]</w:t>
      </w:r>
      <w:r w:rsidR="00E63F69">
        <w:rPr>
          <w:rFonts w:ascii="Times New Roman" w:eastAsia="ＭＳ 明朝" w:hAnsi="Times New Roman" w:cs="Times New Roman"/>
          <w:color w:val="000000"/>
          <w:spacing w:val="2"/>
          <w:sz w:val="24"/>
          <w:szCs w:val="24"/>
        </w:rPr>
        <w:fldChar w:fldCharType="end"/>
      </w:r>
      <w:r w:rsidRPr="00EC108F">
        <w:rPr>
          <w:rFonts w:ascii="Times New Roman" w:eastAsia="ＭＳ 明朝" w:hAnsi="Times New Roman" w:cs="Times New Roman"/>
          <w:color w:val="000000"/>
          <w:spacing w:val="2"/>
          <w:sz w:val="24"/>
          <w:szCs w:val="24"/>
        </w:rPr>
        <w:t xml:space="preserve"> from the discussion.</w:t>
      </w:r>
    </w:p>
    <w:p w14:paraId="414A4617" w14:textId="77777777" w:rsidR="00765274" w:rsidRPr="00EC108F" w:rsidRDefault="007327B0" w:rsidP="00EE5811">
      <w:pPr>
        <w:ind w:firstLine="839"/>
        <w:rPr>
          <w:rFonts w:ascii="Times New Roman" w:hAnsi="Times New Roman" w:cs="Times New Roman"/>
          <w:color w:val="000000"/>
          <w:spacing w:val="2"/>
          <w:sz w:val="24"/>
          <w:szCs w:val="24"/>
        </w:rPr>
      </w:pPr>
      <w:r w:rsidRPr="00EC108F">
        <w:rPr>
          <w:rFonts w:ascii="Times New Roman" w:hAnsi="Times New Roman" w:cs="Times New Roman"/>
          <w:color w:val="000000"/>
          <w:spacing w:val="2"/>
          <w:sz w:val="24"/>
          <w:szCs w:val="24"/>
        </w:rPr>
        <w:t>As illustrated by the reasons presented above, data of earlier studies that might be compared with our results are limited to those reported by</w:t>
      </w:r>
      <w:r w:rsidR="0027778D" w:rsidRPr="00EC108F">
        <w:rPr>
          <w:rFonts w:ascii="Times New Roman" w:hAnsi="Times New Roman" w:cs="Times New Roman"/>
          <w:color w:val="000000"/>
          <w:spacing w:val="2"/>
          <w:sz w:val="24"/>
          <w:szCs w:val="24"/>
        </w:rPr>
        <w:t xml:space="preserve"> </w:t>
      </w:r>
      <w:proofErr w:type="spellStart"/>
      <w:r w:rsidR="00E63F69" w:rsidRPr="00E63F69">
        <w:rPr>
          <w:rFonts w:ascii="Times New Roman" w:hAnsi="Times New Roman" w:cs="Times New Roman"/>
          <w:color w:val="000000"/>
          <w:spacing w:val="2"/>
          <w:sz w:val="24"/>
          <w:szCs w:val="24"/>
        </w:rPr>
        <w:t>Sublett</w:t>
      </w:r>
      <w:proofErr w:type="spellEnd"/>
      <w:r w:rsidR="00E63F69" w:rsidRPr="00E63F69">
        <w:rPr>
          <w:rFonts w:ascii="Times New Roman" w:hAnsi="Times New Roman" w:cs="Times New Roman"/>
          <w:color w:val="000000"/>
          <w:spacing w:val="2"/>
          <w:sz w:val="24"/>
          <w:szCs w:val="24"/>
        </w:rPr>
        <w:t xml:space="preserve"> et al.</w:t>
      </w:r>
      <w:r w:rsidR="00E63F69">
        <w:rPr>
          <w:rFonts w:ascii="Times New Roman" w:hAnsi="Times New Roman" w:cs="Times New Roman"/>
          <w:color w:val="000000"/>
          <w:spacing w:val="2"/>
          <w:sz w:val="24"/>
          <w:szCs w:val="24"/>
        </w:rPr>
        <w:fldChar w:fldCharType="begin" w:fldLock="1"/>
      </w:r>
      <w:r w:rsidR="00CE5034">
        <w:rPr>
          <w:rFonts w:ascii="Times New Roman" w:hAnsi="Times New Roman" w:cs="Times New Roman"/>
          <w:color w:val="000000"/>
          <w:spacing w:val="2"/>
          <w:sz w:val="24"/>
          <w:szCs w:val="24"/>
        </w:rPr>
        <w:instrText>ADDIN CSL_CITATION {"citationItems":[{"id":"ITEM-1","itemData":{"DOI":"10.1002/jrs.5805","ISSN":"10974555","abstract":"The Raman spectra of pure N2, CO2, and CH4 were analyzed over the range 10 to 500 bars and from −160°C to 200°C (N2), 22°C to 350°C (CO2), and −100°C to 450°C (CH4). At constant temperature, Raman peak position, including the more intense CO2 peak (ν+), decreases (shifts to lower wave number) with increasing pressure for all three gases over the entire pressure and temperature (PT) range studied. At constant pressure, the peak position for CO2 and CH4 increases (shifts to higher wave number) with increasing temperature over the entire PT range studied. In contrast, N2 first shows an increase in peak position with increasing temperature at constant pressure, followed by a decrease in peak position with increasing temperature. The inflection temperature at which the trend reverses for N2 is located between 0°C and 50°C at pressures above ~50 bars and is pressure dependent. Below ~50 bars, the inflection temperature was observed as low as −120°C. The shifts in Raman peak positions with PT are related to relative density changes, which reflect changes in intermolecular attraction and repulsion. A conceptual model relating the Raman spectral properties of N2, CO2, and CH4 to relative density (volume) changes and attractive and repulsive forces is presented here. Additionally, reduced temperature-dependent densimeters and barometers are presented for each pure component over the respective PT ranges. The Raman spectral behavior of the pure gases as a function of temperature and pressure is assessed to provide a framework for understanding the behavior of each component in multicomponent N2-CO2-CH4 gas systems in a future study.","author":[{"dropping-particle":"","family":"Sublett","given":"D. Matthew","non-dropping-particle":"","parse-names":false,"suffix":""},{"dropping-particle":"","family":"Sendula","given":"Eszter","non-dropping-particle":"","parse-names":false,"suffix":""},{"dropping-particle":"","family":"Lamadrid","given":"Hector","non-dropping-particle":"","parse-names":false,"suffix":""},{"dropping-particle":"","family":"Steele-MacInnis","given":"Matthew","non-dropping-particle":"","parse-names":false,"suffix":""},{"dropping-particle":"","family":"Spiekermann","given":"Georg","non-dropping-particle":"","parse-names":false,"suffix":""},{"dropping-particle":"","family":"Burruss","given":"Robert C.","non-dropping-particle":"","parse-names":false,"suffix":""},{"dropping-particle":"","family":"Bodnar","given":"Robert J.","non-dropping-particle":"","parse-names":false,"suffix":""}],"container-title":"Journal of Raman Spectroscopy","id":"ITEM-1","issued":{"date-parts":[["2020"]]},"page":"555-568","title":"Shift in the Raman symmetric stretching band Shift in the Raman symmetric stretching band of N2, CO2, and CH4 as a function of temperature, pressure, and density","type":"article-journal","volume":"51"},"uris":["http://www.mendeley.com/documents/?uuid=fa23499a-4200-41e8-b31c-c63804c0218b"]}],"mendeley":{"formattedCitation":"&lt;sup&gt;[11]&lt;/sup&gt;","plainTextFormattedCitation":"[11]","previouslyFormattedCitation":"&lt;sup&gt;[11]&lt;/sup&gt;"},"properties":{"noteIndex":0},"schema":"https://github.com/citation-style-language/schema/raw/master/csl-citation.json"}</w:instrText>
      </w:r>
      <w:r w:rsidR="00E63F69">
        <w:rPr>
          <w:rFonts w:ascii="Times New Roman" w:hAnsi="Times New Roman" w:cs="Times New Roman"/>
          <w:color w:val="000000"/>
          <w:spacing w:val="2"/>
          <w:sz w:val="24"/>
          <w:szCs w:val="24"/>
        </w:rPr>
        <w:fldChar w:fldCharType="separate"/>
      </w:r>
      <w:r w:rsidR="00E63F69" w:rsidRPr="00E63F69">
        <w:rPr>
          <w:rFonts w:ascii="Times New Roman" w:hAnsi="Times New Roman" w:cs="Times New Roman"/>
          <w:noProof/>
          <w:color w:val="000000"/>
          <w:spacing w:val="2"/>
          <w:sz w:val="24"/>
          <w:szCs w:val="24"/>
          <w:vertAlign w:val="superscript"/>
        </w:rPr>
        <w:t>[11]</w:t>
      </w:r>
      <w:r w:rsidR="00E63F69">
        <w:rPr>
          <w:rFonts w:ascii="Times New Roman" w:hAnsi="Times New Roman" w:cs="Times New Roman"/>
          <w:color w:val="000000"/>
          <w:spacing w:val="2"/>
          <w:sz w:val="24"/>
          <w:szCs w:val="24"/>
        </w:rPr>
        <w:fldChar w:fldCharType="end"/>
      </w:r>
      <w:r w:rsidR="0027778D" w:rsidRPr="00EC108F">
        <w:rPr>
          <w:rFonts w:ascii="Times New Roman" w:hAnsi="Times New Roman" w:cs="Times New Roman"/>
          <w:color w:val="000000"/>
          <w:spacing w:val="2"/>
          <w:sz w:val="24"/>
          <w:szCs w:val="24"/>
        </w:rPr>
        <w:t>,</w:t>
      </w:r>
      <w:r w:rsidRPr="00EC108F">
        <w:rPr>
          <w:rFonts w:ascii="Times New Roman" w:hAnsi="Times New Roman" w:cs="Times New Roman"/>
          <w:color w:val="000000"/>
          <w:spacing w:val="2"/>
          <w:sz w:val="24"/>
          <w:szCs w:val="24"/>
        </w:rPr>
        <w:t xml:space="preserve"> </w:t>
      </w:r>
      <w:r w:rsidR="00E63F69" w:rsidRPr="00E63F69">
        <w:rPr>
          <w:rFonts w:ascii="Times New Roman" w:hAnsi="Times New Roman" w:cs="Times New Roman"/>
          <w:color w:val="000000"/>
          <w:spacing w:val="2"/>
          <w:sz w:val="24"/>
          <w:szCs w:val="24"/>
        </w:rPr>
        <w:t>Wang et al.</w:t>
      </w:r>
      <w:r w:rsidR="00E63F69">
        <w:rPr>
          <w:rFonts w:ascii="Times New Roman" w:hAnsi="Times New Roman" w:cs="Times New Roman"/>
          <w:color w:val="000000"/>
          <w:spacing w:val="2"/>
          <w:sz w:val="24"/>
          <w:szCs w:val="24"/>
        </w:rPr>
        <w:fldChar w:fldCharType="begin" w:fldLock="1"/>
      </w:r>
      <w:r w:rsidR="006D164B">
        <w:rPr>
          <w:rFonts w:ascii="Times New Roman" w:hAnsi="Times New Roman" w:cs="Times New Roman"/>
          <w:color w:val="000000"/>
          <w:spacing w:val="2"/>
          <w:sz w:val="24"/>
          <w:szCs w:val="24"/>
        </w:rPr>
        <w:instrText>ADDIN CSL_CITATION {"citationItems":[{"id":"ITEM-1","itemData":{"DOI":"10.1016/j.chemgeo.2019.119281","ISBN":"9037705839","ISSN":"00092541","abstract":"Density of fluid inclusions is one of the most important parameters to reconstruct the P-T conditions of entrapment of geo-fluids. Co-existing with microthermometry methods, Raman spectroscopy also became a useful tool to determine the density of CO2-bearing inclusions via Fermi diad splitting (Δ). In this study, a new CO2 densimeter which takes into account the effects of temperature, pressure and H2O (±NaCl) on Fermi diad splitting was built from experiments using a High Pressure Optical Cell. Raman spectra of CO2 were collected in the range −20 to 360 °C and 0.51 to 50 MPa, i.e. a density range from 0.0057 to 1.1600 g·cm−3. Our results show that temperature and pressure have significant impact on Δ-density relationship, with Δ lower by up to about 0.5 cm−1 with increasing pressure and temperature at a given density. On the contrary, dissolved H2O (±NaCl) had no effect on the Δ-density relationship, so the function defined for pure CO2 system can also be applied to calculate the density of CO2-H2O-NaCl system (up to 360 °C, 50 MPa and 20.35 wt% NaCl). The new densimeters presented in this study provide a useful tool to determine the pressure of CO2-rich fluid inclusions all along the isochoric path for any water concentration.","author":[{"dropping-particle":"","family":"Wang","given":"Wenjing","non-dropping-particle":"","parse-names":false,"suffix":""},{"dropping-particle":"","family":"Caumon","given":"Marie Camille","non-dropping-particle":"","parse-names":false,"suffix":""},{"dropping-particle":"","family":"Tarantola","given":"Alexandre","non-dropping-particle":"","parse-names":false,"suffix":""},{"dropping-particle":"","family":"Pironon","given":"Jacques","non-dropping-particle":"","parse-names":false,"suffix":""},{"dropping-particle":"","family":"Lu","given":"Wanjun","non-dropping-particle":"","parse-names":false,"suffix":""},{"dropping-particle":"","family":"Huang","given":"Yahao","non-dropping-particle":"","parse-names":false,"suffix":""}],"container-title":"Chemical Geology","id":"ITEM-1","issue":"August","issued":{"date-parts":[["2019"]]},"page":"119281","publisher":"Elsevier","title":"Raman spectroscopic densimeter for pure CO2 and CO2–H2O–NaCl fluid systems over a wide P–T range up to 360°C and 50 MPa","type":"article-journal","volume":"528"},"uris":["http://www.mendeley.com/documents/?uuid=7e85d5d7-b8ab-4bc9-a932-9cd34233cc52"]}],"mendeley":{"formattedCitation":"&lt;sup&gt;[12]&lt;/sup&gt;","plainTextFormattedCitation":"[12]","previouslyFormattedCitation":"&lt;sup&gt;[12]&lt;/sup&gt;"},"properties":{"noteIndex":0},"schema":"https://github.com/citation-style-language/schema/raw/master/csl-citation.json"}</w:instrText>
      </w:r>
      <w:r w:rsidR="00E63F69">
        <w:rPr>
          <w:rFonts w:ascii="Times New Roman" w:hAnsi="Times New Roman" w:cs="Times New Roman"/>
          <w:color w:val="000000"/>
          <w:spacing w:val="2"/>
          <w:sz w:val="24"/>
          <w:szCs w:val="24"/>
        </w:rPr>
        <w:fldChar w:fldCharType="separate"/>
      </w:r>
      <w:r w:rsidR="00E63F69" w:rsidRPr="00E63F69">
        <w:rPr>
          <w:rFonts w:ascii="Times New Roman" w:hAnsi="Times New Roman" w:cs="Times New Roman"/>
          <w:noProof/>
          <w:color w:val="000000"/>
          <w:spacing w:val="2"/>
          <w:sz w:val="24"/>
          <w:szCs w:val="24"/>
          <w:vertAlign w:val="superscript"/>
        </w:rPr>
        <w:t>[12]</w:t>
      </w:r>
      <w:r w:rsidR="00E63F69">
        <w:rPr>
          <w:rFonts w:ascii="Times New Roman" w:hAnsi="Times New Roman" w:cs="Times New Roman"/>
          <w:color w:val="000000"/>
          <w:spacing w:val="2"/>
          <w:sz w:val="24"/>
          <w:szCs w:val="24"/>
        </w:rPr>
        <w:fldChar w:fldCharType="end"/>
      </w:r>
      <w:r w:rsidR="0027778D" w:rsidRPr="00EC108F">
        <w:rPr>
          <w:rFonts w:ascii="Times New Roman" w:hAnsi="Times New Roman" w:cs="Times New Roman"/>
          <w:color w:val="000000"/>
          <w:spacing w:val="2"/>
          <w:sz w:val="24"/>
          <w:szCs w:val="24"/>
        </w:rPr>
        <w:t>,</w:t>
      </w:r>
      <w:r w:rsidRPr="00EC108F">
        <w:rPr>
          <w:rFonts w:ascii="Times New Roman" w:hAnsi="Times New Roman" w:cs="Times New Roman"/>
          <w:color w:val="000000"/>
          <w:spacing w:val="2"/>
          <w:sz w:val="24"/>
          <w:szCs w:val="24"/>
        </w:rPr>
        <w:t xml:space="preserve"> and</w:t>
      </w:r>
      <w:r w:rsidR="006D164B">
        <w:rPr>
          <w:rFonts w:ascii="Times New Roman" w:hAnsi="Times New Roman" w:cs="Times New Roman"/>
          <w:color w:val="000000"/>
          <w:spacing w:val="2"/>
          <w:sz w:val="24"/>
          <w:szCs w:val="24"/>
        </w:rPr>
        <w:t xml:space="preserve"> </w:t>
      </w:r>
      <w:r w:rsidR="006D164B" w:rsidRPr="006D164B">
        <w:rPr>
          <w:rFonts w:ascii="Times New Roman" w:hAnsi="Times New Roman" w:cs="Times New Roman"/>
          <w:color w:val="000000"/>
          <w:spacing w:val="2"/>
          <w:sz w:val="24"/>
          <w:szCs w:val="24"/>
        </w:rPr>
        <w:t>Wang et al.</w:t>
      </w:r>
      <w:r w:rsidR="006D164B">
        <w:rPr>
          <w:rFonts w:ascii="Times New Roman" w:hAnsi="Times New Roman" w:cs="Times New Roman"/>
          <w:color w:val="000000"/>
          <w:spacing w:val="2"/>
          <w:sz w:val="24"/>
          <w:szCs w:val="24"/>
        </w:rPr>
        <w:fldChar w:fldCharType="begin" w:fldLock="1"/>
      </w:r>
      <w:r w:rsidR="006D164B">
        <w:rPr>
          <w:rFonts w:ascii="Times New Roman" w:hAnsi="Times New Roman" w:cs="Times New Roman"/>
          <w:color w:val="000000"/>
          <w:spacing w:val="2"/>
          <w:sz w:val="24"/>
          <w:szCs w:val="24"/>
        </w:rPr>
        <w:instrText>ADDIN CSL_CITATION {"citationItems":[{"id":"ITEM-1","itemData":{"DOI":"10.1016/j.gca.2011.04.028","ISBN":"0016-7037","ISSN":"00167037","abstract":"Raman spectroscopy is a powerful method for the determination of CO2 densities in fluid inclusions, especially for those with small size and/or low fluid density. The relationship between CO2 Fermi diad split (??, cm-1) and CO2 density (??, g/cm3) has been documented by several previous studies. However, significant discrepancies exist among these studies mainly because of inconsistent calibration procedures and lack of measurements for CO2 fluids having densities between 0.21 and 0.75g/cm3, where liquid and vapor phases coexist near room temperature.In this study, a high-pressure optical cell and fused silica capillary capsules were used to prepare pure CO2 samples with densities between 0.0472 and 1.0060g/cm3. The measured CO2 Fermi diad splits were calibrated with two well established Raman bands of benzonitrile at 1192.6 and 1598.9cm-1. The relationship between the CO2 Fermi diad split and density can be represented by: ??=47513.64243-1374.824414????+13.25586152????2-0.04258891551????3 (r2=0.99835, ??=0.0253g/cm3), and this relationship was tested by synthetic fluid inclusions and natural CO2-rich fluid inclusions. The effects of temperature and the presence of H2O and CH4 on this relationship were also examined. ?? 2011 Elsevier Ltd.","author":[{"dropping-particle":"","family":"Wang","given":"Xiaolin","non-dropping-particle":"","parse-names":false,"suffix":""},{"dropping-particle":"","family":"Chou","given":"I. Ming","non-dropping-particle":"","parse-names":false,"suffix":""},{"dropping-particle":"","family":"Hu","given":"Wenxuan","non-dropping-particle":"","parse-names":false,"suffix":""},{"dropping-particle":"","family":"Burruss","given":"Robert C.","non-dropping-particle":"","parse-names":false,"suffix":""},{"dropping-particle":"","family":"Sun","given":"Qiang","non-dropping-particle":"","parse-names":false,"suffix":""},{"dropping-particle":"","family":"Song","given":"Yucai","non-dropping-particle":"","parse-names":false,"suffix":""}],"container-title":"Geochimica et Cosmochimica Acta","id":"ITEM-1","issue":"14","issued":{"date-parts":[["2011"]]},"page":"4080-4093","publisher":"Elsevier Ltd","title":"Raman spectroscopic measurements of CO&lt;sub&gt;2&lt;/sub&gt; density: Experimental calibration with high-pressure optical cell (HPOC) and fused silica capillary capsule (FSCC) with application to fluid inclusion observations","type":"article-journal","volume":"75"},"uris":["http://www.mendeley.com/documents/?uuid=a01af6c1-39ce-4c23-880f-b1d26c5cc705"]}],"mendeley":{"formattedCitation":"&lt;sup&gt;[6]&lt;/sup&gt;","plainTextFormattedCitation":"[6]","previouslyFormattedCitation":"&lt;sup&gt;[6]&lt;/sup&gt;"},"properties":{"noteIndex":0},"schema":"https://github.com/citation-style-language/schema/raw/master/csl-citation.json"}</w:instrText>
      </w:r>
      <w:r w:rsidR="006D164B">
        <w:rPr>
          <w:rFonts w:ascii="Times New Roman" w:hAnsi="Times New Roman" w:cs="Times New Roman"/>
          <w:color w:val="000000"/>
          <w:spacing w:val="2"/>
          <w:sz w:val="24"/>
          <w:szCs w:val="24"/>
        </w:rPr>
        <w:fldChar w:fldCharType="separate"/>
      </w:r>
      <w:r w:rsidR="006D164B" w:rsidRPr="006D164B">
        <w:rPr>
          <w:rFonts w:ascii="Times New Roman" w:hAnsi="Times New Roman" w:cs="Times New Roman"/>
          <w:noProof/>
          <w:color w:val="000000"/>
          <w:spacing w:val="2"/>
          <w:sz w:val="24"/>
          <w:szCs w:val="24"/>
          <w:vertAlign w:val="superscript"/>
        </w:rPr>
        <w:t>[6]</w:t>
      </w:r>
      <w:r w:rsidR="006D164B">
        <w:rPr>
          <w:rFonts w:ascii="Times New Roman" w:hAnsi="Times New Roman" w:cs="Times New Roman"/>
          <w:color w:val="000000"/>
          <w:spacing w:val="2"/>
          <w:sz w:val="24"/>
          <w:szCs w:val="24"/>
        </w:rPr>
        <w:fldChar w:fldCharType="end"/>
      </w:r>
      <w:r w:rsidRPr="00EC108F">
        <w:rPr>
          <w:rFonts w:ascii="Times New Roman" w:hAnsi="Times New Roman" w:cs="Times New Roman"/>
          <w:color w:val="000000"/>
          <w:spacing w:val="2"/>
          <w:sz w:val="24"/>
          <w:szCs w:val="24"/>
        </w:rPr>
        <w:t xml:space="preserve">, but they engender mutually contradictory results related to the </w:t>
      </w:r>
      <w:r w:rsidR="00E96DED" w:rsidRPr="00EC108F">
        <w:rPr>
          <w:rFonts w:ascii="Times New Roman" w:hAnsi="Times New Roman" w:cs="Times New Roman"/>
          <w:color w:val="000000"/>
          <w:spacing w:val="2"/>
          <w:sz w:val="24"/>
          <w:szCs w:val="24"/>
        </w:rPr>
        <w:t>density</w:t>
      </w:r>
      <w:r w:rsidRPr="00EC108F">
        <w:rPr>
          <w:rFonts w:ascii="Times New Roman" w:hAnsi="Times New Roman" w:cs="Times New Roman"/>
          <w:color w:val="000000"/>
          <w:spacing w:val="2"/>
          <w:sz w:val="24"/>
          <w:szCs w:val="24"/>
        </w:rPr>
        <w:t xml:space="preserve">-dependence of </w:t>
      </w:r>
      <w:r w:rsidR="00E96DED" w:rsidRPr="00EC108F">
        <w:rPr>
          <w:rFonts w:ascii="Times New Roman" w:hAnsi="Times New Roman"/>
          <w:color w:val="000000"/>
          <w:spacing w:val="2"/>
          <w:sz w:val="24"/>
          <w:szCs w:val="24"/>
        </w:rPr>
        <w:t>|(∂</w:t>
      </w:r>
      <w:r w:rsidR="00E96DED" w:rsidRPr="00EC108F">
        <w:rPr>
          <w:rFonts w:ascii="Times New Roman" w:hAnsi="Times New Roman" w:cs="Times New Roman"/>
          <w:color w:val="000000"/>
          <w:spacing w:val="2"/>
          <w:sz w:val="24"/>
          <w:szCs w:val="24"/>
        </w:rPr>
        <w:t>Δ</w:t>
      </w:r>
      <w:r w:rsidR="00E96DED" w:rsidRPr="00EC108F">
        <w:rPr>
          <w:rFonts w:ascii="Times New Roman" w:hAnsi="Times New Roman"/>
          <w:color w:val="000000"/>
          <w:spacing w:val="2"/>
          <w:sz w:val="24"/>
          <w:szCs w:val="24"/>
        </w:rPr>
        <w:t>/∂</w:t>
      </w:r>
      <w:r w:rsidR="00E96DED" w:rsidRPr="00EC108F">
        <w:rPr>
          <w:rFonts w:ascii="Times New Roman" w:hAnsi="Times New Roman"/>
          <w:i/>
          <w:color w:val="000000"/>
          <w:spacing w:val="2"/>
          <w:sz w:val="24"/>
          <w:szCs w:val="24"/>
        </w:rPr>
        <w:t>T</w:t>
      </w:r>
      <w:r w:rsidR="00E96DED" w:rsidRPr="00EC108F">
        <w:rPr>
          <w:rFonts w:ascii="Times New Roman" w:hAnsi="Times New Roman"/>
          <w:color w:val="000000"/>
          <w:spacing w:val="2"/>
          <w:sz w:val="24"/>
          <w:szCs w:val="24"/>
        </w:rPr>
        <w:t>)</w:t>
      </w:r>
      <w:r w:rsidR="00E96DED" w:rsidRPr="00EC108F">
        <w:rPr>
          <w:rFonts w:ascii="Times New Roman" w:hAnsi="Times New Roman" w:cs="Times New Roman"/>
          <w:i/>
          <w:color w:val="000000"/>
          <w:spacing w:val="2"/>
          <w:sz w:val="24"/>
          <w:szCs w:val="24"/>
          <w:vertAlign w:val="subscript"/>
        </w:rPr>
        <w:t>ρ</w:t>
      </w:r>
      <w:r w:rsidR="00E96DED" w:rsidRPr="00EC108F">
        <w:rPr>
          <w:rFonts w:ascii="Times New Roman" w:hAnsi="Times New Roman"/>
          <w:color w:val="000000"/>
          <w:spacing w:val="2"/>
          <w:sz w:val="24"/>
          <w:szCs w:val="24"/>
        </w:rPr>
        <w:t>|</w:t>
      </w:r>
      <w:r w:rsidRPr="00EC108F">
        <w:rPr>
          <w:rFonts w:ascii="Times New Roman" w:hAnsi="Times New Roman" w:cs="Times New Roman"/>
          <w:color w:val="000000"/>
          <w:spacing w:val="2"/>
          <w:sz w:val="24"/>
          <w:szCs w:val="24"/>
        </w:rPr>
        <w:t>.</w:t>
      </w:r>
    </w:p>
    <w:p w14:paraId="596FA6B6" w14:textId="77777777" w:rsidR="00765274" w:rsidRPr="00EC108F" w:rsidRDefault="00765274" w:rsidP="00765274">
      <w:pPr>
        <w:rPr>
          <w:rFonts w:ascii="Times New Roman" w:hAnsi="Times New Roman" w:cs="Times New Roman"/>
          <w:color w:val="000000"/>
          <w:spacing w:val="2"/>
          <w:sz w:val="24"/>
          <w:szCs w:val="24"/>
        </w:rPr>
      </w:pPr>
    </w:p>
    <w:p w14:paraId="2B5B8376" w14:textId="77777777" w:rsidR="00765274" w:rsidRPr="00EC108F" w:rsidRDefault="00765274" w:rsidP="00765274">
      <w:pPr>
        <w:rPr>
          <w:rFonts w:ascii="Times New Roman" w:hAnsi="Times New Roman" w:cs="Times New Roman"/>
          <w:b/>
          <w:color w:val="000000" w:themeColor="text1"/>
          <w:sz w:val="24"/>
          <w:szCs w:val="24"/>
        </w:rPr>
      </w:pPr>
      <w:r w:rsidRPr="00EC108F">
        <w:rPr>
          <w:rFonts w:ascii="Times New Roman" w:hAnsi="Times New Roman"/>
          <w:b/>
          <w:color w:val="000000"/>
          <w:spacing w:val="2"/>
          <w:sz w:val="24"/>
          <w:szCs w:val="24"/>
        </w:rPr>
        <w:t>2. Effect of density on ∂Δ/∂</w:t>
      </w:r>
      <w:r w:rsidRPr="00EC108F">
        <w:rPr>
          <w:rFonts w:ascii="Times New Roman" w:hAnsi="Times New Roman"/>
          <w:b/>
          <w:i/>
          <w:color w:val="000000"/>
          <w:spacing w:val="2"/>
          <w:sz w:val="24"/>
          <w:szCs w:val="24"/>
        </w:rPr>
        <w:t>T</w:t>
      </w:r>
      <w:r w:rsidRPr="00EC108F">
        <w:rPr>
          <w:rFonts w:ascii="Times New Roman" w:hAnsi="Times New Roman"/>
          <w:b/>
          <w:iCs/>
          <w:color w:val="000000"/>
          <w:spacing w:val="2"/>
          <w:sz w:val="24"/>
          <w:szCs w:val="24"/>
        </w:rPr>
        <w:t xml:space="preserve"> at density lower than 0.6 g/cm</w:t>
      </w:r>
      <w:r w:rsidRPr="00EC108F">
        <w:rPr>
          <w:rFonts w:ascii="Times New Roman" w:hAnsi="Times New Roman"/>
          <w:b/>
          <w:iCs/>
          <w:color w:val="000000"/>
          <w:spacing w:val="2"/>
          <w:sz w:val="24"/>
          <w:szCs w:val="24"/>
          <w:vertAlign w:val="superscript"/>
        </w:rPr>
        <w:t>3</w:t>
      </w:r>
    </w:p>
    <w:p w14:paraId="70CF1C8E" w14:textId="77777777" w:rsidR="00E33D04" w:rsidRPr="00EC108F" w:rsidRDefault="00E33D04" w:rsidP="00E33D04">
      <w:pPr>
        <w:ind w:firstLine="840"/>
        <w:rPr>
          <w:rFonts w:ascii="Times New Roman" w:hAnsi="Times New Roman" w:cs="Times New Roman"/>
          <w:color w:val="000000" w:themeColor="text1"/>
          <w:sz w:val="24"/>
          <w:szCs w:val="24"/>
        </w:rPr>
      </w:pPr>
      <w:r w:rsidRPr="00EC108F">
        <w:rPr>
          <w:rFonts w:ascii="Times New Roman" w:hAnsi="Times New Roman" w:cs="Times New Roman"/>
          <w:color w:val="000000" w:themeColor="text1"/>
          <w:sz w:val="24"/>
          <w:szCs w:val="24"/>
        </w:rPr>
        <w:t xml:space="preserve">Figure S1 shows the density dependence of </w:t>
      </w:r>
      <w:r w:rsidRPr="00EC108F">
        <w:rPr>
          <w:rFonts w:ascii="Times New Roman" w:hAnsi="Times New Roman"/>
          <w:color w:val="000000"/>
          <w:spacing w:val="2"/>
          <w:sz w:val="24"/>
          <w:szCs w:val="24"/>
        </w:rPr>
        <w:t>|(∂</w:t>
      </w:r>
      <w:r w:rsidRPr="00EC108F">
        <w:rPr>
          <w:rFonts w:ascii="Times New Roman" w:hAnsi="Times New Roman" w:cs="Times New Roman"/>
          <w:color w:val="000000"/>
          <w:spacing w:val="2"/>
          <w:sz w:val="24"/>
          <w:szCs w:val="24"/>
        </w:rPr>
        <w:t>Δ</w:t>
      </w:r>
      <w:r w:rsidRPr="00EC108F">
        <w:rPr>
          <w:rFonts w:ascii="Times New Roman" w:hAnsi="Times New Roman"/>
          <w:color w:val="000000"/>
          <w:spacing w:val="2"/>
          <w:sz w:val="24"/>
          <w:szCs w:val="24"/>
        </w:rPr>
        <w:t>/∂</w:t>
      </w:r>
      <w:r w:rsidRPr="00EC108F">
        <w:rPr>
          <w:rFonts w:ascii="Times New Roman" w:hAnsi="Times New Roman"/>
          <w:i/>
          <w:color w:val="000000"/>
          <w:spacing w:val="2"/>
          <w:sz w:val="24"/>
          <w:szCs w:val="24"/>
        </w:rPr>
        <w:t>T</w:t>
      </w:r>
      <w:r w:rsidRPr="00EC108F">
        <w:rPr>
          <w:rFonts w:ascii="Times New Roman" w:hAnsi="Times New Roman"/>
          <w:color w:val="000000"/>
          <w:spacing w:val="2"/>
          <w:sz w:val="24"/>
          <w:szCs w:val="24"/>
        </w:rPr>
        <w:t>)</w:t>
      </w:r>
      <w:r w:rsidR="005B26C9" w:rsidRPr="00EC108F">
        <w:rPr>
          <w:rFonts w:ascii="Times New Roman" w:hAnsi="Times New Roman" w:cs="Times New Roman"/>
          <w:i/>
          <w:color w:val="000000"/>
          <w:spacing w:val="2"/>
          <w:sz w:val="24"/>
          <w:szCs w:val="24"/>
          <w:vertAlign w:val="subscript"/>
        </w:rPr>
        <w:t>ρ</w:t>
      </w:r>
      <w:r w:rsidRPr="00EC108F">
        <w:rPr>
          <w:rFonts w:ascii="Times New Roman" w:hAnsi="Times New Roman"/>
          <w:color w:val="000000"/>
          <w:spacing w:val="2"/>
          <w:sz w:val="24"/>
          <w:szCs w:val="24"/>
        </w:rPr>
        <w:t>|</w:t>
      </w:r>
      <w:r w:rsidRPr="00EC108F">
        <w:rPr>
          <w:rFonts w:ascii="Times New Roman" w:hAnsi="Times New Roman" w:cs="Times New Roman"/>
          <w:color w:val="000000" w:themeColor="text1"/>
          <w:sz w:val="24"/>
          <w:szCs w:val="24"/>
        </w:rPr>
        <w:t xml:space="preserve"> below 0.6 g/cm</w:t>
      </w:r>
      <w:r w:rsidRPr="00EC108F">
        <w:rPr>
          <w:rFonts w:ascii="Times New Roman" w:hAnsi="Times New Roman" w:cs="Times New Roman"/>
          <w:color w:val="000000" w:themeColor="text1"/>
          <w:sz w:val="24"/>
          <w:szCs w:val="24"/>
          <w:vertAlign w:val="superscript"/>
        </w:rPr>
        <w:t>3</w:t>
      </w:r>
      <w:r w:rsidRPr="00EC108F">
        <w:rPr>
          <w:rFonts w:ascii="Times New Roman" w:hAnsi="Times New Roman" w:cs="Times New Roman"/>
          <w:color w:val="000000" w:themeColor="text1"/>
          <w:sz w:val="24"/>
          <w:szCs w:val="24"/>
        </w:rPr>
        <w:t xml:space="preserve"> calculated </w:t>
      </w:r>
      <w:r w:rsidR="005B26C9" w:rsidRPr="00EC108F">
        <w:rPr>
          <w:rFonts w:ascii="Times New Roman" w:hAnsi="Times New Roman" w:cs="Times New Roman"/>
          <w:color w:val="000000" w:themeColor="text1"/>
          <w:sz w:val="24"/>
          <w:szCs w:val="24"/>
        </w:rPr>
        <w:t>by</w:t>
      </w:r>
      <w:r w:rsidRPr="00EC108F">
        <w:rPr>
          <w:rFonts w:ascii="Times New Roman" w:hAnsi="Times New Roman" w:cs="Times New Roman"/>
          <w:color w:val="000000" w:themeColor="text1"/>
          <w:sz w:val="24"/>
          <w:szCs w:val="24"/>
        </w:rPr>
        <w:t xml:space="preserve"> Equation </w:t>
      </w:r>
      <w:r w:rsidR="00E96DED" w:rsidRPr="00EC108F">
        <w:rPr>
          <w:rFonts w:ascii="Times New Roman" w:hAnsi="Times New Roman" w:cs="Times New Roman"/>
          <w:color w:val="000000" w:themeColor="text1"/>
          <w:sz w:val="24"/>
          <w:szCs w:val="24"/>
        </w:rPr>
        <w:t>(</w:t>
      </w:r>
      <w:r w:rsidRPr="00EC108F">
        <w:rPr>
          <w:rFonts w:ascii="Times New Roman" w:hAnsi="Times New Roman" w:cs="Times New Roman"/>
          <w:color w:val="000000" w:themeColor="text1"/>
          <w:sz w:val="24"/>
          <w:szCs w:val="24"/>
        </w:rPr>
        <w:t>8</w:t>
      </w:r>
      <w:r w:rsidR="00E96DED" w:rsidRPr="00EC108F">
        <w:rPr>
          <w:rFonts w:ascii="Times New Roman" w:hAnsi="Times New Roman" w:cs="Times New Roman"/>
          <w:color w:val="000000" w:themeColor="text1"/>
          <w:sz w:val="24"/>
          <w:szCs w:val="24"/>
        </w:rPr>
        <w:t>)</w:t>
      </w:r>
      <w:r w:rsidRPr="00EC108F">
        <w:rPr>
          <w:rFonts w:ascii="Times New Roman" w:hAnsi="Times New Roman" w:cs="Times New Roman"/>
          <w:color w:val="000000" w:themeColor="text1"/>
          <w:sz w:val="24"/>
          <w:szCs w:val="24"/>
        </w:rPr>
        <w:t xml:space="preserve"> in </w:t>
      </w:r>
      <w:proofErr w:type="spellStart"/>
      <w:r w:rsidR="00CE5034" w:rsidRPr="00E63F69">
        <w:rPr>
          <w:rFonts w:ascii="Times New Roman" w:hAnsi="Times New Roman" w:cs="Times New Roman"/>
          <w:color w:val="000000"/>
          <w:spacing w:val="2"/>
          <w:sz w:val="24"/>
          <w:szCs w:val="24"/>
        </w:rPr>
        <w:t>Sublett</w:t>
      </w:r>
      <w:proofErr w:type="spellEnd"/>
      <w:r w:rsidR="00CE5034" w:rsidRPr="00E63F69">
        <w:rPr>
          <w:rFonts w:ascii="Times New Roman" w:hAnsi="Times New Roman" w:cs="Times New Roman"/>
          <w:color w:val="000000"/>
          <w:spacing w:val="2"/>
          <w:sz w:val="24"/>
          <w:szCs w:val="24"/>
        </w:rPr>
        <w:t xml:space="preserve"> et al.</w:t>
      </w:r>
      <w:r w:rsidR="00CE5034">
        <w:rPr>
          <w:rFonts w:ascii="Times New Roman" w:hAnsi="Times New Roman" w:cs="Times New Roman"/>
          <w:color w:val="000000"/>
          <w:spacing w:val="2"/>
          <w:sz w:val="24"/>
          <w:szCs w:val="24"/>
        </w:rPr>
        <w:fldChar w:fldCharType="begin" w:fldLock="1"/>
      </w:r>
      <w:r w:rsidR="00CE5034">
        <w:rPr>
          <w:rFonts w:ascii="Times New Roman" w:hAnsi="Times New Roman" w:cs="Times New Roman"/>
          <w:color w:val="000000"/>
          <w:spacing w:val="2"/>
          <w:sz w:val="24"/>
          <w:szCs w:val="24"/>
        </w:rPr>
        <w:instrText>ADDIN CSL_CITATION {"citationItems":[{"id":"ITEM-1","itemData":{"DOI":"10.1002/jrs.5805","ISSN":"10974555","abstract":"The Raman spectra of pure N2, CO2, and CH4 were analyzed over the range 10 to 500 bars and from −160°C to 200°C (N2), 22°C to 350°C (CO2), and −100°C to 450°C (CH4). At constant temperature, Raman peak position, including the more intense CO2 peak (ν+), decreases (shifts to lower wave number) with increasing pressure for all three gases over the entire pressure and temperature (PT) range studied. At constant pressure, the peak position for CO2 and CH4 increases (shifts to higher wave number) with increasing temperature over the entire PT range studied. In contrast, N2 first shows an increase in peak position with increasing temperature at constant pressure, followed by a decrease in peak position with increasing temperature. The inflection temperature at which the trend reverses for N2 is located between 0°C and 50°C at pressures above ~50 bars and is pressure dependent. Below ~50 bars, the inflection temperature was observed as low as −120°C. The shifts in Raman peak positions with PT are related to relative density changes, which reflect changes in intermolecular attraction and repulsion. A conceptual model relating the Raman spectral properties of N2, CO2, and CH4 to relative density (volume) changes and attractive and repulsive forces is presented here. Additionally, reduced temperature-dependent densimeters and barometers are presented for each pure component over the respective PT ranges. The Raman spectral behavior of the pure gases as a function of temperature and pressure is assessed to provide a framework for understanding the behavior of each component in multicomponent N2-CO2-CH4 gas systems in a future study.","author":[{"dropping-particle":"","family":"Sublett","given":"D. Matthew","non-dropping-particle":"","parse-names":false,"suffix":""},{"dropping-particle":"","family":"Sendula","given":"Eszter","non-dropping-particle":"","parse-names":false,"suffix":""},{"dropping-particle":"","family":"Lamadrid","given":"Hector","non-dropping-particle":"","parse-names":false,"suffix":""},{"dropping-particle":"","family":"Steele-MacInnis","given":"Matthew","non-dropping-particle":"","parse-names":false,"suffix":""},{"dropping-particle":"","family":"Spiekermann","given":"Georg","non-dropping-particle":"","parse-names":false,"suffix":""},{"dropping-particle":"","family":"Burruss","given":"Robert C.","non-dropping-particle":"","parse-names":false,"suffix":""},{"dropping-particle":"","family":"Bodnar","given":"Robert J.","non-dropping-particle":"","parse-names":false,"suffix":""}],"container-title":"Journal of Raman Spectroscopy","id":"ITEM-1","issued":{"date-parts":[["2020"]]},"page":"555-568","title":"Shift in the Raman symmetric stretching band Shift in the Raman symmetric stretching band of N2, CO2, and CH4 as a function of temperature, pressure, and density","type":"article-journal","volume":"51"},"uris":["http://www.mendeley.com/documents/?uuid=fa23499a-4200-41e8-b31c-c63804c0218b"]}],"mendeley":{"formattedCitation":"&lt;sup&gt;[11]&lt;/sup&gt;","plainTextFormattedCitation":"[11]","previouslyFormattedCitation":"&lt;sup&gt;[11]&lt;/sup&gt;"},"properties":{"noteIndex":0},"schema":"https://github.com/citation-style-language/schema/raw/master/csl-citation.json"}</w:instrText>
      </w:r>
      <w:r w:rsidR="00CE5034">
        <w:rPr>
          <w:rFonts w:ascii="Times New Roman" w:hAnsi="Times New Roman" w:cs="Times New Roman"/>
          <w:color w:val="000000"/>
          <w:spacing w:val="2"/>
          <w:sz w:val="24"/>
          <w:szCs w:val="24"/>
        </w:rPr>
        <w:fldChar w:fldCharType="separate"/>
      </w:r>
      <w:r w:rsidR="00CE5034" w:rsidRPr="00E63F69">
        <w:rPr>
          <w:rFonts w:ascii="Times New Roman" w:hAnsi="Times New Roman" w:cs="Times New Roman"/>
          <w:noProof/>
          <w:color w:val="000000"/>
          <w:spacing w:val="2"/>
          <w:sz w:val="24"/>
          <w:szCs w:val="24"/>
          <w:vertAlign w:val="superscript"/>
        </w:rPr>
        <w:t>[11]</w:t>
      </w:r>
      <w:r w:rsidR="00CE5034">
        <w:rPr>
          <w:rFonts w:ascii="Times New Roman" w:hAnsi="Times New Roman" w:cs="Times New Roman"/>
          <w:color w:val="000000"/>
          <w:spacing w:val="2"/>
          <w:sz w:val="24"/>
          <w:szCs w:val="24"/>
        </w:rPr>
        <w:fldChar w:fldCharType="end"/>
      </w:r>
      <w:r w:rsidRPr="00EC108F">
        <w:rPr>
          <w:rFonts w:ascii="Times New Roman" w:hAnsi="Times New Roman" w:cs="Times New Roman"/>
          <w:color w:val="000000" w:themeColor="text1"/>
          <w:sz w:val="24"/>
          <w:szCs w:val="24"/>
        </w:rPr>
        <w:t xml:space="preserve"> and Equation </w:t>
      </w:r>
      <w:r w:rsidR="00E96DED" w:rsidRPr="00EC108F">
        <w:rPr>
          <w:rFonts w:ascii="Times New Roman" w:hAnsi="Times New Roman" w:cs="Times New Roman"/>
          <w:color w:val="000000" w:themeColor="text1"/>
          <w:sz w:val="24"/>
          <w:szCs w:val="24"/>
        </w:rPr>
        <w:t>(</w:t>
      </w:r>
      <w:r w:rsidRPr="00EC108F">
        <w:rPr>
          <w:rFonts w:ascii="Times New Roman" w:hAnsi="Times New Roman" w:cs="Times New Roman"/>
          <w:color w:val="000000" w:themeColor="text1"/>
          <w:sz w:val="24"/>
          <w:szCs w:val="24"/>
        </w:rPr>
        <w:t>3</w:t>
      </w:r>
      <w:r w:rsidR="00E96DED" w:rsidRPr="00EC108F">
        <w:rPr>
          <w:rFonts w:ascii="Times New Roman" w:hAnsi="Times New Roman" w:cs="Times New Roman"/>
          <w:color w:val="000000" w:themeColor="text1"/>
          <w:sz w:val="24"/>
          <w:szCs w:val="24"/>
        </w:rPr>
        <w:t>)</w:t>
      </w:r>
      <w:r w:rsidRPr="00EC108F">
        <w:rPr>
          <w:rFonts w:ascii="Times New Roman" w:hAnsi="Times New Roman" w:cs="Times New Roman"/>
          <w:color w:val="000000" w:themeColor="text1"/>
          <w:sz w:val="24"/>
          <w:szCs w:val="24"/>
        </w:rPr>
        <w:t xml:space="preserve"> in </w:t>
      </w:r>
      <w:r w:rsidR="006D164B" w:rsidRPr="00E63F69">
        <w:rPr>
          <w:rFonts w:ascii="Times New Roman" w:hAnsi="Times New Roman" w:cs="Times New Roman"/>
          <w:color w:val="000000"/>
          <w:spacing w:val="2"/>
          <w:sz w:val="24"/>
          <w:szCs w:val="24"/>
        </w:rPr>
        <w:t>Wang et al.</w:t>
      </w:r>
      <w:r w:rsidR="006D164B">
        <w:rPr>
          <w:rFonts w:ascii="Times New Roman" w:hAnsi="Times New Roman" w:cs="Times New Roman"/>
          <w:color w:val="000000"/>
          <w:spacing w:val="2"/>
          <w:sz w:val="24"/>
          <w:szCs w:val="24"/>
        </w:rPr>
        <w:fldChar w:fldCharType="begin" w:fldLock="1"/>
      </w:r>
      <w:r w:rsidR="006D164B">
        <w:rPr>
          <w:rFonts w:ascii="Times New Roman" w:hAnsi="Times New Roman" w:cs="Times New Roman"/>
          <w:color w:val="000000"/>
          <w:spacing w:val="2"/>
          <w:sz w:val="24"/>
          <w:szCs w:val="24"/>
        </w:rPr>
        <w:instrText>ADDIN CSL_CITATION {"citationItems":[{"id":"ITEM-1","itemData":{"DOI":"10.1016/j.chemgeo.2019.119281","ISBN":"9037705839","ISSN":"00092541","abstract":"Density of fluid inclusions is one of the most important parameters to reconstruct the P-T conditions of entrapment of geo-fluids. Co-existing with microthermometry methods, Raman spectroscopy also became a useful tool to determine the density of CO2-bearing inclusions via Fermi diad splitting (Δ). In this study, a new CO2 densimeter which takes into account the effects of temperature, pressure and H2O (±NaCl) on Fermi diad splitting was built from experiments using a High Pressure Optical Cell. Raman spectra of CO2 were collected in the range −20 to 360 °C and 0.51 to 50 MPa, i.e. a density range from 0.0057 to 1.1600 g·cm−3. Our results show that temperature and pressure have significant impact on Δ-density relationship, with Δ lower by up to about 0.5 cm−1 with increasing pressure and temperature at a given density. On the contrary, dissolved H2O (±NaCl) had no effect on the Δ-density relationship, so the function defined for pure CO2 system can also be applied to calculate the density of CO2-H2O-NaCl system (up to 360 °C, 50 MPa and 20.35 wt% NaCl). The new densimeters presented in this study provide a useful tool to determine the pressure of CO2-rich fluid inclusions all along the isochoric path for any water concentration.","author":[{"dropping-particle":"","family":"Wang","given":"Wenjing","non-dropping-particle":"","parse-names":false,"suffix":""},{"dropping-particle":"","family":"Caumon","given":"Marie Camille","non-dropping-particle":"","parse-names":false,"suffix":""},{"dropping-particle":"","family":"Tarantola","given":"Alexandre","non-dropping-particle":"","parse-names":false,"suffix":""},{"dropping-particle":"","family":"Pironon","given":"Jacques","non-dropping-particle":"","parse-names":false,"suffix":""},{"dropping-particle":"","family":"Lu","given":"Wanjun","non-dropping-particle":"","parse-names":false,"suffix":""},{"dropping-particle":"","family":"Huang","given":"Yahao","non-dropping-particle":"","parse-names":false,"suffix":""}],"container-title":"Chemical Geology","id":"ITEM-1","issue":"August","issued":{"date-parts":[["2019"]]},"page":"119281","publisher":"Elsevier","title":"Raman spectroscopic densimeter for pure CO2 and CO2–H2O–NaCl fluid systems over a wide P–T range up to 360°C and 50 MPa","type":"article-journal","volume":"528"},"uris":["http://www.mendeley.com/documents/?uuid=7e85d5d7-b8ab-4bc9-a932-9cd34233cc52"]}],"mendeley":{"formattedCitation":"&lt;sup&gt;[12]&lt;/sup&gt;","plainTextFormattedCitation":"[12]","previouslyFormattedCitation":"&lt;sup&gt;[12]&lt;/sup&gt;"},"properties":{"noteIndex":0},"schema":"https://github.com/citation-style-language/schema/raw/master/csl-citation.json"}</w:instrText>
      </w:r>
      <w:r w:rsidR="006D164B">
        <w:rPr>
          <w:rFonts w:ascii="Times New Roman" w:hAnsi="Times New Roman" w:cs="Times New Roman"/>
          <w:color w:val="000000"/>
          <w:spacing w:val="2"/>
          <w:sz w:val="24"/>
          <w:szCs w:val="24"/>
        </w:rPr>
        <w:fldChar w:fldCharType="separate"/>
      </w:r>
      <w:r w:rsidR="006D164B" w:rsidRPr="00E63F69">
        <w:rPr>
          <w:rFonts w:ascii="Times New Roman" w:hAnsi="Times New Roman" w:cs="Times New Roman"/>
          <w:noProof/>
          <w:color w:val="000000"/>
          <w:spacing w:val="2"/>
          <w:sz w:val="24"/>
          <w:szCs w:val="24"/>
          <w:vertAlign w:val="superscript"/>
        </w:rPr>
        <w:t>[12]</w:t>
      </w:r>
      <w:r w:rsidR="006D164B">
        <w:rPr>
          <w:rFonts w:ascii="Times New Roman" w:hAnsi="Times New Roman" w:cs="Times New Roman"/>
          <w:color w:val="000000"/>
          <w:spacing w:val="2"/>
          <w:sz w:val="24"/>
          <w:szCs w:val="24"/>
        </w:rPr>
        <w:fldChar w:fldCharType="end"/>
      </w:r>
      <w:r w:rsidRPr="00EC108F">
        <w:rPr>
          <w:rFonts w:ascii="Times New Roman" w:hAnsi="Times New Roman" w:cs="Times New Roman"/>
          <w:color w:val="000000" w:themeColor="text1"/>
          <w:sz w:val="24"/>
          <w:szCs w:val="24"/>
        </w:rPr>
        <w:t>. In both results, the value of</w:t>
      </w:r>
      <w:r w:rsidR="005B26C9" w:rsidRPr="00EC108F">
        <w:rPr>
          <w:rFonts w:ascii="Times New Roman" w:hAnsi="Times New Roman" w:cs="Times New Roman"/>
          <w:color w:val="000000" w:themeColor="text1"/>
          <w:sz w:val="24"/>
          <w:szCs w:val="24"/>
        </w:rPr>
        <w:t xml:space="preserve"> </w:t>
      </w:r>
      <w:r w:rsidR="005B26C9" w:rsidRPr="00EC108F">
        <w:rPr>
          <w:rFonts w:ascii="Times New Roman" w:hAnsi="Times New Roman"/>
          <w:color w:val="000000"/>
          <w:spacing w:val="2"/>
          <w:sz w:val="24"/>
          <w:szCs w:val="24"/>
        </w:rPr>
        <w:t>|(∂</w:t>
      </w:r>
      <w:r w:rsidR="005B26C9" w:rsidRPr="00EC108F">
        <w:rPr>
          <w:rFonts w:ascii="Times New Roman" w:hAnsi="Times New Roman" w:cs="Times New Roman"/>
          <w:color w:val="000000"/>
          <w:spacing w:val="2"/>
          <w:sz w:val="24"/>
          <w:szCs w:val="24"/>
        </w:rPr>
        <w:t>Δ</w:t>
      </w:r>
      <w:r w:rsidR="005B26C9" w:rsidRPr="00EC108F">
        <w:rPr>
          <w:rFonts w:ascii="Times New Roman" w:hAnsi="Times New Roman"/>
          <w:color w:val="000000"/>
          <w:spacing w:val="2"/>
          <w:sz w:val="24"/>
          <w:szCs w:val="24"/>
        </w:rPr>
        <w:t>/∂</w:t>
      </w:r>
      <w:proofErr w:type="gramStart"/>
      <w:r w:rsidR="005B26C9" w:rsidRPr="00EC108F">
        <w:rPr>
          <w:rFonts w:ascii="Times New Roman" w:hAnsi="Times New Roman"/>
          <w:i/>
          <w:color w:val="000000"/>
          <w:spacing w:val="2"/>
          <w:sz w:val="24"/>
          <w:szCs w:val="24"/>
        </w:rPr>
        <w:t>T</w:t>
      </w:r>
      <w:r w:rsidR="005B26C9" w:rsidRPr="00EC108F">
        <w:rPr>
          <w:rFonts w:ascii="Times New Roman" w:hAnsi="Times New Roman"/>
          <w:color w:val="000000"/>
          <w:spacing w:val="2"/>
          <w:sz w:val="24"/>
          <w:szCs w:val="24"/>
        </w:rPr>
        <w:t>)</w:t>
      </w:r>
      <w:r w:rsidR="005B26C9" w:rsidRPr="00EC108F">
        <w:rPr>
          <w:rFonts w:ascii="Times New Roman" w:hAnsi="Times New Roman" w:cs="Times New Roman"/>
          <w:i/>
          <w:color w:val="000000"/>
          <w:spacing w:val="2"/>
          <w:sz w:val="24"/>
          <w:szCs w:val="24"/>
          <w:vertAlign w:val="subscript"/>
        </w:rPr>
        <w:t>ρ</w:t>
      </w:r>
      <w:proofErr w:type="gramEnd"/>
      <w:r w:rsidR="005B26C9" w:rsidRPr="00EC108F">
        <w:rPr>
          <w:rFonts w:ascii="Times New Roman" w:hAnsi="Times New Roman"/>
          <w:color w:val="000000"/>
          <w:spacing w:val="2"/>
          <w:sz w:val="24"/>
          <w:szCs w:val="24"/>
        </w:rPr>
        <w:t>|</w:t>
      </w:r>
      <w:r w:rsidRPr="00EC108F">
        <w:rPr>
          <w:rFonts w:ascii="Times New Roman" w:hAnsi="Times New Roman" w:cs="Times New Roman"/>
          <w:color w:val="000000" w:themeColor="text1"/>
          <w:sz w:val="24"/>
          <w:szCs w:val="24"/>
        </w:rPr>
        <w:t xml:space="preserve"> increases as the density increases from 0.</w:t>
      </w:r>
      <w:r w:rsidR="00F15872">
        <w:rPr>
          <w:rFonts w:ascii="Times New Roman" w:hAnsi="Times New Roman" w:cs="Times New Roman"/>
          <w:color w:val="000000" w:themeColor="text1"/>
          <w:sz w:val="24"/>
          <w:szCs w:val="24"/>
        </w:rPr>
        <w:t>01</w:t>
      </w:r>
      <w:r w:rsidR="00952250" w:rsidRPr="00EC108F">
        <w:rPr>
          <w:rFonts w:ascii="Times New Roman" w:hAnsi="Times New Roman" w:cs="Times New Roman"/>
          <w:color w:val="000000" w:themeColor="text1"/>
          <w:sz w:val="24"/>
          <w:szCs w:val="24"/>
        </w:rPr>
        <w:t xml:space="preserve"> </w:t>
      </w:r>
      <w:r w:rsidRPr="00EC108F">
        <w:rPr>
          <w:rFonts w:ascii="Times New Roman" w:hAnsi="Times New Roman" w:cs="Times New Roman"/>
          <w:color w:val="000000" w:themeColor="text1"/>
          <w:sz w:val="24"/>
          <w:szCs w:val="24"/>
        </w:rPr>
        <w:t>to 0.6 g/cm</w:t>
      </w:r>
      <w:r w:rsidRPr="00EC108F">
        <w:rPr>
          <w:rFonts w:ascii="Times New Roman" w:hAnsi="Times New Roman" w:cs="Times New Roman"/>
          <w:color w:val="000000" w:themeColor="text1"/>
          <w:sz w:val="24"/>
          <w:szCs w:val="24"/>
          <w:vertAlign w:val="superscript"/>
        </w:rPr>
        <w:t>3</w:t>
      </w:r>
      <w:r w:rsidRPr="00EC108F">
        <w:rPr>
          <w:rFonts w:ascii="Times New Roman" w:hAnsi="Times New Roman" w:cs="Times New Roman"/>
          <w:color w:val="000000" w:themeColor="text1"/>
          <w:sz w:val="24"/>
          <w:szCs w:val="24"/>
        </w:rPr>
        <w:t>. In combination with the results of previous studies, it is suggested that there exists a density</w:t>
      </w:r>
      <w:r w:rsidRPr="00952250">
        <w:rPr>
          <w:rFonts w:ascii="Times New Roman" w:hAnsi="Times New Roman" w:cs="Times New Roman"/>
          <w:color w:val="000000" w:themeColor="text1"/>
          <w:sz w:val="24"/>
          <w:szCs w:val="24"/>
        </w:rPr>
        <w:t xml:space="preserve"> </w:t>
      </w:r>
      <w:r w:rsidRPr="00EC108F">
        <w:rPr>
          <w:rFonts w:ascii="Times New Roman" w:hAnsi="Times New Roman" w:cs="Times New Roman"/>
          <w:color w:val="000000" w:themeColor="text1"/>
          <w:sz w:val="24"/>
          <w:szCs w:val="24"/>
        </w:rPr>
        <w:t>around 0.6</w:t>
      </w:r>
      <w:r w:rsidR="00F15872" w:rsidRPr="00EC108F">
        <w:rPr>
          <w:rFonts w:ascii="Times New Roman" w:eastAsia="ＭＳ 明朝" w:hAnsi="Times New Roman" w:cs="Times New Roman"/>
          <w:color w:val="000000"/>
          <w:spacing w:val="2"/>
          <w:sz w:val="24"/>
          <w:szCs w:val="24"/>
        </w:rPr>
        <w:t>–</w:t>
      </w:r>
      <w:r w:rsidRPr="00EC108F">
        <w:rPr>
          <w:rFonts w:ascii="Times New Roman" w:hAnsi="Times New Roman" w:cs="Times New Roman"/>
          <w:color w:val="000000" w:themeColor="text1"/>
          <w:sz w:val="24"/>
          <w:szCs w:val="24"/>
        </w:rPr>
        <w:t>0.7g/cm</w:t>
      </w:r>
      <w:r w:rsidRPr="00EC108F">
        <w:rPr>
          <w:rFonts w:ascii="Times New Roman" w:hAnsi="Times New Roman" w:cs="Times New Roman"/>
          <w:color w:val="000000" w:themeColor="text1"/>
          <w:sz w:val="24"/>
          <w:szCs w:val="24"/>
          <w:vertAlign w:val="superscript"/>
        </w:rPr>
        <w:t>3</w:t>
      </w:r>
      <w:r w:rsidRPr="00EC108F">
        <w:rPr>
          <w:rFonts w:ascii="Times New Roman" w:hAnsi="Times New Roman" w:cs="Times New Roman"/>
          <w:color w:val="000000" w:themeColor="text1"/>
          <w:sz w:val="24"/>
          <w:szCs w:val="24"/>
        </w:rPr>
        <w:t xml:space="preserve"> where the sign of </w:t>
      </w:r>
      <w:r w:rsidRPr="00EC108F">
        <w:rPr>
          <w:rFonts w:ascii="Times New Roman" w:hAnsi="Times New Roman" w:cs="Times New Roman"/>
          <w:i/>
          <w:iCs/>
          <w:color w:val="000000" w:themeColor="text1"/>
          <w:sz w:val="24"/>
          <w:szCs w:val="24"/>
        </w:rPr>
        <w:t>d</w:t>
      </w:r>
      <w:r w:rsidR="00952250" w:rsidRPr="00EC108F">
        <w:rPr>
          <w:rFonts w:ascii="Times New Roman" w:hAnsi="Times New Roman"/>
          <w:color w:val="000000"/>
          <w:spacing w:val="2"/>
          <w:sz w:val="24"/>
          <w:szCs w:val="24"/>
        </w:rPr>
        <w:t>|(∂</w:t>
      </w:r>
      <w:r w:rsidR="00952250" w:rsidRPr="00EC108F">
        <w:rPr>
          <w:rFonts w:ascii="Times New Roman" w:hAnsi="Times New Roman" w:cs="Times New Roman"/>
          <w:color w:val="000000"/>
          <w:spacing w:val="2"/>
          <w:sz w:val="24"/>
          <w:szCs w:val="24"/>
        </w:rPr>
        <w:t>Δ</w:t>
      </w:r>
      <w:r w:rsidR="00952250" w:rsidRPr="00EC108F">
        <w:rPr>
          <w:rFonts w:ascii="Times New Roman" w:hAnsi="Times New Roman"/>
          <w:color w:val="000000"/>
          <w:spacing w:val="2"/>
          <w:sz w:val="24"/>
          <w:szCs w:val="24"/>
        </w:rPr>
        <w:t>/∂</w:t>
      </w:r>
      <w:proofErr w:type="gramStart"/>
      <w:r w:rsidR="00952250" w:rsidRPr="00EC108F">
        <w:rPr>
          <w:rFonts w:ascii="Times New Roman" w:hAnsi="Times New Roman"/>
          <w:i/>
          <w:color w:val="000000"/>
          <w:spacing w:val="2"/>
          <w:sz w:val="24"/>
          <w:szCs w:val="24"/>
        </w:rPr>
        <w:t>T</w:t>
      </w:r>
      <w:r w:rsidR="00952250" w:rsidRPr="00EC108F">
        <w:rPr>
          <w:rFonts w:ascii="Times New Roman" w:hAnsi="Times New Roman"/>
          <w:color w:val="000000"/>
          <w:spacing w:val="2"/>
          <w:sz w:val="24"/>
          <w:szCs w:val="24"/>
        </w:rPr>
        <w:t>)</w:t>
      </w:r>
      <w:r w:rsidR="00952250" w:rsidRPr="00EC108F">
        <w:rPr>
          <w:rFonts w:ascii="Times New Roman" w:hAnsi="Times New Roman" w:cs="Times New Roman"/>
          <w:i/>
          <w:color w:val="000000"/>
          <w:spacing w:val="2"/>
          <w:sz w:val="24"/>
          <w:szCs w:val="24"/>
          <w:vertAlign w:val="subscript"/>
        </w:rPr>
        <w:t>ρ</w:t>
      </w:r>
      <w:proofErr w:type="gramEnd"/>
      <w:r w:rsidR="00952250" w:rsidRPr="00EC108F">
        <w:rPr>
          <w:rFonts w:ascii="Times New Roman" w:hAnsi="Times New Roman"/>
          <w:color w:val="000000"/>
          <w:spacing w:val="2"/>
          <w:sz w:val="24"/>
          <w:szCs w:val="24"/>
        </w:rPr>
        <w:t>|</w:t>
      </w:r>
      <w:r w:rsidRPr="00EC108F">
        <w:rPr>
          <w:rFonts w:ascii="Times New Roman" w:hAnsi="Times New Roman" w:cs="Times New Roman"/>
          <w:color w:val="000000" w:themeColor="text1"/>
          <w:sz w:val="24"/>
          <w:szCs w:val="24"/>
        </w:rPr>
        <w:t>/</w:t>
      </w:r>
      <w:proofErr w:type="spellStart"/>
      <w:r w:rsidRPr="00EC108F">
        <w:rPr>
          <w:rFonts w:ascii="Times New Roman" w:hAnsi="Times New Roman" w:cs="Times New Roman"/>
          <w:i/>
          <w:iCs/>
          <w:color w:val="000000" w:themeColor="text1"/>
          <w:sz w:val="24"/>
          <w:szCs w:val="24"/>
        </w:rPr>
        <w:t>dρ</w:t>
      </w:r>
      <w:proofErr w:type="spellEnd"/>
      <w:r w:rsidRPr="00EC108F">
        <w:rPr>
          <w:rFonts w:ascii="Times New Roman" w:hAnsi="Times New Roman" w:cs="Times New Roman"/>
          <w:color w:val="000000" w:themeColor="text1"/>
          <w:sz w:val="24"/>
          <w:szCs w:val="24"/>
        </w:rPr>
        <w:t xml:space="preserve"> is reversed.</w:t>
      </w:r>
    </w:p>
    <w:p w14:paraId="548779DB" w14:textId="77777777" w:rsidR="00765274" w:rsidRDefault="00765274" w:rsidP="00765274">
      <w:pPr>
        <w:rPr>
          <w:rFonts w:ascii="Times New Roman" w:hAnsi="Times New Roman" w:cs="Times New Roman"/>
          <w:color w:val="000000" w:themeColor="text1"/>
          <w:sz w:val="24"/>
          <w:szCs w:val="24"/>
        </w:rPr>
      </w:pPr>
      <w:r w:rsidRPr="00EC108F">
        <w:rPr>
          <w:rFonts w:ascii="Times New Roman" w:hAnsi="Times New Roman" w:cs="Times New Roman"/>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anchorId="31163695" wp14:editId="3C38AE4C">
                <wp:simplePos x="0" y="0"/>
                <wp:positionH relativeFrom="column">
                  <wp:posOffset>-29845</wp:posOffset>
                </wp:positionH>
                <wp:positionV relativeFrom="paragraph">
                  <wp:posOffset>18179</wp:posOffset>
                </wp:positionV>
                <wp:extent cx="5411470" cy="4377055"/>
                <wp:effectExtent l="0" t="0" r="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4377055"/>
                        </a:xfrm>
                        <a:prstGeom prst="rect">
                          <a:avLst/>
                        </a:prstGeom>
                        <a:solidFill>
                          <a:srgbClr val="FFFFFF"/>
                        </a:solidFill>
                        <a:ln w="9525">
                          <a:noFill/>
                          <a:miter lim="800000"/>
                          <a:headEnd/>
                          <a:tailEnd/>
                        </a:ln>
                      </wps:spPr>
                      <wps:txbx>
                        <w:txbxContent>
                          <w:p w14:paraId="65836DFA" w14:textId="77777777" w:rsidR="00765274" w:rsidRDefault="002528BC" w:rsidP="00765274">
                            <w:pPr>
                              <w:keepNext/>
                            </w:pPr>
                            <w:r>
                              <w:rPr>
                                <w:noProof/>
                              </w:rPr>
                              <w:drawing>
                                <wp:inline distT="0" distB="0" distL="0" distR="0" wp14:anchorId="701B6AA5" wp14:editId="493C131E">
                                  <wp:extent cx="5177642" cy="2651365"/>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041" t="6835" r="5106" b="40093"/>
                                          <a:stretch/>
                                        </pic:blipFill>
                                        <pic:spPr bwMode="auto">
                                          <a:xfrm>
                                            <a:off x="0" y="0"/>
                                            <a:ext cx="5187364" cy="2656343"/>
                                          </a:xfrm>
                                          <a:prstGeom prst="rect">
                                            <a:avLst/>
                                          </a:prstGeom>
                                          <a:noFill/>
                                          <a:ln>
                                            <a:noFill/>
                                          </a:ln>
                                          <a:extLst>
                                            <a:ext uri="{53640926-AAD7-44D8-BBD7-CCE9431645EC}">
                                              <a14:shadowObscured xmlns:a14="http://schemas.microsoft.com/office/drawing/2010/main"/>
                                            </a:ext>
                                          </a:extLst>
                                        </pic:spPr>
                                      </pic:pic>
                                    </a:graphicData>
                                  </a:graphic>
                                </wp:inline>
                              </w:drawing>
                            </w:r>
                          </w:p>
                          <w:p w14:paraId="7E1EFDE3" w14:textId="245D8CE5" w:rsidR="00765274" w:rsidRPr="00EC108F" w:rsidRDefault="00765274" w:rsidP="003B7207">
                            <w:pPr>
                              <w:pStyle w:val="a4"/>
                              <w:rPr>
                                <w:rFonts w:ascii="Times New Roman" w:hAnsi="Times New Roman" w:cs="Times New Roman"/>
                                <w:sz w:val="24"/>
                                <w:szCs w:val="24"/>
                              </w:rPr>
                            </w:pPr>
                            <w:r w:rsidRPr="00EC108F">
                              <w:rPr>
                                <w:rFonts w:ascii="Times New Roman" w:hAnsi="Times New Roman" w:cs="Times New Roman"/>
                                <w:sz w:val="24"/>
                                <w:szCs w:val="24"/>
                              </w:rPr>
                              <w:t>Fig</w:t>
                            </w:r>
                            <w:r w:rsidR="00FF725A">
                              <w:rPr>
                                <w:rFonts w:ascii="Times New Roman" w:hAnsi="Times New Roman" w:cs="Times New Roman"/>
                                <w:sz w:val="24"/>
                                <w:szCs w:val="24"/>
                              </w:rPr>
                              <w:t>ure</w:t>
                            </w:r>
                            <w:r w:rsidRPr="00EC108F">
                              <w:rPr>
                                <w:rFonts w:ascii="Times New Roman" w:hAnsi="Times New Roman" w:cs="Times New Roman"/>
                                <w:sz w:val="24"/>
                                <w:szCs w:val="24"/>
                              </w:rPr>
                              <w:t xml:space="preserve"> S </w:t>
                            </w:r>
                            <w:r w:rsidRPr="00EC108F">
                              <w:rPr>
                                <w:rFonts w:ascii="Times New Roman" w:hAnsi="Times New Roman" w:cs="Times New Roman"/>
                                <w:sz w:val="24"/>
                                <w:szCs w:val="24"/>
                              </w:rPr>
                              <w:fldChar w:fldCharType="begin"/>
                            </w:r>
                            <w:r w:rsidRPr="00EC108F">
                              <w:rPr>
                                <w:rFonts w:ascii="Times New Roman" w:hAnsi="Times New Roman" w:cs="Times New Roman"/>
                                <w:sz w:val="24"/>
                                <w:szCs w:val="24"/>
                              </w:rPr>
                              <w:instrText xml:space="preserve"> SEQ Fig._S \* ARABIC </w:instrText>
                            </w:r>
                            <w:r w:rsidRPr="00EC108F">
                              <w:rPr>
                                <w:rFonts w:ascii="Times New Roman" w:hAnsi="Times New Roman" w:cs="Times New Roman"/>
                                <w:sz w:val="24"/>
                                <w:szCs w:val="24"/>
                              </w:rPr>
                              <w:fldChar w:fldCharType="separate"/>
                            </w:r>
                            <w:r w:rsidR="00D47337">
                              <w:rPr>
                                <w:rFonts w:ascii="Times New Roman" w:hAnsi="Times New Roman" w:cs="Times New Roman"/>
                                <w:noProof/>
                                <w:sz w:val="24"/>
                                <w:szCs w:val="24"/>
                              </w:rPr>
                              <w:t>1</w:t>
                            </w:r>
                            <w:r w:rsidRPr="00EC108F">
                              <w:rPr>
                                <w:rFonts w:ascii="Times New Roman" w:hAnsi="Times New Roman" w:cs="Times New Roman"/>
                                <w:sz w:val="24"/>
                                <w:szCs w:val="24"/>
                              </w:rPr>
                              <w:fldChar w:fldCharType="end"/>
                            </w:r>
                            <w:r w:rsidRPr="00EC108F">
                              <w:rPr>
                                <w:rFonts w:ascii="Times New Roman" w:hAnsi="Times New Roman" w:cs="Times New Roman"/>
                                <w:sz w:val="24"/>
                                <w:szCs w:val="24"/>
                              </w:rPr>
                              <w:t xml:space="preserve"> </w:t>
                            </w:r>
                            <w:r w:rsidRPr="006D164B">
                              <w:rPr>
                                <w:rFonts w:ascii="Times New Roman" w:hAnsi="Times New Roman" w:cs="Times New Roman"/>
                                <w:b w:val="0"/>
                                <w:sz w:val="24"/>
                                <w:szCs w:val="24"/>
                              </w:rPr>
                              <w:t>Δ change relative to initial Δ</w:t>
                            </w:r>
                            <w:r w:rsidRPr="006D164B">
                              <w:rPr>
                                <w:rFonts w:ascii="Times New Roman" w:hAnsi="Times New Roman" w:cs="Times New Roman"/>
                                <w:b w:val="0"/>
                                <w:color w:val="000000"/>
                                <w:spacing w:val="2"/>
                                <w:sz w:val="24"/>
                                <w:szCs w:val="24"/>
                              </w:rPr>
                              <w:t xml:space="preserve"> </w:t>
                            </w:r>
                            <w:r w:rsidRPr="006D164B">
                              <w:rPr>
                                <w:rFonts w:ascii="Times New Roman" w:hAnsi="Times New Roman" w:cs="Times New Roman"/>
                                <w:b w:val="0"/>
                                <w:sz w:val="24"/>
                                <w:szCs w:val="24"/>
                              </w:rPr>
                              <w:t>obtained at 24°C as a function of temperature. Solid lines are temperature dependence of Δ at constant density calculated using a) Eq</w:t>
                            </w:r>
                            <w:r w:rsidR="005713C1" w:rsidRPr="006D164B">
                              <w:rPr>
                                <w:rFonts w:ascii="Times New Roman" w:hAnsi="Times New Roman" w:cs="Times New Roman"/>
                                <w:b w:val="0"/>
                                <w:sz w:val="24"/>
                                <w:szCs w:val="24"/>
                              </w:rPr>
                              <w:t>uation</w:t>
                            </w:r>
                            <w:r w:rsidRPr="006D164B">
                              <w:rPr>
                                <w:rFonts w:ascii="Times New Roman" w:hAnsi="Times New Roman" w:cs="Times New Roman"/>
                                <w:b w:val="0"/>
                                <w:sz w:val="24"/>
                                <w:szCs w:val="24"/>
                              </w:rPr>
                              <w:t xml:space="preserve"> (3) of </w:t>
                            </w:r>
                            <w:r w:rsidR="006D164B" w:rsidRPr="006D164B">
                              <w:rPr>
                                <w:rFonts w:ascii="Times New Roman" w:hAnsi="Times New Roman" w:cs="Times New Roman"/>
                                <w:b w:val="0"/>
                                <w:color w:val="000000"/>
                                <w:spacing w:val="2"/>
                                <w:sz w:val="24"/>
                                <w:szCs w:val="24"/>
                              </w:rPr>
                              <w:t>Wang et al.</w:t>
                            </w:r>
                            <w:r w:rsidR="006D164B" w:rsidRPr="006D164B">
                              <w:rPr>
                                <w:rFonts w:ascii="Times New Roman" w:hAnsi="Times New Roman" w:cs="Times New Roman"/>
                                <w:b w:val="0"/>
                                <w:color w:val="000000"/>
                                <w:spacing w:val="2"/>
                                <w:sz w:val="24"/>
                                <w:szCs w:val="24"/>
                              </w:rPr>
                              <w:fldChar w:fldCharType="begin" w:fldLock="1"/>
                            </w:r>
                            <w:r w:rsidR="006D164B" w:rsidRPr="006D164B">
                              <w:rPr>
                                <w:rFonts w:ascii="Times New Roman" w:hAnsi="Times New Roman" w:cs="Times New Roman"/>
                                <w:b w:val="0"/>
                                <w:color w:val="000000"/>
                                <w:spacing w:val="2"/>
                                <w:sz w:val="24"/>
                                <w:szCs w:val="24"/>
                              </w:rPr>
                              <w:instrText>ADDIN CSL_CITATION {"citationItems":[{"id":"ITEM-1","itemData":{"DOI":"10.1016/j.chemgeo.2019.119281","ISBN":"9037705839","ISSN":"00092541","abstract":"Density of fluid inclusions is one of the most important parameters to reconstruct the P-T conditions of entrapment of geo-fluids. Co-existing with microthermometry methods, Raman spectroscopy also became a useful tool to determine the density of CO2-bearing inclusions via Fermi diad splitting (Δ). In this study, a new CO2 densimeter which takes into account the effects of temperature, pressure and H2O (±NaCl) on Fermi diad splitting was built from experiments using a High Pressure Optical Cell. Raman spectra of CO2 were collected in the range −20 to 360 °C and 0.51 to 50 MPa, i.e. a density range from 0.0057 to 1.1600 g·cm−3. Our results show that temperature and pressure have significant impact on Δ-density relationship, with Δ lower by up to about 0.5 cm−1 with increasing pressure and temperature at a given density. On the contrary, dissolved H2O (±NaCl) had no effect on the Δ-density relationship, so the function defined for pure CO2 system can also be applied to calculate the density of CO2-H2O-NaCl system (up to 360 °C, 50 MPa and 20.35 wt% NaCl). The new densimeters presented in this study provide a useful tool to determine the pressure of CO2-rich fluid inclusions all along the isochoric path for any water concentration.","author":[{"dropping-particle":"","family":"Wang","given":"Wenjing","non-dropping-particle":"","parse-names":false,"suffix":""},{"dropping-particle":"","family":"Caumon","given":"Marie Camille","non-dropping-particle":"","parse-names":false,"suffix":""},{"dropping-particle":"","family":"Tarantola","given":"Alexandre","non-dropping-particle":"","parse-names":false,"suffix":""},{"dropping-particle":"","family":"Pironon","given":"Jacques","non-dropping-particle":"","parse-names":false,"suffix":""},{"dropping-particle":"","family":"Lu","given":"Wanjun","non-dropping-particle":"","parse-names":false,"suffix":""},{"dropping-particle":"","family":"Huang","given":"Yahao","non-dropping-particle":"","parse-names":false,"suffix":""}],"container-title":"Chemical Geology","id":"ITEM-1","issue":"August","issued":{"date-parts":[["2019"]]},"page":"119281","publisher":"Elsevier","title":"Raman spectroscopic densimeter for pure CO2 and CO2–H2O–NaCl fluid systems over a wide P–T range up to 360°C and 50 MPa","type":"article-journal","volume":"528"},"uris":["http://www.mendeley.com/documents/?uuid=7e85d5d7-b8ab-4bc9-a932-9cd34233cc52"]}],"mendeley":{"formattedCitation":"&lt;sup&gt;[12]&lt;/sup&gt;","plainTextFormattedCitation":"[12]","previouslyFormattedCitation":"&lt;sup&gt;[12]&lt;/sup&gt;"},"properties":{"noteIndex":0},"schema":"https://github.com/citation-style-language/schema/raw/master/csl-citation.json"}</w:instrText>
                            </w:r>
                            <w:r w:rsidR="006D164B" w:rsidRPr="006D164B">
                              <w:rPr>
                                <w:rFonts w:ascii="Times New Roman" w:hAnsi="Times New Roman" w:cs="Times New Roman"/>
                                <w:b w:val="0"/>
                                <w:color w:val="000000"/>
                                <w:spacing w:val="2"/>
                                <w:sz w:val="24"/>
                                <w:szCs w:val="24"/>
                              </w:rPr>
                              <w:fldChar w:fldCharType="separate"/>
                            </w:r>
                            <w:r w:rsidR="006D164B" w:rsidRPr="006D164B">
                              <w:rPr>
                                <w:rFonts w:ascii="Times New Roman" w:hAnsi="Times New Roman" w:cs="Times New Roman"/>
                                <w:b w:val="0"/>
                                <w:noProof/>
                                <w:color w:val="000000"/>
                                <w:spacing w:val="2"/>
                                <w:sz w:val="24"/>
                                <w:szCs w:val="24"/>
                                <w:vertAlign w:val="superscript"/>
                              </w:rPr>
                              <w:t>[12]</w:t>
                            </w:r>
                            <w:r w:rsidR="006D164B" w:rsidRPr="006D164B">
                              <w:rPr>
                                <w:rFonts w:ascii="Times New Roman" w:hAnsi="Times New Roman" w:cs="Times New Roman"/>
                                <w:b w:val="0"/>
                                <w:color w:val="000000"/>
                                <w:spacing w:val="2"/>
                                <w:sz w:val="24"/>
                                <w:szCs w:val="24"/>
                              </w:rPr>
                              <w:fldChar w:fldCharType="end"/>
                            </w:r>
                            <w:r w:rsidRPr="006D164B">
                              <w:rPr>
                                <w:rFonts w:ascii="Times New Roman" w:hAnsi="Times New Roman" w:cs="Times New Roman"/>
                                <w:b w:val="0"/>
                                <w:sz w:val="24"/>
                                <w:szCs w:val="24"/>
                              </w:rPr>
                              <w:t xml:space="preserve"> and b) Eq</w:t>
                            </w:r>
                            <w:r w:rsidR="005713C1" w:rsidRPr="006D164B">
                              <w:rPr>
                                <w:rFonts w:ascii="Times New Roman" w:hAnsi="Times New Roman" w:cs="Times New Roman"/>
                                <w:b w:val="0"/>
                                <w:sz w:val="24"/>
                                <w:szCs w:val="24"/>
                              </w:rPr>
                              <w:t xml:space="preserve">uation </w:t>
                            </w:r>
                            <w:r w:rsidRPr="006D164B">
                              <w:rPr>
                                <w:rFonts w:ascii="Times New Roman" w:hAnsi="Times New Roman" w:cs="Times New Roman"/>
                                <w:b w:val="0"/>
                                <w:sz w:val="24"/>
                                <w:szCs w:val="24"/>
                              </w:rPr>
                              <w:t>(8) of</w:t>
                            </w:r>
                            <w:r w:rsidRPr="00CE5034">
                              <w:rPr>
                                <w:rFonts w:ascii="Times New Roman" w:hAnsi="Times New Roman" w:cs="Times New Roman"/>
                                <w:b w:val="0"/>
                                <w:bCs w:val="0"/>
                                <w:sz w:val="24"/>
                                <w:szCs w:val="24"/>
                              </w:rPr>
                              <w:t xml:space="preserve"> </w:t>
                            </w:r>
                            <w:r w:rsidR="00CE5034" w:rsidRPr="00CE5034">
                              <w:rPr>
                                <w:rFonts w:ascii="Times New Roman" w:hAnsi="Times New Roman" w:cs="Times New Roman"/>
                                <w:b w:val="0"/>
                                <w:bCs w:val="0"/>
                                <w:color w:val="000000"/>
                                <w:spacing w:val="2"/>
                                <w:sz w:val="24"/>
                                <w:szCs w:val="24"/>
                              </w:rPr>
                              <w:t>Sublett et al.</w:t>
                            </w:r>
                            <w:r w:rsidR="00CE5034" w:rsidRPr="00CE5034">
                              <w:rPr>
                                <w:rFonts w:ascii="Times New Roman" w:hAnsi="Times New Roman" w:cs="Times New Roman"/>
                                <w:b w:val="0"/>
                                <w:bCs w:val="0"/>
                                <w:color w:val="000000"/>
                                <w:spacing w:val="2"/>
                                <w:sz w:val="24"/>
                                <w:szCs w:val="24"/>
                              </w:rPr>
                              <w:fldChar w:fldCharType="begin" w:fldLock="1"/>
                            </w:r>
                            <w:r w:rsidR="00CE5034" w:rsidRPr="00CE5034">
                              <w:rPr>
                                <w:rFonts w:ascii="Times New Roman" w:hAnsi="Times New Roman" w:cs="Times New Roman"/>
                                <w:b w:val="0"/>
                                <w:bCs w:val="0"/>
                                <w:color w:val="000000"/>
                                <w:spacing w:val="2"/>
                                <w:sz w:val="24"/>
                                <w:szCs w:val="24"/>
                              </w:rPr>
                              <w:instrText>ADDIN CSL_CITATION {"citationItems":[{"id":"ITEM-1","itemData":{"DOI":"10.1002/jrs.5805","ISSN":"10974555","abstract":"The Raman spectra of pure N2, CO2, and CH4 were analyzed over the range 10 to 500 bars and from −160°C to 200°C (N2), 22°C to 350°C (CO2), and −100°C to 450°C (CH4). At constant temperature, Raman peak position, including the more intense CO2 peak (ν+), decreases (shifts to lower wave number) with increasing pressure for all three gases over the entire pressure and temperature (PT) range studied. At constant pressure, the peak position for CO2 and CH4 increases (shifts to higher wave number) with increasing temperature over the entire PT range studied. In contrast, N2 first shows an increase in peak position with increasing temperature at constant pressure, followed by a decrease in peak position with increasing temperature. The inflection temperature at which the trend reverses for N2 is located between 0°C and 50°C at pressures above ~50 bars and is pressure dependent. Below ~50 bars, the inflection temperature was observed as low as −120°C. The shifts in Raman peak positions with PT are related to relative density changes, which reflect changes in intermolecular attraction and repulsion. A conceptual model relating the Raman spectral properties of N2, CO2, and CH4 to relative density (volume) changes and attractive and repulsive forces is presented here. Additionally, reduced temperature-dependent densimeters and barometers are presented for each pure component over the respective PT ranges. The Raman spectral behavior of the pure gases as a function of temperature and pressure is assessed to provide a framework for understanding the behavior of each component in multicomponent N2-CO2-CH4 gas systems in a future study.","author":[{"dropping-particle":"","family":"Sublett","given":"D. Matthew","non-dropping-particle":"","parse-names":false,"suffix":""},{"dropping-particle":"","family":"Sendula","given":"Eszter","non-dropping-particle":"","parse-names":false,"suffix":""},{"dropping-particle":"","family":"Lamadrid","given":"Hector","non-dropping-particle":"","parse-names":false,"suffix":""},{"dropping-particle":"","family":"Steele-MacInnis","given":"Matthew","non-dropping-particle":"","parse-names":false,"suffix":""},{"dropping-particle":"","family":"Spiekermann","given":"Georg","non-dropping-particle":"","parse-names":false,"suffix":""},{"dropping-particle":"","family":"Burruss","given":"Robert C.","non-dropping-particle":"","parse-names":false,"suffix":""},{"dropping-particle":"","family":"Bodnar","given":"Robert J.","non-dropping-particle":"","parse-names":false,"suffix":""}],"container-title":"Journal of Raman Spectroscopy","id":"ITEM-1","issued":{"date-parts":[["2020"]]},"page":"555-568","title":"Shift in the Raman symmetric stretching band Shift in the Raman symmetric stretching band of N2, CO2, and CH4 as a function of temperature, pressure, and density","type":"article-journal","volume":"51"},"uris":["http://www.mendeley.com/documents/?uuid=fa23499a-4200-41e8-b31c-c63804c0218b"]}],"mendeley":{"formattedCitation":"&lt;sup&gt;[11]&lt;/sup&gt;","plainTextFormattedCitation":"[11]","previouslyFormattedCitation":"&lt;sup&gt;[11]&lt;/sup&gt;"},"properties":{"noteIndex":0},"schema":"https://github.com/citation-style-language/schema/raw/master/csl-citation.json"}</w:instrText>
                            </w:r>
                            <w:r w:rsidR="00CE5034" w:rsidRPr="00CE5034">
                              <w:rPr>
                                <w:rFonts w:ascii="Times New Roman" w:hAnsi="Times New Roman" w:cs="Times New Roman"/>
                                <w:b w:val="0"/>
                                <w:bCs w:val="0"/>
                                <w:color w:val="000000"/>
                                <w:spacing w:val="2"/>
                                <w:sz w:val="24"/>
                                <w:szCs w:val="24"/>
                              </w:rPr>
                              <w:fldChar w:fldCharType="separate"/>
                            </w:r>
                            <w:r w:rsidR="00CE5034" w:rsidRPr="00CE5034">
                              <w:rPr>
                                <w:rFonts w:ascii="Times New Roman" w:hAnsi="Times New Roman" w:cs="Times New Roman"/>
                                <w:b w:val="0"/>
                                <w:bCs w:val="0"/>
                                <w:noProof/>
                                <w:color w:val="000000"/>
                                <w:spacing w:val="2"/>
                                <w:sz w:val="24"/>
                                <w:szCs w:val="24"/>
                                <w:vertAlign w:val="superscript"/>
                              </w:rPr>
                              <w:t>[11]</w:t>
                            </w:r>
                            <w:r w:rsidR="00CE5034" w:rsidRPr="00CE5034">
                              <w:rPr>
                                <w:rFonts w:ascii="Times New Roman" w:hAnsi="Times New Roman" w:cs="Times New Roman"/>
                                <w:b w:val="0"/>
                                <w:bCs w:val="0"/>
                                <w:color w:val="000000"/>
                                <w:spacing w:val="2"/>
                                <w:sz w:val="24"/>
                                <w:szCs w:val="24"/>
                              </w:rPr>
                              <w:fldChar w:fldCharType="end"/>
                            </w:r>
                            <w:r w:rsidRPr="006D164B">
                              <w:rPr>
                                <w:rFonts w:ascii="Times New Roman" w:hAnsi="Times New Roman" w:cs="Times New Roman"/>
                                <w:b w:val="0"/>
                                <w:sz w:val="24"/>
                                <w:szCs w:val="24"/>
                              </w:rPr>
                              <w:t>. The dotted line shows the extrapolation of the Δ-</w:t>
                            </w:r>
                            <w:r w:rsidRPr="006D164B">
                              <w:rPr>
                                <w:rFonts w:ascii="Times New Roman" w:hAnsi="Times New Roman" w:cs="Times New Roman"/>
                                <w:b w:val="0"/>
                                <w:i/>
                                <w:iCs/>
                                <w:sz w:val="24"/>
                                <w:szCs w:val="24"/>
                              </w:rPr>
                              <w:t>T</w:t>
                            </w:r>
                            <w:r w:rsidRPr="006D164B">
                              <w:rPr>
                                <w:rFonts w:ascii="Times New Roman" w:hAnsi="Times New Roman" w:cs="Times New Roman"/>
                                <w:b w:val="0"/>
                                <w:sz w:val="24"/>
                                <w:szCs w:val="24"/>
                              </w:rPr>
                              <w:t>-</w:t>
                            </w:r>
                            <w:r w:rsidRPr="006D164B">
                              <w:rPr>
                                <w:rFonts w:ascii="Times New Roman" w:hAnsi="Times New Roman" w:cs="Times New Roman"/>
                                <w:b w:val="0"/>
                                <w:i/>
                                <w:iCs/>
                                <w:sz w:val="24"/>
                                <w:szCs w:val="24"/>
                              </w:rPr>
                              <w:t>ρ</w:t>
                            </w:r>
                            <w:r w:rsidRPr="006D164B">
                              <w:rPr>
                                <w:rFonts w:ascii="Times New Roman" w:hAnsi="Times New Roman" w:cs="Times New Roman"/>
                                <w:b w:val="0"/>
                                <w:sz w:val="24"/>
                                <w:szCs w:val="24"/>
                              </w:rPr>
                              <w:t xml:space="preserve"> relation derived in each study to the </w:t>
                            </w:r>
                            <w:r w:rsidRPr="006D164B">
                              <w:rPr>
                                <w:rFonts w:ascii="Times New Roman" w:hAnsi="Times New Roman" w:cs="Times New Roman"/>
                                <w:b w:val="0"/>
                                <w:i/>
                                <w:iCs/>
                                <w:sz w:val="24"/>
                                <w:szCs w:val="24"/>
                              </w:rPr>
                              <w:t>P</w:t>
                            </w:r>
                            <w:r w:rsidRPr="006D164B">
                              <w:rPr>
                                <w:rFonts w:ascii="Times New Roman" w:hAnsi="Times New Roman" w:cs="Times New Roman"/>
                                <w:b w:val="0"/>
                                <w:sz w:val="24"/>
                                <w:szCs w:val="24"/>
                              </w:rPr>
                              <w:t>-</w:t>
                            </w:r>
                            <w:r w:rsidRPr="006D164B">
                              <w:rPr>
                                <w:rFonts w:ascii="Times New Roman" w:hAnsi="Times New Roman" w:cs="Times New Roman"/>
                                <w:b w:val="0"/>
                                <w:i/>
                                <w:iCs/>
                                <w:sz w:val="24"/>
                                <w:szCs w:val="24"/>
                              </w:rPr>
                              <w:t>T</w:t>
                            </w:r>
                            <w:r w:rsidRPr="006D164B">
                              <w:rPr>
                                <w:rFonts w:ascii="Times New Roman" w:hAnsi="Times New Roman" w:cs="Times New Roman"/>
                                <w:b w:val="0"/>
                                <w:sz w:val="24"/>
                                <w:szCs w:val="24"/>
                              </w:rPr>
                              <w:t xml:space="preserve"> region where no experimental calibration has been performed. Colored solid lines are isochores at </w:t>
                            </w:r>
                            <w:r w:rsidR="002528BC">
                              <w:rPr>
                                <w:rFonts w:ascii="Times New Roman" w:hAnsi="Times New Roman" w:cs="Times New Roman"/>
                                <w:b w:val="0"/>
                                <w:sz w:val="24"/>
                                <w:szCs w:val="24"/>
                              </w:rPr>
                              <w:t xml:space="preserve">0.01, </w:t>
                            </w:r>
                            <w:r w:rsidRPr="006D164B">
                              <w:rPr>
                                <w:rFonts w:ascii="Times New Roman" w:hAnsi="Times New Roman" w:cs="Times New Roman"/>
                                <w:b w:val="0"/>
                                <w:sz w:val="24"/>
                                <w:szCs w:val="24"/>
                              </w:rPr>
                              <w:t>0.1, 0.2,</w:t>
                            </w:r>
                            <w:r w:rsidR="002528BC">
                              <w:rPr>
                                <w:rFonts w:ascii="Times New Roman" w:hAnsi="Times New Roman" w:cs="Times New Roman"/>
                                <w:b w:val="0"/>
                                <w:sz w:val="24"/>
                                <w:szCs w:val="24"/>
                              </w:rPr>
                              <w:t xml:space="preserve"> 0.3,</w:t>
                            </w:r>
                            <w:r w:rsidRPr="006D164B">
                              <w:rPr>
                                <w:rFonts w:ascii="Times New Roman" w:hAnsi="Times New Roman" w:cs="Times New Roman"/>
                                <w:b w:val="0"/>
                                <w:sz w:val="24"/>
                                <w:szCs w:val="24"/>
                              </w:rPr>
                              <w:t xml:space="preserve"> 0.4,</w:t>
                            </w:r>
                            <w:r w:rsidR="002528BC">
                              <w:rPr>
                                <w:rFonts w:ascii="Times New Roman" w:hAnsi="Times New Roman" w:cs="Times New Roman"/>
                                <w:b w:val="0"/>
                                <w:sz w:val="24"/>
                                <w:szCs w:val="24"/>
                              </w:rPr>
                              <w:t xml:space="preserve"> 0.5,</w:t>
                            </w:r>
                            <w:r w:rsidRPr="006D164B">
                              <w:rPr>
                                <w:rFonts w:ascii="Times New Roman" w:hAnsi="Times New Roman" w:cs="Times New Roman"/>
                                <w:b w:val="0"/>
                                <w:sz w:val="24"/>
                                <w:szCs w:val="24"/>
                              </w:rPr>
                              <w:t xml:space="preserve"> and 0.6 g/cm</w:t>
                            </w:r>
                            <w:r w:rsidRPr="006D164B">
                              <w:rPr>
                                <w:rFonts w:ascii="Times New Roman" w:hAnsi="Times New Roman" w:cs="Times New Roman"/>
                                <w:b w:val="0"/>
                                <w:sz w:val="24"/>
                                <w:szCs w:val="24"/>
                                <w:vertAlign w:val="superscript"/>
                              </w:rPr>
                              <w:t>3</w:t>
                            </w:r>
                            <w:r w:rsidRPr="006D164B">
                              <w:rPr>
                                <w:rFonts w:ascii="Times New Roman" w:hAnsi="Times New Roman" w:cs="Times New Roman"/>
                                <w:b w:val="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63695" id="_x0000_t202" coordsize="21600,21600" o:spt="202" path="m,l,21600r21600,l21600,xe">
                <v:stroke joinstyle="miter"/>
                <v:path gradientshapeok="t" o:connecttype="rect"/>
              </v:shapetype>
              <v:shape id="テキスト ボックス 2" o:spid="_x0000_s1026" type="#_x0000_t202" style="position:absolute;left:0;text-align:left;margin-left:-2.35pt;margin-top:1.45pt;width:426.1pt;height:34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" stroked="f">
                <v:textbox>
                  <w:txbxContent>
                    <w:p w14:paraId="65836DFA" w14:textId="77777777" w:rsidR="00765274" w:rsidRDefault="002528BC" w:rsidP="00765274">
                      <w:pPr>
                        <w:keepNext/>
                      </w:pPr>
                      <w:r>
                        <w:rPr>
                          <w:noProof/>
                        </w:rPr>
                        <w:drawing>
                          <wp:inline distT="0" distB="0" distL="0" distR="0" wp14:anchorId="701B6AA5" wp14:editId="493C131E">
                            <wp:extent cx="5177642" cy="2651365"/>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041" t="6835" r="5106" b="40093"/>
                                    <a:stretch/>
                                  </pic:blipFill>
                                  <pic:spPr bwMode="auto">
                                    <a:xfrm>
                                      <a:off x="0" y="0"/>
                                      <a:ext cx="5187364" cy="2656343"/>
                                    </a:xfrm>
                                    <a:prstGeom prst="rect">
                                      <a:avLst/>
                                    </a:prstGeom>
                                    <a:noFill/>
                                    <a:ln>
                                      <a:noFill/>
                                    </a:ln>
                                    <a:extLst>
                                      <a:ext uri="{53640926-AAD7-44D8-BBD7-CCE9431645EC}">
                                        <a14:shadowObscured xmlns:a14="http://schemas.microsoft.com/office/drawing/2010/main"/>
                                      </a:ext>
                                    </a:extLst>
                                  </pic:spPr>
                                </pic:pic>
                              </a:graphicData>
                            </a:graphic>
                          </wp:inline>
                        </w:drawing>
                      </w:r>
                    </w:p>
                    <w:p w14:paraId="7E1EFDE3" w14:textId="245D8CE5" w:rsidR="00765274" w:rsidRPr="00EC108F" w:rsidRDefault="00765274" w:rsidP="003B7207">
                      <w:pPr>
                        <w:pStyle w:val="a4"/>
                        <w:rPr>
                          <w:rFonts w:ascii="Times New Roman" w:hAnsi="Times New Roman" w:cs="Times New Roman"/>
                          <w:sz w:val="24"/>
                          <w:szCs w:val="24"/>
                        </w:rPr>
                      </w:pPr>
                      <w:r w:rsidRPr="00EC108F">
                        <w:rPr>
                          <w:rFonts w:ascii="Times New Roman" w:hAnsi="Times New Roman" w:cs="Times New Roman"/>
                          <w:sz w:val="24"/>
                          <w:szCs w:val="24"/>
                        </w:rPr>
                        <w:t>Fig</w:t>
                      </w:r>
                      <w:r w:rsidR="00FF725A">
                        <w:rPr>
                          <w:rFonts w:ascii="Times New Roman" w:hAnsi="Times New Roman" w:cs="Times New Roman"/>
                          <w:sz w:val="24"/>
                          <w:szCs w:val="24"/>
                        </w:rPr>
                        <w:t>ure</w:t>
                      </w:r>
                      <w:r w:rsidRPr="00EC108F">
                        <w:rPr>
                          <w:rFonts w:ascii="Times New Roman" w:hAnsi="Times New Roman" w:cs="Times New Roman"/>
                          <w:sz w:val="24"/>
                          <w:szCs w:val="24"/>
                        </w:rPr>
                        <w:t xml:space="preserve"> S </w:t>
                      </w:r>
                      <w:r w:rsidRPr="00EC108F">
                        <w:rPr>
                          <w:rFonts w:ascii="Times New Roman" w:hAnsi="Times New Roman" w:cs="Times New Roman"/>
                          <w:sz w:val="24"/>
                          <w:szCs w:val="24"/>
                        </w:rPr>
                        <w:fldChar w:fldCharType="begin"/>
                      </w:r>
                      <w:r w:rsidRPr="00EC108F">
                        <w:rPr>
                          <w:rFonts w:ascii="Times New Roman" w:hAnsi="Times New Roman" w:cs="Times New Roman"/>
                          <w:sz w:val="24"/>
                          <w:szCs w:val="24"/>
                        </w:rPr>
                        <w:instrText xml:space="preserve"> SEQ Fig._S \* ARABIC </w:instrText>
                      </w:r>
                      <w:r w:rsidRPr="00EC108F">
                        <w:rPr>
                          <w:rFonts w:ascii="Times New Roman" w:hAnsi="Times New Roman" w:cs="Times New Roman"/>
                          <w:sz w:val="24"/>
                          <w:szCs w:val="24"/>
                        </w:rPr>
                        <w:fldChar w:fldCharType="separate"/>
                      </w:r>
                      <w:r w:rsidR="00D47337">
                        <w:rPr>
                          <w:rFonts w:ascii="Times New Roman" w:hAnsi="Times New Roman" w:cs="Times New Roman"/>
                          <w:noProof/>
                          <w:sz w:val="24"/>
                          <w:szCs w:val="24"/>
                        </w:rPr>
                        <w:t>1</w:t>
                      </w:r>
                      <w:r w:rsidRPr="00EC108F">
                        <w:rPr>
                          <w:rFonts w:ascii="Times New Roman" w:hAnsi="Times New Roman" w:cs="Times New Roman"/>
                          <w:sz w:val="24"/>
                          <w:szCs w:val="24"/>
                        </w:rPr>
                        <w:fldChar w:fldCharType="end"/>
                      </w:r>
                      <w:r w:rsidRPr="00EC108F">
                        <w:rPr>
                          <w:rFonts w:ascii="Times New Roman" w:hAnsi="Times New Roman" w:cs="Times New Roman"/>
                          <w:sz w:val="24"/>
                          <w:szCs w:val="24"/>
                        </w:rPr>
                        <w:t xml:space="preserve"> </w:t>
                      </w:r>
                      <w:r w:rsidRPr="006D164B">
                        <w:rPr>
                          <w:rFonts w:ascii="Times New Roman" w:hAnsi="Times New Roman" w:cs="Times New Roman"/>
                          <w:b w:val="0"/>
                          <w:sz w:val="24"/>
                          <w:szCs w:val="24"/>
                        </w:rPr>
                        <w:t>Δ change relative to initial Δ</w:t>
                      </w:r>
                      <w:r w:rsidRPr="006D164B">
                        <w:rPr>
                          <w:rFonts w:ascii="Times New Roman" w:hAnsi="Times New Roman" w:cs="Times New Roman"/>
                          <w:b w:val="0"/>
                          <w:color w:val="000000"/>
                          <w:spacing w:val="2"/>
                          <w:sz w:val="24"/>
                          <w:szCs w:val="24"/>
                        </w:rPr>
                        <w:t xml:space="preserve"> </w:t>
                      </w:r>
                      <w:r w:rsidRPr="006D164B">
                        <w:rPr>
                          <w:rFonts w:ascii="Times New Roman" w:hAnsi="Times New Roman" w:cs="Times New Roman"/>
                          <w:b w:val="0"/>
                          <w:sz w:val="24"/>
                          <w:szCs w:val="24"/>
                        </w:rPr>
                        <w:t>obtained at 24°C as a function of temperature. Solid lines are temperature dependence of Δ at constant density calculated using a) Eq</w:t>
                      </w:r>
                      <w:r w:rsidR="005713C1" w:rsidRPr="006D164B">
                        <w:rPr>
                          <w:rFonts w:ascii="Times New Roman" w:hAnsi="Times New Roman" w:cs="Times New Roman"/>
                          <w:b w:val="0"/>
                          <w:sz w:val="24"/>
                          <w:szCs w:val="24"/>
                        </w:rPr>
                        <w:t>uation</w:t>
                      </w:r>
                      <w:r w:rsidRPr="006D164B">
                        <w:rPr>
                          <w:rFonts w:ascii="Times New Roman" w:hAnsi="Times New Roman" w:cs="Times New Roman"/>
                          <w:b w:val="0"/>
                          <w:sz w:val="24"/>
                          <w:szCs w:val="24"/>
                        </w:rPr>
                        <w:t xml:space="preserve"> (3) of </w:t>
                      </w:r>
                      <w:r w:rsidR="006D164B" w:rsidRPr="006D164B">
                        <w:rPr>
                          <w:rFonts w:ascii="Times New Roman" w:hAnsi="Times New Roman" w:cs="Times New Roman"/>
                          <w:b w:val="0"/>
                          <w:color w:val="000000"/>
                          <w:spacing w:val="2"/>
                          <w:sz w:val="24"/>
                          <w:szCs w:val="24"/>
                        </w:rPr>
                        <w:t>Wang et al.</w:t>
                      </w:r>
                      <w:r w:rsidR="006D164B" w:rsidRPr="006D164B">
                        <w:rPr>
                          <w:rFonts w:ascii="Times New Roman" w:hAnsi="Times New Roman" w:cs="Times New Roman"/>
                          <w:b w:val="0"/>
                          <w:color w:val="000000"/>
                          <w:spacing w:val="2"/>
                          <w:sz w:val="24"/>
                          <w:szCs w:val="24"/>
                        </w:rPr>
                        <w:fldChar w:fldCharType="begin" w:fldLock="1"/>
                      </w:r>
                      <w:r w:rsidR="006D164B" w:rsidRPr="006D164B">
                        <w:rPr>
                          <w:rFonts w:ascii="Times New Roman" w:hAnsi="Times New Roman" w:cs="Times New Roman"/>
                          <w:b w:val="0"/>
                          <w:color w:val="000000"/>
                          <w:spacing w:val="2"/>
                          <w:sz w:val="24"/>
                          <w:szCs w:val="24"/>
                        </w:rPr>
                        <w:instrText>ADDIN CSL_CITATION {"citationItems":[{"id":"ITEM-1","itemData":{"DOI":"10.1016/j.chemgeo.2019.119281","ISBN":"9037705839","ISSN":"00092541","abstract":"Density of fluid inclusions is one of the most important parameters to reconstruct the P-T conditions of entrapment of geo-fluids. Co-existing with microthermometry methods, Raman spectroscopy also became a useful tool to determine the density of CO2-bearing inclusions via Fermi diad splitting (Δ). In this study, a new CO2 densimeter which takes into account the effects of temperature, pressure and H2O (±NaCl) on Fermi diad splitting was built from experiments using a High Pressure Optical Cell. Raman spectra of CO2 were collected in the range −20 to 360 °C and 0.51 to 50 MPa, i.e. a density range from 0.0057 to 1.1600 g·cm−3. Our results show that temperature and pressure have significant impact on Δ-density relationship, with Δ lower by up to about 0.5 cm−1 with increasing pressure and temperature at a given density. On the contrary, dissolved H2O (±NaCl) had no effect on the Δ-density relationship, so the function defined for pure CO2 system can also be applied to calculate the density of CO2-H2O-NaCl system (up to 360 °C, 50 MPa and 20.35 wt% NaCl). The new densimeters presented in this study provide a useful tool to determine the pressure of CO2-rich fluid inclusions all along the isochoric path for any water concentration.","author":[{"dropping-particle":"","family":"Wang","given":"Wenjing","non-dropping-particle":"","parse-names":false,"suffix":""},{"dropping-particle":"","family":"Caumon","given":"Marie Camille","non-dropping-particle":"","parse-names":false,"suffix":""},{"dropping-particle":"","family":"Tarantola","given":"Alexandre","non-dropping-particle":"","parse-names":false,"suffix":""},{"dropping-particle":"","family":"Pironon","given":"Jacques","non-dropping-particle":"","parse-names":false,"suffix":""},{"dropping-particle":"","family":"Lu","given":"Wanjun","non-dropping-particle":"","parse-names":false,"suffix":""},{"dropping-particle":"","family":"Huang","given":"Yahao","non-dropping-particle":"","parse-names":false,"suffix":""}],"container-title":"Chemical Geology","id":"ITEM-1","issue":"August","issued":{"date-parts":[["2019"]]},"page":"119281","publisher":"Elsevier","title":"Raman spectroscopic densimeter for pure CO2 and CO2–H2O–NaCl fluid systems over a wide P–T range up to 360°C and 50 MPa","type":"article-journal","volume":"528"},"uris":["http://www.mendeley.com/documents/?uuid=7e85d5d7-b8ab-4bc9-a932-9cd34233cc52"]}],"mendeley":{"formattedCitation":"&lt;sup&gt;[12]&lt;/sup&gt;","plainTextFormattedCitation":"[12]","previouslyFormattedCitation":"&lt;sup&gt;[12]&lt;/sup&gt;"},"properties":{"noteIndex":0},"schema":"https://github.com/citation-style-language/schema/raw/master/csl-citation.json"}</w:instrText>
                      </w:r>
                      <w:r w:rsidR="006D164B" w:rsidRPr="006D164B">
                        <w:rPr>
                          <w:rFonts w:ascii="Times New Roman" w:hAnsi="Times New Roman" w:cs="Times New Roman"/>
                          <w:b w:val="0"/>
                          <w:color w:val="000000"/>
                          <w:spacing w:val="2"/>
                          <w:sz w:val="24"/>
                          <w:szCs w:val="24"/>
                        </w:rPr>
                        <w:fldChar w:fldCharType="separate"/>
                      </w:r>
                      <w:r w:rsidR="006D164B" w:rsidRPr="006D164B">
                        <w:rPr>
                          <w:rFonts w:ascii="Times New Roman" w:hAnsi="Times New Roman" w:cs="Times New Roman"/>
                          <w:b w:val="0"/>
                          <w:noProof/>
                          <w:color w:val="000000"/>
                          <w:spacing w:val="2"/>
                          <w:sz w:val="24"/>
                          <w:szCs w:val="24"/>
                          <w:vertAlign w:val="superscript"/>
                        </w:rPr>
                        <w:t>[12]</w:t>
                      </w:r>
                      <w:r w:rsidR="006D164B" w:rsidRPr="006D164B">
                        <w:rPr>
                          <w:rFonts w:ascii="Times New Roman" w:hAnsi="Times New Roman" w:cs="Times New Roman"/>
                          <w:b w:val="0"/>
                          <w:color w:val="000000"/>
                          <w:spacing w:val="2"/>
                          <w:sz w:val="24"/>
                          <w:szCs w:val="24"/>
                        </w:rPr>
                        <w:fldChar w:fldCharType="end"/>
                      </w:r>
                      <w:r w:rsidRPr="006D164B">
                        <w:rPr>
                          <w:rFonts w:ascii="Times New Roman" w:hAnsi="Times New Roman" w:cs="Times New Roman"/>
                          <w:b w:val="0"/>
                          <w:sz w:val="24"/>
                          <w:szCs w:val="24"/>
                        </w:rPr>
                        <w:t xml:space="preserve"> and b) Eq</w:t>
                      </w:r>
                      <w:r w:rsidR="005713C1" w:rsidRPr="006D164B">
                        <w:rPr>
                          <w:rFonts w:ascii="Times New Roman" w:hAnsi="Times New Roman" w:cs="Times New Roman"/>
                          <w:b w:val="0"/>
                          <w:sz w:val="24"/>
                          <w:szCs w:val="24"/>
                        </w:rPr>
                        <w:t xml:space="preserve">uation </w:t>
                      </w:r>
                      <w:r w:rsidRPr="006D164B">
                        <w:rPr>
                          <w:rFonts w:ascii="Times New Roman" w:hAnsi="Times New Roman" w:cs="Times New Roman"/>
                          <w:b w:val="0"/>
                          <w:sz w:val="24"/>
                          <w:szCs w:val="24"/>
                        </w:rPr>
                        <w:t>(8) of</w:t>
                      </w:r>
                      <w:r w:rsidRPr="00CE5034">
                        <w:rPr>
                          <w:rFonts w:ascii="Times New Roman" w:hAnsi="Times New Roman" w:cs="Times New Roman"/>
                          <w:b w:val="0"/>
                          <w:bCs w:val="0"/>
                          <w:sz w:val="24"/>
                          <w:szCs w:val="24"/>
                        </w:rPr>
                        <w:t xml:space="preserve"> </w:t>
                      </w:r>
                      <w:r w:rsidR="00CE5034" w:rsidRPr="00CE5034">
                        <w:rPr>
                          <w:rFonts w:ascii="Times New Roman" w:hAnsi="Times New Roman" w:cs="Times New Roman"/>
                          <w:b w:val="0"/>
                          <w:bCs w:val="0"/>
                          <w:color w:val="000000"/>
                          <w:spacing w:val="2"/>
                          <w:sz w:val="24"/>
                          <w:szCs w:val="24"/>
                        </w:rPr>
                        <w:t>Sublett et al.</w:t>
                      </w:r>
                      <w:r w:rsidR="00CE5034" w:rsidRPr="00CE5034">
                        <w:rPr>
                          <w:rFonts w:ascii="Times New Roman" w:hAnsi="Times New Roman" w:cs="Times New Roman"/>
                          <w:b w:val="0"/>
                          <w:bCs w:val="0"/>
                          <w:color w:val="000000"/>
                          <w:spacing w:val="2"/>
                          <w:sz w:val="24"/>
                          <w:szCs w:val="24"/>
                        </w:rPr>
                        <w:fldChar w:fldCharType="begin" w:fldLock="1"/>
                      </w:r>
                      <w:r w:rsidR="00CE5034" w:rsidRPr="00CE5034">
                        <w:rPr>
                          <w:rFonts w:ascii="Times New Roman" w:hAnsi="Times New Roman" w:cs="Times New Roman"/>
                          <w:b w:val="0"/>
                          <w:bCs w:val="0"/>
                          <w:color w:val="000000"/>
                          <w:spacing w:val="2"/>
                          <w:sz w:val="24"/>
                          <w:szCs w:val="24"/>
                        </w:rPr>
                        <w:instrText>ADDIN CSL_CITATION {"citationItems":[{"id":"ITEM-1","itemData":{"DOI":"10.1002/jrs.5805","ISSN":"10974555","abstract":"The Raman spectra of pure N2, CO2, and CH4 were analyzed over the range 10 to 500 bars and from −160°C to 200°C (N2), 22°C to 350°C (CO2), and −100°C to 450°C (CH4). At constant temperature, Raman peak position, including the more intense CO2 peak (ν+), decreases (shifts to lower wave number) with increasing pressure for all three gases over the entire pressure and temperature (PT) range studied. At constant pressure, the peak position for CO2 and CH4 increases (shifts to higher wave number) with increasing temperature over the entire PT range studied. In contrast, N2 first shows an increase in peak position with increasing temperature at constant pressure, followed by a decrease in peak position with increasing temperature. The inflection temperature at which the trend reverses for N2 is located between 0°C and 50°C at pressures above ~50 bars and is pressure dependent. Below ~50 bars, the inflection temperature was observed as low as −120°C. The shifts in Raman peak positions with PT are related to relative density changes, which reflect changes in intermolecular attraction and repulsion. A conceptual model relating the Raman spectral properties of N2, CO2, and CH4 to relative density (volume) changes and attractive and repulsive forces is presented here. Additionally, reduced temperature-dependent densimeters and barometers are presented for each pure component over the respective PT ranges. The Raman spectral behavior of the pure gases as a function of temperature and pressure is assessed to provide a framework for understanding the behavior of each component in multicomponent N2-CO2-CH4 gas systems in a future study.","author":[{"dropping-particle":"","family":"Sublett","given":"D. Matthew","non-dropping-particle":"","parse-names":false,"suffix":""},{"dropping-particle":"","family":"Sendula","given":"Eszter","non-dropping-particle":"","parse-names":false,"suffix":""},{"dropping-particle":"","family":"Lamadrid","given":"Hector","non-dropping-particle":"","parse-names":false,"suffix":""},{"dropping-particle":"","family":"Steele-MacInnis","given":"Matthew","non-dropping-particle":"","parse-names":false,"suffix":""},{"dropping-particle":"","family":"Spiekermann","given":"Georg","non-dropping-particle":"","parse-names":false,"suffix":""},{"dropping-particle":"","family":"Burruss","given":"Robert C.","non-dropping-particle":"","parse-names":false,"suffix":""},{"dropping-particle":"","family":"Bodnar","given":"Robert J.","non-dropping-particle":"","parse-names":false,"suffix":""}],"container-title":"Journal of Raman Spectroscopy","id":"ITEM-1","issued":{"date-parts":[["2020"]]},"page":"555-568","title":"Shift in the Raman symmetric stretching band Shift in the Raman symmetric stretching band of N2, CO2, and CH4 as a function of temperature, pressure, and density","type":"article-journal","volume":"51"},"uris":["http://www.mendeley.com/documents/?uuid=fa23499a-4200-41e8-b31c-c63804c0218b"]}],"mendeley":{"formattedCitation":"&lt;sup&gt;[11]&lt;/sup&gt;","plainTextFormattedCitation":"[11]","previouslyFormattedCitation":"&lt;sup&gt;[11]&lt;/sup&gt;"},"properties":{"noteIndex":0},"schema":"https://github.com/citation-style-language/schema/raw/master/csl-citation.json"}</w:instrText>
                      </w:r>
                      <w:r w:rsidR="00CE5034" w:rsidRPr="00CE5034">
                        <w:rPr>
                          <w:rFonts w:ascii="Times New Roman" w:hAnsi="Times New Roman" w:cs="Times New Roman"/>
                          <w:b w:val="0"/>
                          <w:bCs w:val="0"/>
                          <w:color w:val="000000"/>
                          <w:spacing w:val="2"/>
                          <w:sz w:val="24"/>
                          <w:szCs w:val="24"/>
                        </w:rPr>
                        <w:fldChar w:fldCharType="separate"/>
                      </w:r>
                      <w:r w:rsidR="00CE5034" w:rsidRPr="00CE5034">
                        <w:rPr>
                          <w:rFonts w:ascii="Times New Roman" w:hAnsi="Times New Roman" w:cs="Times New Roman"/>
                          <w:b w:val="0"/>
                          <w:bCs w:val="0"/>
                          <w:noProof/>
                          <w:color w:val="000000"/>
                          <w:spacing w:val="2"/>
                          <w:sz w:val="24"/>
                          <w:szCs w:val="24"/>
                          <w:vertAlign w:val="superscript"/>
                        </w:rPr>
                        <w:t>[11]</w:t>
                      </w:r>
                      <w:r w:rsidR="00CE5034" w:rsidRPr="00CE5034">
                        <w:rPr>
                          <w:rFonts w:ascii="Times New Roman" w:hAnsi="Times New Roman" w:cs="Times New Roman"/>
                          <w:b w:val="0"/>
                          <w:bCs w:val="0"/>
                          <w:color w:val="000000"/>
                          <w:spacing w:val="2"/>
                          <w:sz w:val="24"/>
                          <w:szCs w:val="24"/>
                        </w:rPr>
                        <w:fldChar w:fldCharType="end"/>
                      </w:r>
                      <w:r w:rsidRPr="006D164B">
                        <w:rPr>
                          <w:rFonts w:ascii="Times New Roman" w:hAnsi="Times New Roman" w:cs="Times New Roman"/>
                          <w:b w:val="0"/>
                          <w:sz w:val="24"/>
                          <w:szCs w:val="24"/>
                        </w:rPr>
                        <w:t>. The dotted line shows the extrapolation of the Δ-</w:t>
                      </w:r>
                      <w:r w:rsidRPr="006D164B">
                        <w:rPr>
                          <w:rFonts w:ascii="Times New Roman" w:hAnsi="Times New Roman" w:cs="Times New Roman"/>
                          <w:b w:val="0"/>
                          <w:i/>
                          <w:iCs/>
                          <w:sz w:val="24"/>
                          <w:szCs w:val="24"/>
                        </w:rPr>
                        <w:t>T</w:t>
                      </w:r>
                      <w:r w:rsidRPr="006D164B">
                        <w:rPr>
                          <w:rFonts w:ascii="Times New Roman" w:hAnsi="Times New Roman" w:cs="Times New Roman"/>
                          <w:b w:val="0"/>
                          <w:sz w:val="24"/>
                          <w:szCs w:val="24"/>
                        </w:rPr>
                        <w:t>-</w:t>
                      </w:r>
                      <w:r w:rsidRPr="006D164B">
                        <w:rPr>
                          <w:rFonts w:ascii="Times New Roman" w:hAnsi="Times New Roman" w:cs="Times New Roman"/>
                          <w:b w:val="0"/>
                          <w:i/>
                          <w:iCs/>
                          <w:sz w:val="24"/>
                          <w:szCs w:val="24"/>
                        </w:rPr>
                        <w:t>ρ</w:t>
                      </w:r>
                      <w:r w:rsidRPr="006D164B">
                        <w:rPr>
                          <w:rFonts w:ascii="Times New Roman" w:hAnsi="Times New Roman" w:cs="Times New Roman"/>
                          <w:b w:val="0"/>
                          <w:sz w:val="24"/>
                          <w:szCs w:val="24"/>
                        </w:rPr>
                        <w:t xml:space="preserve"> relation derived in each study to the </w:t>
                      </w:r>
                      <w:r w:rsidRPr="006D164B">
                        <w:rPr>
                          <w:rFonts w:ascii="Times New Roman" w:hAnsi="Times New Roman" w:cs="Times New Roman"/>
                          <w:b w:val="0"/>
                          <w:i/>
                          <w:iCs/>
                          <w:sz w:val="24"/>
                          <w:szCs w:val="24"/>
                        </w:rPr>
                        <w:t>P</w:t>
                      </w:r>
                      <w:r w:rsidRPr="006D164B">
                        <w:rPr>
                          <w:rFonts w:ascii="Times New Roman" w:hAnsi="Times New Roman" w:cs="Times New Roman"/>
                          <w:b w:val="0"/>
                          <w:sz w:val="24"/>
                          <w:szCs w:val="24"/>
                        </w:rPr>
                        <w:t>-</w:t>
                      </w:r>
                      <w:r w:rsidRPr="006D164B">
                        <w:rPr>
                          <w:rFonts w:ascii="Times New Roman" w:hAnsi="Times New Roman" w:cs="Times New Roman"/>
                          <w:b w:val="0"/>
                          <w:i/>
                          <w:iCs/>
                          <w:sz w:val="24"/>
                          <w:szCs w:val="24"/>
                        </w:rPr>
                        <w:t>T</w:t>
                      </w:r>
                      <w:r w:rsidRPr="006D164B">
                        <w:rPr>
                          <w:rFonts w:ascii="Times New Roman" w:hAnsi="Times New Roman" w:cs="Times New Roman"/>
                          <w:b w:val="0"/>
                          <w:sz w:val="24"/>
                          <w:szCs w:val="24"/>
                        </w:rPr>
                        <w:t xml:space="preserve"> region where no experimental calibration has been performed. Colored solid lines are isochores at </w:t>
                      </w:r>
                      <w:r w:rsidR="002528BC">
                        <w:rPr>
                          <w:rFonts w:ascii="Times New Roman" w:hAnsi="Times New Roman" w:cs="Times New Roman"/>
                          <w:b w:val="0"/>
                          <w:sz w:val="24"/>
                          <w:szCs w:val="24"/>
                        </w:rPr>
                        <w:t xml:space="preserve">0.01, </w:t>
                      </w:r>
                      <w:r w:rsidRPr="006D164B">
                        <w:rPr>
                          <w:rFonts w:ascii="Times New Roman" w:hAnsi="Times New Roman" w:cs="Times New Roman"/>
                          <w:b w:val="0"/>
                          <w:sz w:val="24"/>
                          <w:szCs w:val="24"/>
                        </w:rPr>
                        <w:t>0.1, 0.2,</w:t>
                      </w:r>
                      <w:r w:rsidR="002528BC">
                        <w:rPr>
                          <w:rFonts w:ascii="Times New Roman" w:hAnsi="Times New Roman" w:cs="Times New Roman"/>
                          <w:b w:val="0"/>
                          <w:sz w:val="24"/>
                          <w:szCs w:val="24"/>
                        </w:rPr>
                        <w:t xml:space="preserve"> 0.3,</w:t>
                      </w:r>
                      <w:r w:rsidRPr="006D164B">
                        <w:rPr>
                          <w:rFonts w:ascii="Times New Roman" w:hAnsi="Times New Roman" w:cs="Times New Roman"/>
                          <w:b w:val="0"/>
                          <w:sz w:val="24"/>
                          <w:szCs w:val="24"/>
                        </w:rPr>
                        <w:t xml:space="preserve"> 0.4,</w:t>
                      </w:r>
                      <w:r w:rsidR="002528BC">
                        <w:rPr>
                          <w:rFonts w:ascii="Times New Roman" w:hAnsi="Times New Roman" w:cs="Times New Roman"/>
                          <w:b w:val="0"/>
                          <w:sz w:val="24"/>
                          <w:szCs w:val="24"/>
                        </w:rPr>
                        <w:t xml:space="preserve"> 0.5,</w:t>
                      </w:r>
                      <w:r w:rsidRPr="006D164B">
                        <w:rPr>
                          <w:rFonts w:ascii="Times New Roman" w:hAnsi="Times New Roman" w:cs="Times New Roman"/>
                          <w:b w:val="0"/>
                          <w:sz w:val="24"/>
                          <w:szCs w:val="24"/>
                        </w:rPr>
                        <w:t xml:space="preserve"> and 0.6 g/cm</w:t>
                      </w:r>
                      <w:r w:rsidRPr="006D164B">
                        <w:rPr>
                          <w:rFonts w:ascii="Times New Roman" w:hAnsi="Times New Roman" w:cs="Times New Roman"/>
                          <w:b w:val="0"/>
                          <w:sz w:val="24"/>
                          <w:szCs w:val="24"/>
                          <w:vertAlign w:val="superscript"/>
                        </w:rPr>
                        <w:t>3</w:t>
                      </w:r>
                      <w:r w:rsidRPr="006D164B">
                        <w:rPr>
                          <w:rFonts w:ascii="Times New Roman" w:hAnsi="Times New Roman" w:cs="Times New Roman"/>
                          <w:b w:val="0"/>
                          <w:sz w:val="24"/>
                          <w:szCs w:val="24"/>
                        </w:rPr>
                        <w:t>.</w:t>
                      </w:r>
                    </w:p>
                  </w:txbxContent>
                </v:textbox>
                <w10:wrap type="square"/>
              </v:shape>
            </w:pict>
          </mc:Fallback>
        </mc:AlternateContent>
      </w:r>
    </w:p>
    <w:p w14:paraId="6C5AB394" w14:textId="77777777" w:rsidR="006636F1" w:rsidRPr="006636F1" w:rsidRDefault="006636F1" w:rsidP="00765274">
      <w:pPr>
        <w:rPr>
          <w:rFonts w:ascii="Times New Roman" w:hAnsi="Times New Roman" w:cs="Times New Roman"/>
          <w:b/>
          <w:bCs/>
          <w:color w:val="000000" w:themeColor="text1"/>
          <w:sz w:val="24"/>
          <w:szCs w:val="24"/>
        </w:rPr>
      </w:pPr>
      <w:r w:rsidRPr="006636F1">
        <w:rPr>
          <w:rFonts w:ascii="Times New Roman" w:hAnsi="Times New Roman" w:cs="Times New Roman" w:hint="eastAsia"/>
          <w:b/>
          <w:bCs/>
          <w:color w:val="000000" w:themeColor="text1"/>
          <w:sz w:val="24"/>
          <w:szCs w:val="24"/>
        </w:rPr>
        <w:t>R</w:t>
      </w:r>
      <w:r w:rsidRPr="006636F1">
        <w:rPr>
          <w:rFonts w:ascii="Times New Roman" w:hAnsi="Times New Roman" w:cs="Times New Roman"/>
          <w:b/>
          <w:bCs/>
          <w:color w:val="000000" w:themeColor="text1"/>
          <w:sz w:val="24"/>
          <w:szCs w:val="24"/>
        </w:rPr>
        <w:t>EFERENCES</w:t>
      </w:r>
    </w:p>
    <w:p w14:paraId="6EA8199E"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ab/>
        <w:t xml:space="preserve">G. V. </w:t>
      </w:r>
      <w:proofErr w:type="spellStart"/>
      <w:r>
        <w:rPr>
          <w:rFonts w:ascii="Times New Roman" w:hAnsi="Times New Roman" w:cs="Times New Roman"/>
          <w:kern w:val="0"/>
          <w:sz w:val="24"/>
          <w:szCs w:val="24"/>
        </w:rPr>
        <w:t>Bondarenko</w:t>
      </w:r>
      <w:proofErr w:type="spellEnd"/>
      <w:r>
        <w:rPr>
          <w:rFonts w:ascii="Times New Roman" w:hAnsi="Times New Roman" w:cs="Times New Roman"/>
          <w:kern w:val="0"/>
          <w:sz w:val="24"/>
          <w:szCs w:val="24"/>
        </w:rPr>
        <w:t xml:space="preserve">, </w:t>
      </w:r>
      <w:r>
        <w:rPr>
          <w:rFonts w:ascii="Times New Roman" w:hAnsi="Times New Roman" w:cs="Times New Roman"/>
          <w:i/>
          <w:iCs/>
          <w:kern w:val="0"/>
          <w:sz w:val="24"/>
          <w:szCs w:val="24"/>
        </w:rPr>
        <w:t xml:space="preserve">J. Appl. </w:t>
      </w:r>
      <w:proofErr w:type="spellStart"/>
      <w:r>
        <w:rPr>
          <w:rFonts w:ascii="Times New Roman" w:hAnsi="Times New Roman" w:cs="Times New Roman"/>
          <w:i/>
          <w:iCs/>
          <w:kern w:val="0"/>
          <w:sz w:val="24"/>
          <w:szCs w:val="24"/>
        </w:rPr>
        <w:t>Spectrosc</w:t>
      </w:r>
      <w:proofErr w:type="spellEnd"/>
      <w:r>
        <w:rPr>
          <w:rFonts w:ascii="Times New Roman" w:hAnsi="Times New Roman" w:cs="Times New Roman"/>
          <w:i/>
          <w:iCs/>
          <w:kern w:val="0"/>
          <w:sz w:val="24"/>
          <w:szCs w:val="24"/>
        </w:rPr>
        <w:t>.</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1986</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45</w:t>
      </w:r>
      <w:r>
        <w:rPr>
          <w:rFonts w:ascii="Times New Roman" w:hAnsi="Times New Roman" w:cs="Times New Roman"/>
          <w:kern w:val="0"/>
          <w:sz w:val="24"/>
          <w:szCs w:val="24"/>
        </w:rPr>
        <w:t>, 1285.</w:t>
      </w:r>
    </w:p>
    <w:p w14:paraId="41EBAF1F"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ab/>
        <w:t xml:space="preserve">Y. </w:t>
      </w:r>
      <w:proofErr w:type="spellStart"/>
      <w:r>
        <w:rPr>
          <w:rFonts w:ascii="Times New Roman" w:hAnsi="Times New Roman" w:cs="Times New Roman"/>
          <w:kern w:val="0"/>
          <w:sz w:val="24"/>
          <w:szCs w:val="24"/>
        </w:rPr>
        <w:t>Garrabos</w:t>
      </w:r>
      <w:proofErr w:type="spellEnd"/>
      <w:r>
        <w:rPr>
          <w:rFonts w:ascii="Times New Roman" w:hAnsi="Times New Roman" w:cs="Times New Roman"/>
          <w:kern w:val="0"/>
          <w:sz w:val="24"/>
          <w:szCs w:val="24"/>
        </w:rPr>
        <w:t xml:space="preserve">, R. </w:t>
      </w:r>
      <w:proofErr w:type="spellStart"/>
      <w:r>
        <w:rPr>
          <w:rFonts w:ascii="Times New Roman" w:hAnsi="Times New Roman" w:cs="Times New Roman"/>
          <w:kern w:val="0"/>
          <w:sz w:val="24"/>
          <w:szCs w:val="24"/>
        </w:rPr>
        <w:t>Tufeu</w:t>
      </w:r>
      <w:proofErr w:type="spellEnd"/>
      <w:r>
        <w:rPr>
          <w:rFonts w:ascii="Times New Roman" w:hAnsi="Times New Roman" w:cs="Times New Roman"/>
          <w:kern w:val="0"/>
          <w:sz w:val="24"/>
          <w:szCs w:val="24"/>
        </w:rPr>
        <w:t xml:space="preserve">, B. Le </w:t>
      </w:r>
      <w:proofErr w:type="spellStart"/>
      <w:r>
        <w:rPr>
          <w:rFonts w:ascii="Times New Roman" w:hAnsi="Times New Roman" w:cs="Times New Roman"/>
          <w:kern w:val="0"/>
          <w:sz w:val="24"/>
          <w:szCs w:val="24"/>
        </w:rPr>
        <w:t>Neindre</w:t>
      </w:r>
      <w:proofErr w:type="spellEnd"/>
      <w:r>
        <w:rPr>
          <w:rFonts w:ascii="Times New Roman" w:hAnsi="Times New Roman" w:cs="Times New Roman"/>
          <w:kern w:val="0"/>
          <w:sz w:val="24"/>
          <w:szCs w:val="24"/>
        </w:rPr>
        <w:t xml:space="preserve">, G. </w:t>
      </w:r>
      <w:proofErr w:type="spellStart"/>
      <w:r>
        <w:rPr>
          <w:rFonts w:ascii="Times New Roman" w:hAnsi="Times New Roman" w:cs="Times New Roman"/>
          <w:kern w:val="0"/>
          <w:sz w:val="24"/>
          <w:szCs w:val="24"/>
        </w:rPr>
        <w:t>Zalczer</w:t>
      </w:r>
      <w:proofErr w:type="spellEnd"/>
      <w:r>
        <w:rPr>
          <w:rFonts w:ascii="Times New Roman" w:hAnsi="Times New Roman" w:cs="Times New Roman"/>
          <w:kern w:val="0"/>
          <w:sz w:val="24"/>
          <w:szCs w:val="24"/>
        </w:rPr>
        <w:t xml:space="preserve">, D. </w:t>
      </w:r>
      <w:proofErr w:type="spellStart"/>
      <w:r>
        <w:rPr>
          <w:rFonts w:ascii="Times New Roman" w:hAnsi="Times New Roman" w:cs="Times New Roman"/>
          <w:kern w:val="0"/>
          <w:sz w:val="24"/>
          <w:szCs w:val="24"/>
        </w:rPr>
        <w:t>Beysens</w:t>
      </w:r>
      <w:proofErr w:type="spellEnd"/>
      <w:r>
        <w:rPr>
          <w:rFonts w:ascii="Times New Roman" w:hAnsi="Times New Roman" w:cs="Times New Roman"/>
          <w:kern w:val="0"/>
          <w:sz w:val="24"/>
          <w:szCs w:val="24"/>
        </w:rPr>
        <w:t xml:space="preserve">, </w:t>
      </w:r>
      <w:r>
        <w:rPr>
          <w:rFonts w:ascii="Times New Roman" w:hAnsi="Times New Roman" w:cs="Times New Roman"/>
          <w:i/>
          <w:iCs/>
          <w:kern w:val="0"/>
          <w:sz w:val="24"/>
          <w:szCs w:val="24"/>
        </w:rPr>
        <w:t>J. Chem. Phys.</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1980</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72</w:t>
      </w:r>
      <w:r>
        <w:rPr>
          <w:rFonts w:ascii="Times New Roman" w:hAnsi="Times New Roman" w:cs="Times New Roman"/>
          <w:kern w:val="0"/>
          <w:sz w:val="24"/>
          <w:szCs w:val="24"/>
        </w:rPr>
        <w:t>, 4637.</w:t>
      </w:r>
    </w:p>
    <w:p w14:paraId="09AA0152"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cs="Times New Roman"/>
          <w:kern w:val="0"/>
          <w:sz w:val="24"/>
          <w:szCs w:val="24"/>
        </w:rPr>
        <w:tab/>
        <w:t xml:space="preserve">J. Chen, H. Zheng, W. Xiao, Y. Zeng, K. Weng, </w:t>
      </w:r>
      <w:proofErr w:type="spellStart"/>
      <w:r>
        <w:rPr>
          <w:rFonts w:ascii="Times New Roman" w:hAnsi="Times New Roman" w:cs="Times New Roman"/>
          <w:i/>
          <w:iCs/>
          <w:kern w:val="0"/>
          <w:sz w:val="24"/>
          <w:szCs w:val="24"/>
        </w:rPr>
        <w:t>Geochim</w:t>
      </w:r>
      <w:proofErr w:type="spellEnd"/>
      <w:r>
        <w:rPr>
          <w:rFonts w:ascii="Times New Roman" w:hAnsi="Times New Roman" w:cs="Times New Roman"/>
          <w:i/>
          <w:iCs/>
          <w:kern w:val="0"/>
          <w:sz w:val="24"/>
          <w:szCs w:val="24"/>
        </w:rPr>
        <w:t xml:space="preserve">. </w:t>
      </w:r>
      <w:proofErr w:type="spellStart"/>
      <w:r>
        <w:rPr>
          <w:rFonts w:ascii="Times New Roman" w:hAnsi="Times New Roman" w:cs="Times New Roman"/>
          <w:i/>
          <w:iCs/>
          <w:kern w:val="0"/>
          <w:sz w:val="24"/>
          <w:szCs w:val="24"/>
        </w:rPr>
        <w:t>Cosmochim</w:t>
      </w:r>
      <w:proofErr w:type="spellEnd"/>
      <w:r>
        <w:rPr>
          <w:rFonts w:ascii="Times New Roman" w:hAnsi="Times New Roman" w:cs="Times New Roman"/>
          <w:i/>
          <w:iCs/>
          <w:kern w:val="0"/>
          <w:sz w:val="24"/>
          <w:szCs w:val="24"/>
        </w:rPr>
        <w:t>. Acta</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2004</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68</w:t>
      </w:r>
      <w:r>
        <w:rPr>
          <w:rFonts w:ascii="Times New Roman" w:hAnsi="Times New Roman" w:cs="Times New Roman"/>
          <w:kern w:val="0"/>
          <w:sz w:val="24"/>
          <w:szCs w:val="24"/>
        </w:rPr>
        <w:t>, 1355.</w:t>
      </w:r>
    </w:p>
    <w:p w14:paraId="5A015E16"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imes New Roman" w:cs="Times New Roman"/>
          <w:kern w:val="0"/>
          <w:sz w:val="24"/>
          <w:szCs w:val="24"/>
        </w:rPr>
        <w:tab/>
        <w:t xml:space="preserve">Y. Kawakami, J. Yamamoto, H. </w:t>
      </w:r>
      <w:proofErr w:type="spellStart"/>
      <w:r>
        <w:rPr>
          <w:rFonts w:ascii="Times New Roman" w:hAnsi="Times New Roman" w:cs="Times New Roman"/>
          <w:kern w:val="0"/>
          <w:sz w:val="24"/>
          <w:szCs w:val="24"/>
        </w:rPr>
        <w:t>Kagi</w:t>
      </w:r>
      <w:proofErr w:type="spellEnd"/>
      <w:r>
        <w:rPr>
          <w:rFonts w:ascii="Times New Roman" w:hAnsi="Times New Roman" w:cs="Times New Roman"/>
          <w:kern w:val="0"/>
          <w:sz w:val="24"/>
          <w:szCs w:val="24"/>
        </w:rPr>
        <w:t xml:space="preserve">, </w:t>
      </w:r>
      <w:r>
        <w:rPr>
          <w:rFonts w:ascii="Times New Roman" w:hAnsi="Times New Roman" w:cs="Times New Roman"/>
          <w:i/>
          <w:iCs/>
          <w:kern w:val="0"/>
          <w:sz w:val="24"/>
          <w:szCs w:val="24"/>
        </w:rPr>
        <w:t xml:space="preserve">Appl. </w:t>
      </w:r>
      <w:proofErr w:type="spellStart"/>
      <w:r>
        <w:rPr>
          <w:rFonts w:ascii="Times New Roman" w:hAnsi="Times New Roman" w:cs="Times New Roman"/>
          <w:i/>
          <w:iCs/>
          <w:kern w:val="0"/>
          <w:sz w:val="24"/>
          <w:szCs w:val="24"/>
        </w:rPr>
        <w:t>Spectrosc</w:t>
      </w:r>
      <w:proofErr w:type="spellEnd"/>
      <w:r>
        <w:rPr>
          <w:rFonts w:ascii="Times New Roman" w:hAnsi="Times New Roman" w:cs="Times New Roman"/>
          <w:i/>
          <w:iCs/>
          <w:kern w:val="0"/>
          <w:sz w:val="24"/>
          <w:szCs w:val="24"/>
        </w:rPr>
        <w:t>.</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2003</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57</w:t>
      </w:r>
      <w:r>
        <w:rPr>
          <w:rFonts w:ascii="Times New Roman" w:hAnsi="Times New Roman" w:cs="Times New Roman"/>
          <w:kern w:val="0"/>
          <w:sz w:val="24"/>
          <w:szCs w:val="24"/>
        </w:rPr>
        <w:t>, 1333.</w:t>
      </w:r>
    </w:p>
    <w:p w14:paraId="01834DC9"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kern w:val="0"/>
          <w:sz w:val="24"/>
          <w:szCs w:val="24"/>
        </w:rPr>
        <w:tab/>
        <w:t xml:space="preserve">X. Yuan, R. A. </w:t>
      </w:r>
      <w:proofErr w:type="spellStart"/>
      <w:r>
        <w:rPr>
          <w:rFonts w:ascii="Times New Roman" w:hAnsi="Times New Roman" w:cs="Times New Roman"/>
          <w:kern w:val="0"/>
          <w:sz w:val="24"/>
          <w:szCs w:val="24"/>
        </w:rPr>
        <w:t>Mayanovic</w:t>
      </w:r>
      <w:proofErr w:type="spellEnd"/>
      <w:r>
        <w:rPr>
          <w:rFonts w:ascii="Times New Roman" w:hAnsi="Times New Roman" w:cs="Times New Roman"/>
          <w:kern w:val="0"/>
          <w:sz w:val="24"/>
          <w:szCs w:val="24"/>
        </w:rPr>
        <w:t xml:space="preserve">, H. Zheng, Q. Sun, </w:t>
      </w:r>
      <w:r>
        <w:rPr>
          <w:rFonts w:ascii="Times New Roman" w:hAnsi="Times New Roman" w:cs="Times New Roman"/>
          <w:i/>
          <w:iCs/>
          <w:kern w:val="0"/>
          <w:sz w:val="24"/>
          <w:szCs w:val="24"/>
        </w:rPr>
        <w:t>Am. Mineral.</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2017</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102</w:t>
      </w:r>
      <w:r>
        <w:rPr>
          <w:rFonts w:ascii="Times New Roman" w:hAnsi="Times New Roman" w:cs="Times New Roman"/>
          <w:kern w:val="0"/>
          <w:sz w:val="24"/>
          <w:szCs w:val="24"/>
        </w:rPr>
        <w:t>, 404.</w:t>
      </w:r>
    </w:p>
    <w:p w14:paraId="254BB8B1"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[6]</w:t>
      </w:r>
      <w:r>
        <w:rPr>
          <w:rFonts w:ascii="Times New Roman" w:hAnsi="Times New Roman" w:cs="Times New Roman"/>
          <w:kern w:val="0"/>
          <w:sz w:val="24"/>
          <w:szCs w:val="24"/>
        </w:rPr>
        <w:tab/>
        <w:t xml:space="preserve">X. Wang, I. M. Chou, W. Hu, R. C. </w:t>
      </w:r>
      <w:proofErr w:type="spellStart"/>
      <w:r>
        <w:rPr>
          <w:rFonts w:ascii="Times New Roman" w:hAnsi="Times New Roman" w:cs="Times New Roman"/>
          <w:kern w:val="0"/>
          <w:sz w:val="24"/>
          <w:szCs w:val="24"/>
        </w:rPr>
        <w:t>Burruss</w:t>
      </w:r>
      <w:proofErr w:type="spellEnd"/>
      <w:r>
        <w:rPr>
          <w:rFonts w:ascii="Times New Roman" w:hAnsi="Times New Roman" w:cs="Times New Roman"/>
          <w:kern w:val="0"/>
          <w:sz w:val="24"/>
          <w:szCs w:val="24"/>
        </w:rPr>
        <w:t xml:space="preserve">, Q. Sun, Y. Song, </w:t>
      </w:r>
      <w:proofErr w:type="spellStart"/>
      <w:r>
        <w:rPr>
          <w:rFonts w:ascii="Times New Roman" w:hAnsi="Times New Roman" w:cs="Times New Roman"/>
          <w:i/>
          <w:iCs/>
          <w:kern w:val="0"/>
          <w:sz w:val="24"/>
          <w:szCs w:val="24"/>
        </w:rPr>
        <w:t>Geochim</w:t>
      </w:r>
      <w:proofErr w:type="spellEnd"/>
      <w:r>
        <w:rPr>
          <w:rFonts w:ascii="Times New Roman" w:hAnsi="Times New Roman" w:cs="Times New Roman"/>
          <w:i/>
          <w:iCs/>
          <w:kern w:val="0"/>
          <w:sz w:val="24"/>
          <w:szCs w:val="24"/>
        </w:rPr>
        <w:t xml:space="preserve">. </w:t>
      </w:r>
      <w:proofErr w:type="spellStart"/>
      <w:r>
        <w:rPr>
          <w:rFonts w:ascii="Times New Roman" w:hAnsi="Times New Roman" w:cs="Times New Roman"/>
          <w:i/>
          <w:iCs/>
          <w:kern w:val="0"/>
          <w:sz w:val="24"/>
          <w:szCs w:val="24"/>
        </w:rPr>
        <w:t>Cosmochim</w:t>
      </w:r>
      <w:proofErr w:type="spellEnd"/>
      <w:r>
        <w:rPr>
          <w:rFonts w:ascii="Times New Roman" w:hAnsi="Times New Roman" w:cs="Times New Roman"/>
          <w:i/>
          <w:iCs/>
          <w:kern w:val="0"/>
          <w:sz w:val="24"/>
          <w:szCs w:val="24"/>
        </w:rPr>
        <w:t>. Acta</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2011</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75</w:t>
      </w:r>
      <w:r>
        <w:rPr>
          <w:rFonts w:ascii="Times New Roman" w:hAnsi="Times New Roman" w:cs="Times New Roman"/>
          <w:kern w:val="0"/>
          <w:sz w:val="24"/>
          <w:szCs w:val="24"/>
        </w:rPr>
        <w:t>, 4080.</w:t>
      </w:r>
    </w:p>
    <w:p w14:paraId="64F91945"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[7]</w:t>
      </w:r>
      <w:r>
        <w:rPr>
          <w:rFonts w:ascii="Times New Roman" w:hAnsi="Times New Roman" w:cs="Times New Roman"/>
          <w:kern w:val="0"/>
          <w:sz w:val="24"/>
          <w:szCs w:val="24"/>
        </w:rPr>
        <w:tab/>
        <w:t xml:space="preserve">J. Yamamoto, H. </w:t>
      </w:r>
      <w:proofErr w:type="spellStart"/>
      <w:r>
        <w:rPr>
          <w:rFonts w:ascii="Times New Roman" w:hAnsi="Times New Roman" w:cs="Times New Roman"/>
          <w:kern w:val="0"/>
          <w:sz w:val="24"/>
          <w:szCs w:val="24"/>
        </w:rPr>
        <w:t>Kagi</w:t>
      </w:r>
      <w:proofErr w:type="spellEnd"/>
      <w:r>
        <w:rPr>
          <w:rFonts w:ascii="Times New Roman" w:hAnsi="Times New Roman" w:cs="Times New Roman"/>
          <w:kern w:val="0"/>
          <w:sz w:val="24"/>
          <w:szCs w:val="24"/>
        </w:rPr>
        <w:t xml:space="preserve">, </w:t>
      </w:r>
      <w:r>
        <w:rPr>
          <w:rFonts w:ascii="Times New Roman" w:hAnsi="Times New Roman" w:cs="Times New Roman"/>
          <w:i/>
          <w:iCs/>
          <w:kern w:val="0"/>
          <w:sz w:val="24"/>
          <w:szCs w:val="24"/>
        </w:rPr>
        <w:t>Chem. Lett.</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2006</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35</w:t>
      </w:r>
      <w:r>
        <w:rPr>
          <w:rFonts w:ascii="Times New Roman" w:hAnsi="Times New Roman" w:cs="Times New Roman"/>
          <w:kern w:val="0"/>
          <w:sz w:val="24"/>
          <w:szCs w:val="24"/>
        </w:rPr>
        <w:t>, 610.</w:t>
      </w:r>
    </w:p>
    <w:p w14:paraId="434B4F89"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[8]</w:t>
      </w:r>
      <w:r>
        <w:rPr>
          <w:rFonts w:ascii="Times New Roman" w:hAnsi="Times New Roman" w:cs="Times New Roman"/>
          <w:kern w:val="0"/>
          <w:sz w:val="24"/>
          <w:szCs w:val="24"/>
        </w:rPr>
        <w:tab/>
        <w:t xml:space="preserve">A. Fall, B. </w:t>
      </w:r>
      <w:proofErr w:type="spellStart"/>
      <w:r>
        <w:rPr>
          <w:rFonts w:ascii="Times New Roman" w:hAnsi="Times New Roman" w:cs="Times New Roman"/>
          <w:kern w:val="0"/>
          <w:sz w:val="24"/>
          <w:szCs w:val="24"/>
        </w:rPr>
        <w:t>Tattitch</w:t>
      </w:r>
      <w:proofErr w:type="spellEnd"/>
      <w:r>
        <w:rPr>
          <w:rFonts w:ascii="Times New Roman" w:hAnsi="Times New Roman" w:cs="Times New Roman"/>
          <w:kern w:val="0"/>
          <w:sz w:val="24"/>
          <w:szCs w:val="24"/>
        </w:rPr>
        <w:t xml:space="preserve">, R. J. Bodnar, </w:t>
      </w:r>
      <w:proofErr w:type="spellStart"/>
      <w:r>
        <w:rPr>
          <w:rFonts w:ascii="Times New Roman" w:hAnsi="Times New Roman" w:cs="Times New Roman"/>
          <w:i/>
          <w:iCs/>
          <w:kern w:val="0"/>
          <w:sz w:val="24"/>
          <w:szCs w:val="24"/>
        </w:rPr>
        <w:t>Geochim</w:t>
      </w:r>
      <w:proofErr w:type="spellEnd"/>
      <w:r>
        <w:rPr>
          <w:rFonts w:ascii="Times New Roman" w:hAnsi="Times New Roman" w:cs="Times New Roman"/>
          <w:i/>
          <w:iCs/>
          <w:kern w:val="0"/>
          <w:sz w:val="24"/>
          <w:szCs w:val="24"/>
        </w:rPr>
        <w:t xml:space="preserve">. </w:t>
      </w:r>
      <w:proofErr w:type="spellStart"/>
      <w:r>
        <w:rPr>
          <w:rFonts w:ascii="Times New Roman" w:hAnsi="Times New Roman" w:cs="Times New Roman"/>
          <w:i/>
          <w:iCs/>
          <w:kern w:val="0"/>
          <w:sz w:val="24"/>
          <w:szCs w:val="24"/>
        </w:rPr>
        <w:t>Cosmochim</w:t>
      </w:r>
      <w:proofErr w:type="spellEnd"/>
      <w:r>
        <w:rPr>
          <w:rFonts w:ascii="Times New Roman" w:hAnsi="Times New Roman" w:cs="Times New Roman"/>
          <w:i/>
          <w:iCs/>
          <w:kern w:val="0"/>
          <w:sz w:val="24"/>
          <w:szCs w:val="24"/>
        </w:rPr>
        <w:t>. Acta</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2011</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75</w:t>
      </w:r>
      <w:r>
        <w:rPr>
          <w:rFonts w:ascii="Times New Roman" w:hAnsi="Times New Roman" w:cs="Times New Roman"/>
          <w:kern w:val="0"/>
          <w:sz w:val="24"/>
          <w:szCs w:val="24"/>
        </w:rPr>
        <w:t>, 951.</w:t>
      </w:r>
    </w:p>
    <w:p w14:paraId="3B37064C"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[9]</w:t>
      </w:r>
      <w:r>
        <w:rPr>
          <w:rFonts w:ascii="Times New Roman" w:hAnsi="Times New Roman" w:cs="Times New Roman"/>
          <w:kern w:val="0"/>
          <w:sz w:val="24"/>
          <w:szCs w:val="24"/>
        </w:rPr>
        <w:tab/>
        <w:t xml:space="preserve">Y. Song, I. Chou, W. Hu, R. </w:t>
      </w:r>
      <w:proofErr w:type="spellStart"/>
      <w:r>
        <w:rPr>
          <w:rFonts w:ascii="Times New Roman" w:hAnsi="Times New Roman" w:cs="Times New Roman"/>
          <w:kern w:val="0"/>
          <w:sz w:val="24"/>
          <w:szCs w:val="24"/>
        </w:rPr>
        <w:t>Burruss</w:t>
      </w:r>
      <w:proofErr w:type="spellEnd"/>
      <w:r>
        <w:rPr>
          <w:rFonts w:ascii="Times New Roman" w:hAnsi="Times New Roman" w:cs="Times New Roman"/>
          <w:kern w:val="0"/>
          <w:sz w:val="24"/>
          <w:szCs w:val="24"/>
        </w:rPr>
        <w:t xml:space="preserve">, W. Lu, </w:t>
      </w:r>
      <w:r>
        <w:rPr>
          <w:rFonts w:ascii="Times New Roman" w:hAnsi="Times New Roman" w:cs="Times New Roman"/>
          <w:i/>
          <w:iCs/>
          <w:kern w:val="0"/>
          <w:sz w:val="24"/>
          <w:szCs w:val="24"/>
        </w:rPr>
        <w:t>Acta Geol. Sin.</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2009</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83</w:t>
      </w:r>
      <w:r>
        <w:rPr>
          <w:rFonts w:ascii="Times New Roman" w:hAnsi="Times New Roman" w:cs="Times New Roman"/>
          <w:kern w:val="0"/>
          <w:sz w:val="24"/>
          <w:szCs w:val="24"/>
        </w:rPr>
        <w:t>, 932.</w:t>
      </w:r>
    </w:p>
    <w:p w14:paraId="48F96F0B"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[10]</w:t>
      </w:r>
      <w:r>
        <w:rPr>
          <w:rFonts w:ascii="Times New Roman" w:hAnsi="Times New Roman" w:cs="Times New Roman"/>
          <w:kern w:val="0"/>
          <w:sz w:val="24"/>
          <w:szCs w:val="24"/>
        </w:rPr>
        <w:tab/>
        <w:t xml:space="preserve">H. M. </w:t>
      </w:r>
      <w:proofErr w:type="spellStart"/>
      <w:r>
        <w:rPr>
          <w:rFonts w:ascii="Times New Roman" w:hAnsi="Times New Roman" w:cs="Times New Roman"/>
          <w:kern w:val="0"/>
          <w:sz w:val="24"/>
          <w:szCs w:val="24"/>
        </w:rPr>
        <w:t>Lamadrid</w:t>
      </w:r>
      <w:proofErr w:type="spellEnd"/>
      <w:r>
        <w:rPr>
          <w:rFonts w:ascii="Times New Roman" w:hAnsi="Times New Roman" w:cs="Times New Roman"/>
          <w:kern w:val="0"/>
          <w:sz w:val="24"/>
          <w:szCs w:val="24"/>
        </w:rPr>
        <w:t xml:space="preserve">, L. R. Moore, D. Moncada, J. D. </w:t>
      </w:r>
      <w:proofErr w:type="spellStart"/>
      <w:r>
        <w:rPr>
          <w:rFonts w:ascii="Times New Roman" w:hAnsi="Times New Roman" w:cs="Times New Roman"/>
          <w:kern w:val="0"/>
          <w:sz w:val="24"/>
          <w:szCs w:val="24"/>
        </w:rPr>
        <w:t>Rimstidt</w:t>
      </w:r>
      <w:proofErr w:type="spellEnd"/>
      <w:r>
        <w:rPr>
          <w:rFonts w:ascii="Times New Roman" w:hAnsi="Times New Roman" w:cs="Times New Roman"/>
          <w:kern w:val="0"/>
          <w:sz w:val="24"/>
          <w:szCs w:val="24"/>
        </w:rPr>
        <w:t xml:space="preserve">, R. C. </w:t>
      </w:r>
      <w:proofErr w:type="spellStart"/>
      <w:r>
        <w:rPr>
          <w:rFonts w:ascii="Times New Roman" w:hAnsi="Times New Roman" w:cs="Times New Roman"/>
          <w:kern w:val="0"/>
          <w:sz w:val="24"/>
          <w:szCs w:val="24"/>
        </w:rPr>
        <w:t>Burruss</w:t>
      </w:r>
      <w:proofErr w:type="spellEnd"/>
      <w:r>
        <w:rPr>
          <w:rFonts w:ascii="Times New Roman" w:hAnsi="Times New Roman" w:cs="Times New Roman"/>
          <w:kern w:val="0"/>
          <w:sz w:val="24"/>
          <w:szCs w:val="24"/>
        </w:rPr>
        <w:t xml:space="preserve">, R. J. Bodnar, </w:t>
      </w:r>
      <w:r>
        <w:rPr>
          <w:rFonts w:ascii="Times New Roman" w:hAnsi="Times New Roman" w:cs="Times New Roman"/>
          <w:i/>
          <w:iCs/>
          <w:kern w:val="0"/>
          <w:sz w:val="24"/>
          <w:szCs w:val="24"/>
        </w:rPr>
        <w:t>Chem. Geol.</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2017</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450</w:t>
      </w:r>
      <w:r>
        <w:rPr>
          <w:rFonts w:ascii="Times New Roman" w:hAnsi="Times New Roman" w:cs="Times New Roman"/>
          <w:kern w:val="0"/>
          <w:sz w:val="24"/>
          <w:szCs w:val="24"/>
        </w:rPr>
        <w:t>, 210.</w:t>
      </w:r>
    </w:p>
    <w:p w14:paraId="2425E63E" w14:textId="77777777" w:rsidR="00CE5034" w:rsidRDefault="00CE5034">
      <w:pPr>
        <w:autoSpaceDE w:val="0"/>
        <w:autoSpaceDN w:val="0"/>
        <w:adjustRightInd w:val="0"/>
        <w:spacing w:after="140" w:line="288" w:lineRule="auto"/>
        <w:ind w:left="640" w:hanging="640"/>
        <w:jc w:val="left"/>
        <w:rPr>
          <w:rFonts w:ascii="Times New Roman" w:hAnsi="Times New Roman" w:cs="Times New Roman"/>
          <w:kern w:val="0"/>
          <w:sz w:val="24"/>
          <w:szCs w:val="24"/>
        </w:rPr>
      </w:pPr>
      <w:r>
        <w:rPr>
          <w:rFonts w:ascii="Times New Roman" w:hAnsi="Times New Roman" w:cs="Times New Roman"/>
          <w:kern w:val="0"/>
          <w:sz w:val="24"/>
          <w:szCs w:val="24"/>
        </w:rPr>
        <w:t>[11]</w:t>
      </w:r>
      <w:r>
        <w:rPr>
          <w:rFonts w:ascii="Times New Roman" w:hAnsi="Times New Roman" w:cs="Times New Roman"/>
          <w:kern w:val="0"/>
          <w:sz w:val="24"/>
          <w:szCs w:val="24"/>
        </w:rPr>
        <w:tab/>
        <w:t xml:space="preserve">D. M. </w:t>
      </w:r>
      <w:proofErr w:type="spellStart"/>
      <w:r>
        <w:rPr>
          <w:rFonts w:ascii="Times New Roman" w:hAnsi="Times New Roman" w:cs="Times New Roman"/>
          <w:kern w:val="0"/>
          <w:sz w:val="24"/>
          <w:szCs w:val="24"/>
        </w:rPr>
        <w:t>Sublett</w:t>
      </w:r>
      <w:proofErr w:type="spellEnd"/>
      <w:r>
        <w:rPr>
          <w:rFonts w:ascii="Times New Roman" w:hAnsi="Times New Roman" w:cs="Times New Roman"/>
          <w:kern w:val="0"/>
          <w:sz w:val="24"/>
          <w:szCs w:val="24"/>
        </w:rPr>
        <w:t xml:space="preserve">, E. </w:t>
      </w:r>
      <w:proofErr w:type="spellStart"/>
      <w:r>
        <w:rPr>
          <w:rFonts w:ascii="Times New Roman" w:hAnsi="Times New Roman" w:cs="Times New Roman"/>
          <w:kern w:val="0"/>
          <w:sz w:val="24"/>
          <w:szCs w:val="24"/>
        </w:rPr>
        <w:t>Sendula</w:t>
      </w:r>
      <w:proofErr w:type="spellEnd"/>
      <w:r>
        <w:rPr>
          <w:rFonts w:ascii="Times New Roman" w:hAnsi="Times New Roman" w:cs="Times New Roman"/>
          <w:kern w:val="0"/>
          <w:sz w:val="24"/>
          <w:szCs w:val="24"/>
        </w:rPr>
        <w:t xml:space="preserve">, H. </w:t>
      </w:r>
      <w:proofErr w:type="spellStart"/>
      <w:r>
        <w:rPr>
          <w:rFonts w:ascii="Times New Roman" w:hAnsi="Times New Roman" w:cs="Times New Roman"/>
          <w:kern w:val="0"/>
          <w:sz w:val="24"/>
          <w:szCs w:val="24"/>
        </w:rPr>
        <w:t>Lamadrid</w:t>
      </w:r>
      <w:proofErr w:type="spellEnd"/>
      <w:r>
        <w:rPr>
          <w:rFonts w:ascii="Times New Roman" w:hAnsi="Times New Roman" w:cs="Times New Roman"/>
          <w:kern w:val="0"/>
          <w:sz w:val="24"/>
          <w:szCs w:val="24"/>
        </w:rPr>
        <w:t>, M. Steele-</w:t>
      </w:r>
      <w:proofErr w:type="spellStart"/>
      <w:r>
        <w:rPr>
          <w:rFonts w:ascii="Times New Roman" w:hAnsi="Times New Roman" w:cs="Times New Roman"/>
          <w:kern w:val="0"/>
          <w:sz w:val="24"/>
          <w:szCs w:val="24"/>
        </w:rPr>
        <w:t>MacInnis</w:t>
      </w:r>
      <w:proofErr w:type="spellEnd"/>
      <w:r>
        <w:rPr>
          <w:rFonts w:ascii="Times New Roman" w:hAnsi="Times New Roman" w:cs="Times New Roman"/>
          <w:kern w:val="0"/>
          <w:sz w:val="24"/>
          <w:szCs w:val="24"/>
        </w:rPr>
        <w:t xml:space="preserve">, G. </w:t>
      </w:r>
      <w:proofErr w:type="spellStart"/>
      <w:r>
        <w:rPr>
          <w:rFonts w:ascii="Times New Roman" w:hAnsi="Times New Roman" w:cs="Times New Roman"/>
          <w:kern w:val="0"/>
          <w:sz w:val="24"/>
          <w:szCs w:val="24"/>
        </w:rPr>
        <w:t>Spiekermann</w:t>
      </w:r>
      <w:proofErr w:type="spellEnd"/>
      <w:r>
        <w:rPr>
          <w:rFonts w:ascii="Times New Roman" w:hAnsi="Times New Roman" w:cs="Times New Roman"/>
          <w:kern w:val="0"/>
          <w:sz w:val="24"/>
          <w:szCs w:val="24"/>
        </w:rPr>
        <w:t xml:space="preserve">, R. C. </w:t>
      </w:r>
      <w:proofErr w:type="spellStart"/>
      <w:r>
        <w:rPr>
          <w:rFonts w:ascii="Times New Roman" w:hAnsi="Times New Roman" w:cs="Times New Roman"/>
          <w:kern w:val="0"/>
          <w:sz w:val="24"/>
          <w:szCs w:val="24"/>
        </w:rPr>
        <w:t>Burruss</w:t>
      </w:r>
      <w:proofErr w:type="spellEnd"/>
      <w:r>
        <w:rPr>
          <w:rFonts w:ascii="Times New Roman" w:hAnsi="Times New Roman" w:cs="Times New Roman"/>
          <w:kern w:val="0"/>
          <w:sz w:val="24"/>
          <w:szCs w:val="24"/>
        </w:rPr>
        <w:t xml:space="preserve">, R. J. Bodnar, </w:t>
      </w:r>
      <w:r>
        <w:rPr>
          <w:rFonts w:ascii="Times New Roman" w:hAnsi="Times New Roman" w:cs="Times New Roman"/>
          <w:i/>
          <w:iCs/>
          <w:kern w:val="0"/>
          <w:sz w:val="24"/>
          <w:szCs w:val="24"/>
        </w:rPr>
        <w:t xml:space="preserve">J. Raman </w:t>
      </w:r>
      <w:proofErr w:type="spellStart"/>
      <w:r>
        <w:rPr>
          <w:rFonts w:ascii="Times New Roman" w:hAnsi="Times New Roman" w:cs="Times New Roman"/>
          <w:i/>
          <w:iCs/>
          <w:kern w:val="0"/>
          <w:sz w:val="24"/>
          <w:szCs w:val="24"/>
        </w:rPr>
        <w:t>Spectrosc</w:t>
      </w:r>
      <w:proofErr w:type="spellEnd"/>
      <w:r>
        <w:rPr>
          <w:rFonts w:ascii="Times New Roman" w:hAnsi="Times New Roman" w:cs="Times New Roman"/>
          <w:i/>
          <w:iCs/>
          <w:kern w:val="0"/>
          <w:sz w:val="24"/>
          <w:szCs w:val="24"/>
        </w:rPr>
        <w:t>.</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2020</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51</w:t>
      </w:r>
      <w:r>
        <w:rPr>
          <w:rFonts w:ascii="Times New Roman" w:hAnsi="Times New Roman" w:cs="Times New Roman"/>
          <w:kern w:val="0"/>
          <w:sz w:val="24"/>
          <w:szCs w:val="24"/>
        </w:rPr>
        <w:t>, 555.</w:t>
      </w:r>
    </w:p>
    <w:p w14:paraId="5CFEABEB" w14:textId="77777777" w:rsidR="006636F1" w:rsidRPr="00FF725A" w:rsidRDefault="00CE5034" w:rsidP="00FF725A">
      <w:pPr>
        <w:autoSpaceDE w:val="0"/>
        <w:autoSpaceDN w:val="0"/>
        <w:adjustRightInd w:val="0"/>
        <w:spacing w:after="140" w:line="288" w:lineRule="auto"/>
        <w:ind w:left="640" w:hanging="640"/>
        <w:jc w:val="left"/>
      </w:pPr>
      <w:r>
        <w:rPr>
          <w:rFonts w:ascii="Times New Roman" w:hAnsi="Times New Roman" w:cs="Times New Roman"/>
          <w:kern w:val="0"/>
          <w:sz w:val="24"/>
          <w:szCs w:val="24"/>
        </w:rPr>
        <w:t>[12]</w:t>
      </w:r>
      <w:r>
        <w:rPr>
          <w:rFonts w:ascii="Times New Roman" w:hAnsi="Times New Roman" w:cs="Times New Roman"/>
          <w:kern w:val="0"/>
          <w:sz w:val="24"/>
          <w:szCs w:val="24"/>
        </w:rPr>
        <w:tab/>
        <w:t xml:space="preserve">W. Wang, M. C. </w:t>
      </w:r>
      <w:proofErr w:type="spellStart"/>
      <w:r>
        <w:rPr>
          <w:rFonts w:ascii="Times New Roman" w:hAnsi="Times New Roman" w:cs="Times New Roman"/>
          <w:kern w:val="0"/>
          <w:sz w:val="24"/>
          <w:szCs w:val="24"/>
        </w:rPr>
        <w:t>Caumon</w:t>
      </w:r>
      <w:proofErr w:type="spellEnd"/>
      <w:r>
        <w:rPr>
          <w:rFonts w:ascii="Times New Roman" w:hAnsi="Times New Roman" w:cs="Times New Roman"/>
          <w:kern w:val="0"/>
          <w:sz w:val="24"/>
          <w:szCs w:val="24"/>
        </w:rPr>
        <w:t xml:space="preserve">, A. </w:t>
      </w:r>
      <w:proofErr w:type="spellStart"/>
      <w:r>
        <w:rPr>
          <w:rFonts w:ascii="Times New Roman" w:hAnsi="Times New Roman" w:cs="Times New Roman"/>
          <w:kern w:val="0"/>
          <w:sz w:val="24"/>
          <w:szCs w:val="24"/>
        </w:rPr>
        <w:t>Tarantola</w:t>
      </w:r>
      <w:proofErr w:type="spellEnd"/>
      <w:r>
        <w:rPr>
          <w:rFonts w:ascii="Times New Roman" w:hAnsi="Times New Roman" w:cs="Times New Roman"/>
          <w:kern w:val="0"/>
          <w:sz w:val="24"/>
          <w:szCs w:val="24"/>
        </w:rPr>
        <w:t xml:space="preserve">, J. </w:t>
      </w:r>
      <w:proofErr w:type="spellStart"/>
      <w:r>
        <w:rPr>
          <w:rFonts w:ascii="Times New Roman" w:hAnsi="Times New Roman" w:cs="Times New Roman"/>
          <w:kern w:val="0"/>
          <w:sz w:val="24"/>
          <w:szCs w:val="24"/>
        </w:rPr>
        <w:t>Pironon</w:t>
      </w:r>
      <w:proofErr w:type="spellEnd"/>
      <w:r>
        <w:rPr>
          <w:rFonts w:ascii="Times New Roman" w:hAnsi="Times New Roman" w:cs="Times New Roman"/>
          <w:kern w:val="0"/>
          <w:sz w:val="24"/>
          <w:szCs w:val="24"/>
        </w:rPr>
        <w:t xml:space="preserve">, W. Lu, Y. Huang, </w:t>
      </w:r>
      <w:r>
        <w:rPr>
          <w:rFonts w:ascii="Times New Roman" w:hAnsi="Times New Roman" w:cs="Times New Roman"/>
          <w:i/>
          <w:iCs/>
          <w:kern w:val="0"/>
          <w:sz w:val="24"/>
          <w:szCs w:val="24"/>
        </w:rPr>
        <w:t>Chem. Geol.</w:t>
      </w:r>
      <w:r>
        <w:rPr>
          <w:rFonts w:ascii="Times New Roman" w:hAnsi="Times New Roman" w:cs="Times New Roman"/>
          <w:kern w:val="0"/>
          <w:sz w:val="24"/>
          <w:szCs w:val="24"/>
        </w:rPr>
        <w:t xml:space="preserve"> </w:t>
      </w:r>
      <w:r>
        <w:rPr>
          <w:rFonts w:ascii="Times New Roman" w:hAnsi="Times New Roman" w:cs="Times New Roman"/>
          <w:b/>
          <w:bCs/>
          <w:kern w:val="0"/>
          <w:sz w:val="24"/>
          <w:szCs w:val="24"/>
        </w:rPr>
        <w:t>2019</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528</w:t>
      </w:r>
      <w:r>
        <w:rPr>
          <w:rFonts w:ascii="Times New Roman" w:hAnsi="Times New Roman" w:cs="Times New Roman"/>
          <w:kern w:val="0"/>
          <w:sz w:val="24"/>
          <w:szCs w:val="24"/>
        </w:rPr>
        <w:t>, 119281.</w:t>
      </w:r>
    </w:p>
    <w:sectPr w:rsidR="006636F1" w:rsidRPr="00FF72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365"/>
    <w:multiLevelType w:val="hybridMultilevel"/>
    <w:tmpl w:val="26840D6E"/>
    <w:lvl w:ilvl="0" w:tplc="248C912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A834N284D565H385"/>
    <w:docVar w:name="paperpile-doc-name" w:val="Supporting information.docx"/>
  </w:docVars>
  <w:rsids>
    <w:rsidRoot w:val="004E7A6A"/>
    <w:rsid w:val="000C6684"/>
    <w:rsid w:val="00137AC7"/>
    <w:rsid w:val="002528BC"/>
    <w:rsid w:val="0027778D"/>
    <w:rsid w:val="00381238"/>
    <w:rsid w:val="003B14F3"/>
    <w:rsid w:val="003B7207"/>
    <w:rsid w:val="004E7A6A"/>
    <w:rsid w:val="005713C1"/>
    <w:rsid w:val="005B26C9"/>
    <w:rsid w:val="005E47D7"/>
    <w:rsid w:val="006636F1"/>
    <w:rsid w:val="00686A60"/>
    <w:rsid w:val="006B217C"/>
    <w:rsid w:val="006D164B"/>
    <w:rsid w:val="006D27B8"/>
    <w:rsid w:val="006E35CB"/>
    <w:rsid w:val="006E6168"/>
    <w:rsid w:val="007327B0"/>
    <w:rsid w:val="00765274"/>
    <w:rsid w:val="0081131D"/>
    <w:rsid w:val="00952250"/>
    <w:rsid w:val="009C078D"/>
    <w:rsid w:val="009D708C"/>
    <w:rsid w:val="009F448A"/>
    <w:rsid w:val="00A31572"/>
    <w:rsid w:val="00B94726"/>
    <w:rsid w:val="00BD395B"/>
    <w:rsid w:val="00C566CC"/>
    <w:rsid w:val="00C771EA"/>
    <w:rsid w:val="00C9272E"/>
    <w:rsid w:val="00CD234E"/>
    <w:rsid w:val="00CE5034"/>
    <w:rsid w:val="00D47337"/>
    <w:rsid w:val="00E31E70"/>
    <w:rsid w:val="00E33D04"/>
    <w:rsid w:val="00E63F69"/>
    <w:rsid w:val="00E96DED"/>
    <w:rsid w:val="00EC108F"/>
    <w:rsid w:val="00EE5811"/>
    <w:rsid w:val="00F0422A"/>
    <w:rsid w:val="00F15872"/>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3B352"/>
  <w15:chartTrackingRefBased/>
  <w15:docId w15:val="{7BF60005-46E9-49D2-804F-B01FE9FC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6A"/>
    <w:pPr>
      <w:ind w:leftChars="400" w:left="840"/>
    </w:pPr>
  </w:style>
  <w:style w:type="paragraph" w:styleId="a4">
    <w:name w:val="caption"/>
    <w:basedOn w:val="a"/>
    <w:next w:val="a"/>
    <w:uiPriority w:val="35"/>
    <w:unhideWhenUsed/>
    <w:qFormat/>
    <w:rsid w:val="00765274"/>
    <w:rPr>
      <w:b/>
      <w:bCs/>
      <w:szCs w:val="21"/>
    </w:rPr>
  </w:style>
  <w:style w:type="paragraph" w:styleId="a5">
    <w:name w:val="Balloon Text"/>
    <w:basedOn w:val="a"/>
    <w:link w:val="a6"/>
    <w:uiPriority w:val="99"/>
    <w:semiHidden/>
    <w:unhideWhenUsed/>
    <w:rsid w:val="00C566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6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F196-22CB-4EA9-A1F5-E11E1AA9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11180</Words>
  <Characters>63732</Characters>
  <Application>Microsoft Office Word</Application>
  <DocSecurity>4</DocSecurity>
  <Lines>531</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 Hagiwara</dc:creator>
  <cp:keywords/>
  <dc:description/>
  <cp:lastModifiedBy>staff</cp:lastModifiedBy>
  <cp:revision>2</cp:revision>
  <cp:lastPrinted>2021-01-28T01:42:00Z</cp:lastPrinted>
  <dcterms:created xsi:type="dcterms:W3CDTF">2021-07-29T07:01:00Z</dcterms:created>
  <dcterms:modified xsi:type="dcterms:W3CDTF">2021-07-29T07:01:00Z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http://www.zotero.org/styles/chemical-geology</vt:lpwstr>
  </property>
  <property fmtid="{D5CDD505-2E9C-101B-9397-08002B2CF9AE}" pid="7" name="Mendeley Recent Style Name 2_1">
    <vt:lpwstr>Chemical Geology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http://www.zotero.org/styles/geochimica-et-cosmochimica-acta</vt:lpwstr>
  </property>
  <property fmtid="{D5CDD505-2E9C-101B-9397-08002B2CF9AE}" pid="13" name="Mendeley Recent Style Name 5_1">
    <vt:lpwstr>Geochimica et Cosmochimica Acta</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http://www.zotero.org/styles/journal-of-raman-spectroscopy</vt:lpwstr>
  </property>
  <property fmtid="{D5CDD505-2E9C-101B-9397-08002B2CF9AE}" pid="17" name="Mendeley Recent Style Name 7_1">
    <vt:lpwstr>Journal of Raman Spectroscopy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093c4eb3-1acd-3150-bbed-81f559328ba6</vt:lpwstr>
  </property>
  <property fmtid="{D5CDD505-2E9C-101B-9397-08002B2CF9AE}" pid="24" name="Mendeley Citation Style_1">
    <vt:lpwstr>http://www.zotero.org/styles/journal-of-raman-spectroscopy</vt:lpwstr>
  </property>
</Properties>
</file>