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F98A" w14:textId="77777777" w:rsidR="00130E62" w:rsidRPr="003649C3" w:rsidRDefault="00130E62" w:rsidP="00130E62">
      <w:pPr>
        <w:rPr>
          <w:rFonts w:eastAsiaTheme="minorEastAsia"/>
          <w:b/>
          <w:sz w:val="24"/>
          <w:lang w:eastAsia="ja-JP"/>
        </w:rPr>
      </w:pPr>
      <w:r w:rsidRPr="003649C3">
        <w:rPr>
          <w:rFonts w:eastAsiaTheme="minorEastAsia" w:hint="eastAsia"/>
          <w:b/>
          <w:sz w:val="24"/>
          <w:lang w:eastAsia="ja-JP"/>
        </w:rPr>
        <w:t>Su</w:t>
      </w:r>
      <w:r w:rsidRPr="003649C3">
        <w:rPr>
          <w:rFonts w:eastAsiaTheme="minorEastAsia"/>
          <w:b/>
          <w:sz w:val="24"/>
          <w:lang w:eastAsia="ja-JP"/>
        </w:rPr>
        <w:t xml:space="preserve">pplementary </w:t>
      </w:r>
      <w:r w:rsidR="00C20505" w:rsidRPr="003649C3">
        <w:rPr>
          <w:rFonts w:eastAsiaTheme="minorEastAsia" w:hint="eastAsia"/>
          <w:b/>
          <w:sz w:val="24"/>
          <w:lang w:eastAsia="ja-JP"/>
        </w:rPr>
        <w:t>Information</w:t>
      </w:r>
      <w:r w:rsidRPr="003649C3">
        <w:rPr>
          <w:rFonts w:eastAsiaTheme="minorEastAsia"/>
          <w:b/>
          <w:sz w:val="24"/>
          <w:lang w:eastAsia="ja-JP"/>
        </w:rPr>
        <w:t xml:space="preserve"> for:</w:t>
      </w:r>
    </w:p>
    <w:p w14:paraId="7B0306DC" w14:textId="77777777" w:rsidR="00130E62" w:rsidRPr="003649C3" w:rsidRDefault="00130E62" w:rsidP="00130E62">
      <w:pPr>
        <w:rPr>
          <w:b/>
          <w:sz w:val="24"/>
        </w:rPr>
      </w:pPr>
    </w:p>
    <w:p w14:paraId="17069B19" w14:textId="538823A0" w:rsidR="00130E62" w:rsidRDefault="006A0BC7" w:rsidP="00130E62">
      <w:pPr>
        <w:rPr>
          <w:b/>
          <w:sz w:val="24"/>
        </w:rPr>
      </w:pPr>
      <w:bookmarkStart w:id="0" w:name="_Hlk78359497"/>
      <w:r>
        <w:rPr>
          <w:b/>
          <w:sz w:val="24"/>
        </w:rPr>
        <w:t>Factors determining surface oxygen vacancy formation energy in ternary spinel structure oxides with zinc</w:t>
      </w:r>
    </w:p>
    <w:p w14:paraId="28CB912F" w14:textId="77777777" w:rsidR="006A0BC7" w:rsidRPr="003649C3" w:rsidRDefault="006A0BC7" w:rsidP="00130E62">
      <w:pPr>
        <w:rPr>
          <w:b/>
          <w:sz w:val="24"/>
        </w:rPr>
      </w:pPr>
    </w:p>
    <w:p w14:paraId="7378CEF8" w14:textId="10729327" w:rsidR="00130E62" w:rsidRPr="003649C3" w:rsidRDefault="00130E62" w:rsidP="00130E62">
      <w:pPr>
        <w:rPr>
          <w:sz w:val="24"/>
        </w:rPr>
      </w:pPr>
      <w:r w:rsidRPr="003649C3">
        <w:rPr>
          <w:rFonts w:hint="eastAsia"/>
          <w:sz w:val="24"/>
        </w:rPr>
        <w:t>Yoyo Hinuma</w:t>
      </w:r>
      <w:r w:rsidRPr="003649C3">
        <w:rPr>
          <w:sz w:val="24"/>
          <w:vertAlign w:val="superscript"/>
        </w:rPr>
        <w:t>1,2*</w:t>
      </w:r>
      <w:r w:rsidRPr="003649C3">
        <w:rPr>
          <w:sz w:val="24"/>
        </w:rPr>
        <w:t xml:space="preserve">, </w:t>
      </w:r>
      <w:r w:rsidR="00E33119">
        <w:rPr>
          <w:sz w:val="24"/>
        </w:rPr>
        <w:t xml:space="preserve">Shinya Mine </w:t>
      </w:r>
      <w:r w:rsidRPr="003649C3">
        <w:rPr>
          <w:sz w:val="24"/>
          <w:vertAlign w:val="superscript"/>
        </w:rPr>
        <w:t>3</w:t>
      </w:r>
      <w:r w:rsidRPr="003649C3">
        <w:rPr>
          <w:sz w:val="24"/>
        </w:rPr>
        <w:t xml:space="preserve">, </w:t>
      </w:r>
      <w:r w:rsidR="00E33119" w:rsidRPr="003649C3">
        <w:rPr>
          <w:sz w:val="24"/>
        </w:rPr>
        <w:t xml:space="preserve">Takashi </w:t>
      </w:r>
      <w:r w:rsidR="00E33119">
        <w:rPr>
          <w:sz w:val="24"/>
        </w:rPr>
        <w:t>Toyao</w:t>
      </w:r>
      <w:r w:rsidR="00E33119">
        <w:rPr>
          <w:sz w:val="24"/>
          <w:vertAlign w:val="superscript"/>
        </w:rPr>
        <w:t>3</w:t>
      </w:r>
      <w:r w:rsidR="00E33119" w:rsidRPr="003649C3">
        <w:rPr>
          <w:sz w:val="24"/>
          <w:vertAlign w:val="superscript"/>
        </w:rPr>
        <w:t>,</w:t>
      </w:r>
      <w:r w:rsidR="00E33119">
        <w:rPr>
          <w:sz w:val="24"/>
          <w:vertAlign w:val="superscript"/>
        </w:rPr>
        <w:t>4</w:t>
      </w:r>
      <w:r w:rsidR="00E33119" w:rsidRPr="003649C3">
        <w:rPr>
          <w:sz w:val="24"/>
        </w:rPr>
        <w:t xml:space="preserve">, </w:t>
      </w:r>
      <w:r w:rsidRPr="003649C3">
        <w:rPr>
          <w:sz w:val="24"/>
        </w:rPr>
        <w:t>Takashi Kamachi</w:t>
      </w:r>
      <w:r w:rsidRPr="003649C3">
        <w:rPr>
          <w:sz w:val="24"/>
          <w:vertAlign w:val="superscript"/>
        </w:rPr>
        <w:t>4,5</w:t>
      </w:r>
      <w:r w:rsidRPr="003649C3">
        <w:rPr>
          <w:sz w:val="24"/>
        </w:rPr>
        <w:t>,</w:t>
      </w:r>
      <w:r w:rsidRPr="003649C3">
        <w:rPr>
          <w:rFonts w:hint="eastAsia"/>
          <w:sz w:val="24"/>
        </w:rPr>
        <w:t xml:space="preserve"> </w:t>
      </w:r>
      <w:r w:rsidRPr="003649C3">
        <w:rPr>
          <w:sz w:val="24"/>
        </w:rPr>
        <w:t>and Ken-</w:t>
      </w:r>
      <w:proofErr w:type="spellStart"/>
      <w:r w:rsidRPr="003649C3">
        <w:rPr>
          <w:sz w:val="24"/>
        </w:rPr>
        <w:t>ichi</w:t>
      </w:r>
      <w:proofErr w:type="spellEnd"/>
      <w:r w:rsidRPr="003649C3">
        <w:rPr>
          <w:sz w:val="24"/>
        </w:rPr>
        <w:t xml:space="preserve"> Shimizu</w:t>
      </w:r>
      <w:r w:rsidRPr="003649C3">
        <w:rPr>
          <w:sz w:val="24"/>
          <w:vertAlign w:val="superscript"/>
        </w:rPr>
        <w:t>3,4</w:t>
      </w:r>
    </w:p>
    <w:p w14:paraId="2298AB02" w14:textId="24893E1C" w:rsidR="00E33119" w:rsidRPr="003649C3" w:rsidRDefault="00E33119" w:rsidP="00E33119">
      <w:pPr>
        <w:rPr>
          <w:sz w:val="24"/>
        </w:rPr>
      </w:pPr>
      <w:r>
        <w:rPr>
          <w:sz w:val="24"/>
          <w:vertAlign w:val="superscript"/>
        </w:rPr>
        <w:t>1</w:t>
      </w:r>
      <w:r w:rsidRPr="003649C3">
        <w:rPr>
          <w:sz w:val="24"/>
        </w:rPr>
        <w:t xml:space="preserve"> </w:t>
      </w:r>
      <w:r w:rsidRPr="006660D6">
        <w:rPr>
          <w:rFonts w:eastAsia="游ゴシック"/>
          <w:sz w:val="24"/>
        </w:rPr>
        <w:t xml:space="preserve">Department of Energy and Environment, National Institute of Advanced Industrial Science and Technology (AIST), 1-8-31, </w:t>
      </w:r>
      <w:proofErr w:type="spellStart"/>
      <w:r w:rsidRPr="006660D6">
        <w:rPr>
          <w:rFonts w:eastAsia="游ゴシック"/>
          <w:sz w:val="24"/>
        </w:rPr>
        <w:t>Midorigaoka</w:t>
      </w:r>
      <w:proofErr w:type="spellEnd"/>
      <w:r w:rsidRPr="006660D6">
        <w:rPr>
          <w:rFonts w:eastAsia="游ゴシック"/>
          <w:sz w:val="24"/>
        </w:rPr>
        <w:t>, Ikeda 563-8577, Japan</w:t>
      </w:r>
    </w:p>
    <w:p w14:paraId="7CA8E578" w14:textId="49DC1006" w:rsidR="00130E62" w:rsidRPr="003649C3" w:rsidRDefault="00E33119" w:rsidP="00130E62">
      <w:pPr>
        <w:rPr>
          <w:sz w:val="24"/>
        </w:rPr>
      </w:pPr>
      <w:r>
        <w:rPr>
          <w:sz w:val="24"/>
          <w:vertAlign w:val="superscript"/>
        </w:rPr>
        <w:t>2</w:t>
      </w:r>
      <w:r w:rsidR="00130E62" w:rsidRPr="003649C3">
        <w:rPr>
          <w:sz w:val="24"/>
          <w:vertAlign w:val="superscript"/>
        </w:rPr>
        <w:t xml:space="preserve"> </w:t>
      </w:r>
      <w:proofErr w:type="spellStart"/>
      <w:r w:rsidR="00130E62" w:rsidRPr="003649C3">
        <w:rPr>
          <w:sz w:val="24"/>
        </w:rPr>
        <w:t>Center</w:t>
      </w:r>
      <w:proofErr w:type="spellEnd"/>
      <w:r w:rsidR="00130E62" w:rsidRPr="003649C3">
        <w:rPr>
          <w:sz w:val="24"/>
        </w:rPr>
        <w:t xml:space="preserve"> for Frontier Science, Chiba University, 1-33 </w:t>
      </w:r>
      <w:proofErr w:type="spellStart"/>
      <w:r w:rsidR="00130E62" w:rsidRPr="003649C3">
        <w:rPr>
          <w:sz w:val="24"/>
        </w:rPr>
        <w:t>Yayoicho</w:t>
      </w:r>
      <w:proofErr w:type="spellEnd"/>
      <w:r w:rsidR="00130E62" w:rsidRPr="003649C3">
        <w:rPr>
          <w:sz w:val="24"/>
        </w:rPr>
        <w:t>, Inage, Chiba 263-8522, Japan</w:t>
      </w:r>
    </w:p>
    <w:p w14:paraId="79FCAFA1" w14:textId="77777777" w:rsidR="00130E62" w:rsidRPr="003649C3" w:rsidRDefault="00130E62" w:rsidP="00130E62">
      <w:pPr>
        <w:rPr>
          <w:sz w:val="24"/>
          <w:vertAlign w:val="superscript"/>
        </w:rPr>
      </w:pPr>
      <w:r w:rsidRPr="003649C3">
        <w:rPr>
          <w:sz w:val="24"/>
          <w:vertAlign w:val="superscript"/>
        </w:rPr>
        <w:t>3</w:t>
      </w:r>
      <w:r w:rsidRPr="003649C3">
        <w:rPr>
          <w:sz w:val="24"/>
        </w:rPr>
        <w:t xml:space="preserve"> Institute for Catalysis, Hokkaido University, N-21, W-10, Kita, Sapporo, Hokkaido 001-0021, Japan</w:t>
      </w:r>
    </w:p>
    <w:p w14:paraId="6DEABE54" w14:textId="77777777" w:rsidR="00130E62" w:rsidRPr="003649C3" w:rsidRDefault="00130E62" w:rsidP="00130E62">
      <w:pPr>
        <w:rPr>
          <w:sz w:val="24"/>
        </w:rPr>
      </w:pPr>
      <w:r w:rsidRPr="003649C3">
        <w:rPr>
          <w:sz w:val="24"/>
          <w:vertAlign w:val="superscript"/>
        </w:rPr>
        <w:t>4</w:t>
      </w:r>
      <w:r w:rsidRPr="003649C3">
        <w:rPr>
          <w:sz w:val="24"/>
        </w:rPr>
        <w:t xml:space="preserve"> Elements Strategy Initiative for Catalysts and Batteries, Kyoto University, Katsura, </w:t>
      </w:r>
      <w:proofErr w:type="spellStart"/>
      <w:r w:rsidRPr="003649C3">
        <w:rPr>
          <w:sz w:val="24"/>
        </w:rPr>
        <w:t>Nishigyo</w:t>
      </w:r>
      <w:proofErr w:type="spellEnd"/>
      <w:r w:rsidRPr="003649C3">
        <w:rPr>
          <w:sz w:val="24"/>
        </w:rPr>
        <w:t>, Kyoto 615-8520, Japan</w:t>
      </w:r>
    </w:p>
    <w:p w14:paraId="61948CAE" w14:textId="77777777" w:rsidR="00130E62" w:rsidRPr="003649C3" w:rsidRDefault="00130E62" w:rsidP="00130E62">
      <w:pPr>
        <w:rPr>
          <w:sz w:val="24"/>
        </w:rPr>
      </w:pPr>
      <w:r w:rsidRPr="003649C3">
        <w:rPr>
          <w:sz w:val="24"/>
          <w:vertAlign w:val="superscript"/>
        </w:rPr>
        <w:t>5</w:t>
      </w:r>
      <w:r w:rsidRPr="003649C3">
        <w:rPr>
          <w:sz w:val="24"/>
        </w:rPr>
        <w:t xml:space="preserve"> Department of Life, Environment and Materials Science, Fukuoka Institute of Technology, 3-30-1Wajiro-Higashi, Higashi-</w:t>
      </w:r>
      <w:proofErr w:type="spellStart"/>
      <w:r w:rsidRPr="003649C3">
        <w:rPr>
          <w:sz w:val="24"/>
        </w:rPr>
        <w:t>ku</w:t>
      </w:r>
      <w:proofErr w:type="spellEnd"/>
      <w:r w:rsidRPr="003649C3">
        <w:rPr>
          <w:sz w:val="24"/>
        </w:rPr>
        <w:t>, Fukuoka 811-0295, Japan</w:t>
      </w:r>
    </w:p>
    <w:p w14:paraId="50A769B1" w14:textId="77777777" w:rsidR="00130E62" w:rsidRPr="003649C3" w:rsidRDefault="00130E62" w:rsidP="00130E62">
      <w:pPr>
        <w:rPr>
          <w:b/>
          <w:sz w:val="24"/>
        </w:rPr>
      </w:pPr>
    </w:p>
    <w:p w14:paraId="418E9028" w14:textId="345B605E" w:rsidR="00130E62" w:rsidRPr="003649C3" w:rsidRDefault="00130E62" w:rsidP="00130E62">
      <w:pPr>
        <w:rPr>
          <w:sz w:val="24"/>
        </w:rPr>
      </w:pPr>
      <w:r w:rsidRPr="003649C3">
        <w:rPr>
          <w:rFonts w:hint="eastAsia"/>
          <w:sz w:val="24"/>
        </w:rPr>
        <w:t xml:space="preserve">* </w:t>
      </w:r>
      <w:r w:rsidR="00E33119">
        <w:rPr>
          <w:sz w:val="24"/>
        </w:rPr>
        <w:t>y</w:t>
      </w:r>
      <w:r w:rsidRPr="003649C3">
        <w:rPr>
          <w:sz w:val="24"/>
        </w:rPr>
        <w:t>.hinuma@</w:t>
      </w:r>
      <w:r w:rsidR="00E33119">
        <w:rPr>
          <w:sz w:val="24"/>
        </w:rPr>
        <w:t>aist.go.jp</w:t>
      </w:r>
    </w:p>
    <w:bookmarkEnd w:id="0"/>
    <w:p w14:paraId="153D2035" w14:textId="77777777" w:rsidR="00B34384" w:rsidRPr="003649C3" w:rsidRDefault="00B34384" w:rsidP="00A32287">
      <w:pPr>
        <w:pStyle w:val="IUCrbodytext"/>
        <w:jc w:val="both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</w:p>
    <w:p w14:paraId="6E8647F3" w14:textId="77777777" w:rsidR="00E33119" w:rsidRDefault="00E33119">
      <w:pPr>
        <w:spacing w:line="240" w:lineRule="auto"/>
        <w:rPr>
          <w:rFonts w:eastAsiaTheme="minorEastAsia"/>
          <w:b/>
          <w:sz w:val="24"/>
          <w:szCs w:val="22"/>
          <w:lang w:eastAsia="ja-JP"/>
        </w:rPr>
      </w:pPr>
      <w:r>
        <w:rPr>
          <w:rFonts w:eastAsiaTheme="minorEastAsia"/>
          <w:b/>
          <w:sz w:val="24"/>
          <w:lang w:eastAsia="ja-JP"/>
        </w:rPr>
        <w:br w:type="page"/>
      </w:r>
    </w:p>
    <w:p w14:paraId="1DA511A8" w14:textId="7D9B452B" w:rsidR="003457B6" w:rsidRPr="003649C3" w:rsidRDefault="003457B6" w:rsidP="000B0694">
      <w:pPr>
        <w:pStyle w:val="IUCrbodytext"/>
        <w:jc w:val="both"/>
        <w:rPr>
          <w:sz w:val="24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lastRenderedPageBreak/>
        <w:t>Table SI-</w:t>
      </w:r>
      <w:r w:rsidR="00513996">
        <w:rPr>
          <w:rFonts w:ascii="Times New Roman" w:eastAsiaTheme="minorEastAsia" w:hAnsi="Times New Roman" w:cs="Times New Roman" w:hint="eastAsia"/>
          <w:b/>
          <w:sz w:val="24"/>
          <w:lang w:eastAsia="ja-JP"/>
        </w:rPr>
        <w:t>1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 xml:space="preserve">. 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Geometry information on slab-and-vacuum models used in this paper.</w:t>
      </w:r>
    </w:p>
    <w:tbl>
      <w:tblPr>
        <w:tblW w:w="98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92"/>
        <w:gridCol w:w="1192"/>
        <w:gridCol w:w="1502"/>
        <w:gridCol w:w="850"/>
        <w:gridCol w:w="1276"/>
        <w:gridCol w:w="625"/>
        <w:gridCol w:w="1359"/>
        <w:gridCol w:w="637"/>
        <w:gridCol w:w="1177"/>
      </w:tblGrid>
      <w:tr w:rsidR="003457B6" w:rsidRPr="003649C3" w14:paraId="4063966E" w14:textId="77777777" w:rsidTr="006C71B3">
        <w:trPr>
          <w:trHeight w:val="295"/>
        </w:trPr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A32AA7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Surface (cubic)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3397" w14:textId="77777777" w:rsidR="003457B6" w:rsidRPr="003649C3" w:rsidRDefault="003457B6" w:rsidP="00A1235E">
            <w:pPr>
              <w:jc w:val="center"/>
              <w:rPr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Compound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0969" w14:textId="77777777" w:rsidR="003457B6" w:rsidRPr="003649C3" w:rsidRDefault="003457B6" w:rsidP="00A1235E">
            <w:pPr>
              <w:jc w:val="center"/>
              <w:rPr>
                <w:szCs w:val="22"/>
              </w:rPr>
            </w:pPr>
            <w:r w:rsidRPr="003649C3">
              <w:rPr>
                <w:rFonts w:eastAsia="游ゴシック"/>
                <w:color w:val="000000"/>
                <w:position w:val="-14"/>
                <w:szCs w:val="22"/>
              </w:rPr>
              <w:object w:dxaOrig="700" w:dyaOrig="400" w14:anchorId="488405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18pt" o:ole="">
                  <v:imagedata r:id="rId8" o:title=""/>
                </v:shape>
                <o:OLEObject Type="Embed" ProgID="Equation.DSMT4" ShapeID="_x0000_i1025" DrawAspect="Content" ObjectID="_1689493585" r:id="rId9"/>
              </w:object>
            </w:r>
            <w:r w:rsidRPr="003649C3">
              <w:rPr>
                <w:rFonts w:eastAsia="游ゴシック"/>
                <w:color w:val="000000"/>
                <w:szCs w:val="22"/>
              </w:rPr>
              <w:t xml:space="preserve"> (Å</w:t>
            </w:r>
            <w:r w:rsidRPr="003649C3">
              <w:rPr>
                <w:rFonts w:eastAsia="游ゴシック"/>
                <w:color w:val="000000"/>
                <w:szCs w:val="22"/>
                <w:vertAlign w:val="super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EE2A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position w:val="-12"/>
                <w:szCs w:val="22"/>
              </w:rPr>
              <w:object w:dxaOrig="380" w:dyaOrig="360" w14:anchorId="0BCD299B">
                <v:shape id="_x0000_i1026" type="#_x0000_t75" style="width:18pt;height:18pt" o:ole="">
                  <v:imagedata r:id="rId10" o:title=""/>
                </v:shape>
                <o:OLEObject Type="Embed" ProgID="Equation.DSMT4" ShapeID="_x0000_i1026" DrawAspect="Content" ObjectID="_1689493586" r:id="rId11"/>
              </w:object>
            </w:r>
            <w:r w:rsidRPr="003649C3">
              <w:rPr>
                <w:rFonts w:eastAsia="游ゴシック"/>
                <w:color w:val="000000"/>
                <w:szCs w:val="22"/>
              </w:rPr>
              <w:t xml:space="preserve"> (Å)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A61C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position w:val="-12"/>
                <w:szCs w:val="22"/>
              </w:rPr>
              <w:object w:dxaOrig="400" w:dyaOrig="360" w14:anchorId="58C1DABA">
                <v:shape id="_x0000_i1027" type="#_x0000_t75" style="width:18pt;height:18pt" o:ole="">
                  <v:imagedata r:id="rId12" o:title=""/>
                </v:shape>
                <o:OLEObject Type="Embed" ProgID="Equation.DSMT4" ShapeID="_x0000_i1027" DrawAspect="Content" ObjectID="_1689493587" r:id="rId13"/>
              </w:object>
            </w:r>
            <w:r w:rsidRPr="003649C3">
              <w:rPr>
                <w:rFonts w:eastAsia="游ゴシック"/>
                <w:color w:val="000000"/>
                <w:szCs w:val="22"/>
              </w:rPr>
              <w:t xml:space="preserve"> (Å)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6CBF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Atom count</w:t>
            </w:r>
          </w:p>
        </w:tc>
      </w:tr>
      <w:tr w:rsidR="003457B6" w:rsidRPr="003649C3" w14:paraId="0B8EC82E" w14:textId="77777777" w:rsidTr="006C71B3">
        <w:trPr>
          <w:trHeight w:val="295"/>
        </w:trPr>
        <w:tc>
          <w:tcPr>
            <w:tcW w:w="119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78ED8E5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3A85A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50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E5265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BD464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Thin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FE927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Thick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05B6E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Thin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051C5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Thick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DBEFD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Thin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4FA9A" w14:textId="77777777" w:rsidR="003457B6" w:rsidRPr="003649C3" w:rsidRDefault="003457B6" w:rsidP="00A1235E">
            <w:pPr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Thick</w:t>
            </w:r>
          </w:p>
        </w:tc>
      </w:tr>
      <w:tr w:rsidR="00A1235E" w:rsidRPr="003649C3" w14:paraId="0860C6C9" w14:textId="77777777" w:rsidTr="00A1235E">
        <w:trPr>
          <w:trHeight w:val="295"/>
        </w:trPr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7FA24534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(100)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45DA73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ZnAl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05DA195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64.8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B09D9FF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63FCCD7F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28.2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7464746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14.1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CD16EA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16.1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98EC62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1555671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04DFC43C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03B6AFF1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85665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ZnGa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36709C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69.4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2EDF94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E80A2D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29.2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F3AC6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14.6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A29E24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16.7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3D9B49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F23B75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33619803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1777E547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38019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ZnIn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4763ED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79.9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755660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31.3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23886B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31.3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D9508B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15.6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97B9C4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17.9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6276D85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1A1485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1E92C265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42117379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7AE44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ZnV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A35413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70.8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813C50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979920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29.4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7E3E82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14.7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D4D7F9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16.8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2403B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DAF711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5448C84C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7F386F42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3DA0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ZnCr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775E65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68.7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124875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5729AD3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33.3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AA873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14.6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111241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18.7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9A15BA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E46918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126</w:t>
            </w:r>
          </w:p>
        </w:tc>
      </w:tr>
      <w:tr w:rsidR="00A1235E" w:rsidRPr="003649C3" w14:paraId="0CFE3727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0738DB90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CF86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ZnMn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665019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68.6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BFB3415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29.9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F09D9E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29.9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7F854D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15.0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CDACC1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17.1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0D452F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809C7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700F2B4A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0F968B11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D1FC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ZnFe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C17CF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69.9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5E440C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096412E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29.2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F4F333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14.6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C6D877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16.7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0F2FE6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516A045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5FC728E8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10FCA6E1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B5EB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ZnCo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541CA5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63.8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FC60DF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28.0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1D08C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31.9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CE5A15E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14.0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06C510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16.0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6DC7D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C979F4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</w:tr>
      <w:tr w:rsidR="00A1235E" w:rsidRPr="003649C3" w14:paraId="74E36002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767947AF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(110)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00AFF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ZnAl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372AD6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91.6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724CC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28.5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8F8A01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31.3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522BA4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14.2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050C515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17.1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5A56C3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634DBD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31F69631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51E72BCE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5A13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ZnGa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5F45563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98.1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97C593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277207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32.4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F2569BF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14.7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956892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17.7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7D9441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515D77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3598A3FC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5BEC999C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DE46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ZnIn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AD4ECC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112.9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58CAE3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28.4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03591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31.6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87E295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15.8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B04C1D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19.0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08D9A7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36BB20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057E76F7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3BD7C94C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23EC6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ZnV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E3F2DC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100.2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8CC5B8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29.7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2E005E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32.6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74F9A80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14.8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3E71F0E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17.8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49F44E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D237CF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73ED71F6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5FA683D2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C01EF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ZnCr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782DDD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97.2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285DE9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29.4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4B9445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32.4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28060C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14.7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20D86BE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17.7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BF6CF5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67CFC7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74A38747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7739CE52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059D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ZnFe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BBD528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98.9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191477B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29.5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1424DF3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32.4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27B5374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14.7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E1643A8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17.7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72E6BF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AF06D7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73453DC9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4089991E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E425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ZnCo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B144DE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90.2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04FCCD6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28.2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1612E2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31.1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834756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14.1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4F896F6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16.9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6837A9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5D03BBB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168</w:t>
            </w:r>
          </w:p>
        </w:tc>
      </w:tr>
      <w:tr w:rsidR="00A1235E" w:rsidRPr="003649C3" w14:paraId="77581840" w14:textId="77777777" w:rsidTr="00A1235E">
        <w:trPr>
          <w:trHeight w:val="295"/>
        </w:trPr>
        <w:tc>
          <w:tcPr>
            <w:tcW w:w="1192" w:type="dxa"/>
            <w:tcBorders>
              <w:left w:val="nil"/>
              <w:bottom w:val="nil"/>
              <w:right w:val="nil"/>
            </w:tcBorders>
          </w:tcPr>
          <w:p w14:paraId="42602DD9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(111)</w:t>
            </w: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BB1F9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ZnAl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7779CF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56.1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72CE4F6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32.5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FC8224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37.2</w:t>
            </w:r>
          </w:p>
        </w:tc>
        <w:tc>
          <w:tcPr>
            <w:tcW w:w="62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BD85A0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18.6</w:t>
            </w:r>
          </w:p>
        </w:tc>
        <w:tc>
          <w:tcPr>
            <w:tcW w:w="13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601D29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23.2</w:t>
            </w:r>
          </w:p>
        </w:tc>
        <w:tc>
          <w:tcPr>
            <w:tcW w:w="6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6EF80EC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14:paraId="3D5B6C5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12F35210" w14:textId="77777777" w:rsidTr="009D4162">
        <w:trPr>
          <w:trHeight w:val="29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09A73681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B206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ZnGa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4951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60.1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8E94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A12A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38.5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B2E1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19.2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33D5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24.0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5BD9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6915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548377BE" w14:textId="77777777" w:rsidTr="009D4162">
        <w:trPr>
          <w:trHeight w:val="29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1B9FE8E9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F5DB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ZnIn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A9C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7FB4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EBCC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41.3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D527F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20.6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2A62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25.8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C319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6E2B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31E7E7B4" w14:textId="77777777" w:rsidTr="009D4162">
        <w:trPr>
          <w:trHeight w:val="29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52958CE3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CAA3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ZnV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CB7D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61.2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4964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34.0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1B5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38.8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330D3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19.4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4B0D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24.3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03B8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8E00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6355BD41" w14:textId="77777777" w:rsidTr="009D4162">
        <w:trPr>
          <w:trHeight w:val="29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28B0B8D6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B86B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ZnCr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2B01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59.7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97C2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CC74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38.3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6945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19.2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680E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24.0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B5AC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68E1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1CA68936" w14:textId="77777777" w:rsidTr="009D4162">
        <w:trPr>
          <w:trHeight w:val="29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6B4A4997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240A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ZnMn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1429D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5569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083C6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38.6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02B2FA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19.3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99266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24.1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63AB9E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B9096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0E625843" w14:textId="77777777" w:rsidTr="009D4162">
        <w:trPr>
          <w:trHeight w:val="29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3BEA915E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79831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ZnFe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66FDC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60.5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1F84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BE79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38.6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F6CA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19.3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75D37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24.1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FE339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CA5D3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  <w:tr w:rsidR="00A1235E" w:rsidRPr="003649C3" w14:paraId="74E0DF06" w14:textId="77777777" w:rsidTr="009D4162">
        <w:trPr>
          <w:trHeight w:val="87"/>
        </w:trPr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0B630" w14:textId="77777777" w:rsidR="00A1235E" w:rsidRPr="003649C3" w:rsidRDefault="00A1235E" w:rsidP="00A1235E">
            <w:pPr>
              <w:ind w:rightChars="-67" w:right="-147"/>
              <w:jc w:val="center"/>
              <w:rPr>
                <w:rFonts w:eastAsia="游ゴシック"/>
                <w:color w:val="000000"/>
                <w:szCs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A43F3" w14:textId="77777777" w:rsidR="00A1235E" w:rsidRPr="003649C3" w:rsidRDefault="00A1235E" w:rsidP="00A1235E">
            <w:pPr>
              <w:ind w:rightChars="-25" w:right="-55"/>
              <w:jc w:val="center"/>
              <w:rPr>
                <w:rFonts w:eastAsia="游ゴシック"/>
                <w:color w:val="000000"/>
                <w:szCs w:val="22"/>
              </w:rPr>
            </w:pPr>
            <w:r w:rsidRPr="003649C3">
              <w:rPr>
                <w:rFonts w:eastAsia="游ゴシック"/>
                <w:color w:val="000000"/>
                <w:szCs w:val="22"/>
              </w:rPr>
              <w:t>ZnCo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2</w:t>
            </w:r>
            <w:r w:rsidRPr="003649C3">
              <w:rPr>
                <w:rFonts w:eastAsia="游ゴシック"/>
                <w:color w:val="000000"/>
                <w:szCs w:val="22"/>
              </w:rPr>
              <w:t>O</w:t>
            </w:r>
            <w:r w:rsidRPr="003649C3">
              <w:rPr>
                <w:rFonts w:eastAsia="游ゴシック"/>
                <w:color w:val="000000"/>
                <w:szCs w:val="22"/>
                <w:vertAlign w:val="subscript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CDAC7F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55.2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5F819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7FA7411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36.9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3623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18.4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C31CB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23.1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AF3A12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53B203" w14:textId="77777777" w:rsidR="00A1235E" w:rsidRPr="003649C3" w:rsidRDefault="00A1235E" w:rsidP="00A1235E">
            <w:pPr>
              <w:jc w:val="center"/>
              <w:rPr>
                <w:szCs w:val="22"/>
              </w:rPr>
            </w:pPr>
            <w:r w:rsidRPr="003649C3">
              <w:rPr>
                <w:szCs w:val="22"/>
              </w:rPr>
              <w:t>140</w:t>
            </w:r>
          </w:p>
        </w:tc>
      </w:tr>
    </w:tbl>
    <w:p w14:paraId="71D8E363" w14:textId="77777777" w:rsidR="003457B6" w:rsidRPr="003649C3" w:rsidRDefault="003457B6" w:rsidP="003457B6">
      <w:pPr>
        <w:rPr>
          <w:sz w:val="24"/>
        </w:rPr>
      </w:pPr>
      <w:r w:rsidRPr="003649C3">
        <w:rPr>
          <w:sz w:val="24"/>
        </w:rPr>
        <w:br w:type="page"/>
      </w:r>
    </w:p>
    <w:p w14:paraId="289830B2" w14:textId="77777777" w:rsidR="00565B4C" w:rsidRPr="003649C3" w:rsidRDefault="00565B4C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</w:p>
    <w:p w14:paraId="7190ED82" w14:textId="77777777" w:rsidR="00565B4C" w:rsidRPr="003649C3" w:rsidRDefault="00565B4C" w:rsidP="00565B4C">
      <w:pPr>
        <w:pStyle w:val="IUCrbodytext"/>
        <w:jc w:val="center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hAnsi="Times New Roman"/>
          <w:noProof/>
          <w:sz w:val="24"/>
          <w:szCs w:val="24"/>
          <w:lang w:val="en-US" w:eastAsia="ja-JP"/>
        </w:rPr>
        <w:drawing>
          <wp:inline distT="0" distB="0" distL="0" distR="0" wp14:anchorId="1FF0ECFC" wp14:editId="78C04A19">
            <wp:extent cx="2809240" cy="638746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スライド1.TIF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77"/>
                    <a:stretch/>
                  </pic:blipFill>
                  <pic:spPr bwMode="auto">
                    <a:xfrm>
                      <a:off x="0" y="0"/>
                      <a:ext cx="2809240" cy="6387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F4940D" w14:textId="0E9AB8E3" w:rsidR="00565B4C" w:rsidRPr="003649C3" w:rsidRDefault="00565B4C" w:rsidP="00A21A6A">
      <w:pPr>
        <w:pStyle w:val="ad"/>
        <w:spacing w:line="360" w:lineRule="auto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1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Employed terminations</w:t>
      </w:r>
      <w:r w:rsidR="003649C3" w:rsidRPr="003649C3">
        <w:rPr>
          <w:rFonts w:ascii="Times New Roman" w:hAnsi="Times New Roman"/>
          <w:sz w:val="24"/>
          <w:szCs w:val="24"/>
        </w:rPr>
        <w:t xml:space="preserve"> ZnM</w:t>
      </w:r>
      <w:r w:rsidR="003649C3" w:rsidRPr="003649C3">
        <w:rPr>
          <w:rFonts w:ascii="Times New Roman" w:hAnsi="Times New Roman"/>
          <w:sz w:val="24"/>
          <w:szCs w:val="24"/>
          <w:vertAlign w:val="subscript"/>
        </w:rPr>
        <w:t>2</w:t>
      </w:r>
      <w:r w:rsidR="003649C3" w:rsidRPr="003649C3">
        <w:rPr>
          <w:rFonts w:ascii="Times New Roman" w:hAnsi="Times New Roman"/>
          <w:sz w:val="24"/>
          <w:szCs w:val="24"/>
        </w:rPr>
        <w:t>O</w:t>
      </w:r>
      <w:r w:rsidR="003649C3" w:rsidRPr="003649C3">
        <w:rPr>
          <w:rFonts w:ascii="Times New Roman" w:hAnsi="Times New Roman"/>
          <w:sz w:val="24"/>
          <w:szCs w:val="24"/>
          <w:vertAlign w:val="subscript"/>
        </w:rPr>
        <w:t>4</w:t>
      </w:r>
      <w:r w:rsidR="003649C3" w:rsidRPr="003649C3">
        <w:rPr>
          <w:rFonts w:ascii="Times New Roman" w:hAnsi="Times New Roman"/>
          <w:sz w:val="24"/>
          <w:szCs w:val="24"/>
        </w:rPr>
        <w:t xml:space="preserve"> surfaces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other than those </w:t>
      </w:r>
      <w:r w:rsidR="001A6505"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shown 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in Fig. </w:t>
      </w:r>
      <w:r w:rsidR="00A21A6A" w:rsidRPr="003649C3">
        <w:rPr>
          <w:rFonts w:ascii="Times New Roman" w:eastAsiaTheme="minorEastAsia" w:hAnsi="Times New Roman" w:cs="Times New Roman"/>
          <w:sz w:val="24"/>
          <w:lang w:eastAsia="ja-JP"/>
        </w:rPr>
        <w:t>1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of the main text.</w:t>
      </w:r>
      <w:r w:rsidR="00A21A6A"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="00A21A6A" w:rsidRPr="003649C3">
        <w:rPr>
          <w:rFonts w:ascii="Times New Roman" w:hAnsi="Times New Roman"/>
          <w:sz w:val="24"/>
          <w:szCs w:val="24"/>
        </w:rPr>
        <w:t>Gray, brown, blue, and red balls indicate Zn, spin-up M, spin-down M, and O.</w:t>
      </w:r>
    </w:p>
    <w:p w14:paraId="44E0B26E" w14:textId="77777777" w:rsidR="00565B4C" w:rsidRPr="003649C3" w:rsidRDefault="00565B4C" w:rsidP="00565B4C">
      <w:pPr>
        <w:pStyle w:val="IUCrbodytext"/>
        <w:jc w:val="center"/>
        <w:rPr>
          <w:rFonts w:ascii="Times New Roman" w:eastAsiaTheme="minorEastAsia" w:hAnsi="Times New Roman" w:cs="Times New Roman"/>
          <w:sz w:val="24"/>
          <w:lang w:eastAsia="ja-JP"/>
        </w:rPr>
      </w:pPr>
    </w:p>
    <w:p w14:paraId="7B29FB87" w14:textId="77777777" w:rsidR="003457B6" w:rsidRPr="003649C3" w:rsidRDefault="00FB6048" w:rsidP="00565B4C">
      <w:pPr>
        <w:pStyle w:val="IUCrbodytext"/>
        <w:jc w:val="center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03E79706" wp14:editId="6699710F">
            <wp:extent cx="5731510" cy="5803900"/>
            <wp:effectExtent l="0" t="0" r="2540" b="63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スライド2.TIF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88"/>
                    <a:stretch/>
                  </pic:blipFill>
                  <pic:spPr bwMode="auto">
                    <a:xfrm>
                      <a:off x="0" y="0"/>
                      <a:ext cx="5731510" cy="580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35485" w14:textId="64CDF4E6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 xml:space="preserve">.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ZnAl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blue, and red balls indicate Zn, Al, and O, respectively.</w:t>
      </w:r>
    </w:p>
    <w:p w14:paraId="58EE2A23" w14:textId="77777777" w:rsidR="003457B6" w:rsidRPr="003649C3" w:rsidRDefault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43D366EB" w14:textId="77777777" w:rsidR="003457B6" w:rsidRPr="003649C3" w:rsidRDefault="00FB6048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279328EA" wp14:editId="53955207">
            <wp:extent cx="5731510" cy="5708650"/>
            <wp:effectExtent l="0" t="0" r="2540" b="635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スライド3.TIF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92"/>
                    <a:stretch/>
                  </pic:blipFill>
                  <pic:spPr bwMode="auto">
                    <a:xfrm>
                      <a:off x="0" y="0"/>
                      <a:ext cx="5731510" cy="570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2015EC" w14:textId="457A9831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3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ZnGa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blue, and red balls indicate Zn, Ga, and O, respectively.</w:t>
      </w:r>
    </w:p>
    <w:p w14:paraId="09F5BC54" w14:textId="77777777" w:rsidR="003457B6" w:rsidRPr="003649C3" w:rsidRDefault="003457B6" w:rsidP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3346A1D5" w14:textId="77777777" w:rsidR="003457B6" w:rsidRPr="003649C3" w:rsidRDefault="00A770A9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2278B927" wp14:editId="0C63C225">
            <wp:extent cx="5731510" cy="5867400"/>
            <wp:effectExtent l="0" t="0" r="254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スライド4.TI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51"/>
                    <a:stretch/>
                  </pic:blipFill>
                  <pic:spPr bwMode="auto">
                    <a:xfrm>
                      <a:off x="0" y="0"/>
                      <a:ext cx="5731510" cy="586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BB2E83" w14:textId="69401E7B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ZnIn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blue, and red balls indicate Zn, In, and O, respectively.</w:t>
      </w:r>
    </w:p>
    <w:p w14:paraId="22F43208" w14:textId="77777777" w:rsidR="003457B6" w:rsidRPr="003649C3" w:rsidRDefault="003457B6" w:rsidP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0D30199A" w14:textId="77777777" w:rsidR="003457B6" w:rsidRPr="003649C3" w:rsidRDefault="00FB6048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6A1BC906" wp14:editId="46FBE53D">
            <wp:extent cx="5731510" cy="5956300"/>
            <wp:effectExtent l="0" t="0" r="2540" b="635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スライド5.TIF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139"/>
                    <a:stretch/>
                  </pic:blipFill>
                  <pic:spPr bwMode="auto">
                    <a:xfrm>
                      <a:off x="0" y="0"/>
                      <a:ext cx="5731510" cy="595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2E15F" w14:textId="76E4EE41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5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ZnV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brown, blue, and red balls indicate Zn, V (spin-up), V (spin-down), and O, respectively. The spin for V is that when cleaved from bulk.</w:t>
      </w:r>
    </w:p>
    <w:p w14:paraId="4B9CA45F" w14:textId="77777777" w:rsidR="003457B6" w:rsidRPr="003649C3" w:rsidRDefault="003457B6" w:rsidP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535AA674" w14:textId="77777777" w:rsidR="003457B6" w:rsidRPr="003649C3" w:rsidRDefault="00E446C2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48962AE1" wp14:editId="43F7CBC9">
            <wp:extent cx="5731510" cy="6191250"/>
            <wp:effectExtent l="0" t="0" r="254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スライド6.TIF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4"/>
                    <a:stretch/>
                  </pic:blipFill>
                  <pic:spPr bwMode="auto">
                    <a:xfrm>
                      <a:off x="0" y="0"/>
                      <a:ext cx="5731510" cy="619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09717" w14:textId="3DCCFA78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6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ZnCr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brown, blue, and red balls indicate Zn, Cr (spin-up), Cr (spin-down), and O, respectively. The spin for Cr is that when cleaved from bulk.</w:t>
      </w:r>
    </w:p>
    <w:p w14:paraId="2CA13D3A" w14:textId="77777777" w:rsidR="003457B6" w:rsidRPr="003649C3" w:rsidRDefault="003457B6" w:rsidP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40B694D0" w14:textId="77777777" w:rsidR="003457B6" w:rsidRPr="003649C3" w:rsidRDefault="00FB6048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1451B3E4" wp14:editId="1D6EEB73">
            <wp:extent cx="5731510" cy="4381500"/>
            <wp:effectExtent l="0" t="0" r="254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スライド7.TIF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369"/>
                    <a:stretch/>
                  </pic:blipFill>
                  <pic:spPr bwMode="auto">
                    <a:xfrm>
                      <a:off x="0" y="0"/>
                      <a:ext cx="5731510" cy="438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77D8FD" w14:textId="0C5EE4A7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7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ZnMn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brown, blue, and red balls indicate Zn, Mn (spin-up), Mn (spin-down), and O, respectively. The spin for Mn is that when cleaved from bulk.</w:t>
      </w:r>
    </w:p>
    <w:p w14:paraId="0BCC2B32" w14:textId="77777777" w:rsidR="003457B6" w:rsidRPr="003649C3" w:rsidRDefault="003457B6" w:rsidP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32A1C301" w14:textId="77777777" w:rsidR="003457B6" w:rsidRPr="003649C3" w:rsidRDefault="00FB6048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434B6867" wp14:editId="3EF11827">
            <wp:extent cx="5731510" cy="5981700"/>
            <wp:effectExtent l="0" t="0" r="254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スライド8.TIF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765"/>
                    <a:stretch/>
                  </pic:blipFill>
                  <pic:spPr bwMode="auto">
                    <a:xfrm>
                      <a:off x="0" y="0"/>
                      <a:ext cx="5731510" cy="598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C2CCCB" w14:textId="713DDE5D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8</w:t>
      </w: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ZnFe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brown, blue, and red balls indicate Zn, Fe (spin-up), Fe (spin-down), and O, respectively. The spin for Fe is that when cleaved from bulk.</w:t>
      </w:r>
    </w:p>
    <w:p w14:paraId="0637298B" w14:textId="77777777" w:rsidR="003457B6" w:rsidRPr="003649C3" w:rsidRDefault="003457B6" w:rsidP="003457B6">
      <w:pPr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lang w:eastAsia="ja-JP"/>
        </w:rPr>
        <w:br w:type="page"/>
      </w:r>
    </w:p>
    <w:p w14:paraId="0D4169E8" w14:textId="77777777" w:rsidR="003457B6" w:rsidRPr="003649C3" w:rsidRDefault="00A770A9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noProof/>
          <w:sz w:val="24"/>
          <w:lang w:val="en-US" w:eastAsia="ja-JP"/>
        </w:rPr>
        <w:lastRenderedPageBreak/>
        <w:drawing>
          <wp:inline distT="0" distB="0" distL="0" distR="0" wp14:anchorId="423856C0" wp14:editId="0664E1A4">
            <wp:extent cx="5731510" cy="6045200"/>
            <wp:effectExtent l="0" t="0" r="254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スライド9.TIF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28"/>
                    <a:stretch/>
                  </pic:blipFill>
                  <pic:spPr bwMode="auto">
                    <a:xfrm>
                      <a:off x="0" y="0"/>
                      <a:ext cx="5731510" cy="604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89A6D" w14:textId="21CBCC9F" w:rsidR="003457B6" w:rsidRPr="003649C3" w:rsidRDefault="003457B6" w:rsidP="003457B6">
      <w:pPr>
        <w:pStyle w:val="IUCrbodytext"/>
        <w:jc w:val="both"/>
        <w:rPr>
          <w:rFonts w:ascii="Times New Roman" w:eastAsiaTheme="minorEastAsia" w:hAnsi="Times New Roman" w:cs="Times New Roman"/>
          <w:sz w:val="24"/>
          <w:lang w:eastAsia="ja-JP"/>
        </w:rPr>
      </w:pPr>
      <w:r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Fig. SI-</w:t>
      </w:r>
      <w:r w:rsidR="00513996">
        <w:rPr>
          <w:rFonts w:ascii="Times New Roman" w:eastAsiaTheme="minorEastAsia" w:hAnsi="Times New Roman" w:cs="Times New Roman"/>
          <w:b/>
          <w:sz w:val="24"/>
          <w:lang w:eastAsia="ja-JP"/>
        </w:rPr>
        <w:t>9</w:t>
      </w:r>
      <w:r w:rsidR="00A21A6A" w:rsidRPr="003649C3">
        <w:rPr>
          <w:rFonts w:ascii="Times New Roman" w:eastAsiaTheme="minorEastAsia" w:hAnsi="Times New Roman" w:cs="Times New Roman"/>
          <w:b/>
          <w:sz w:val="24"/>
          <w:lang w:eastAsia="ja-JP"/>
        </w:rPr>
        <w:t>.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</w:t>
      </w:r>
      <w:r w:rsidRPr="003649C3">
        <w:rPr>
          <w:rFonts w:ascii="Times New Roman" w:eastAsiaTheme="minorEastAsia" w:hAnsi="Times New Roman" w:cs="Times New Roman"/>
          <w:i/>
          <w:sz w:val="24"/>
          <w:lang w:eastAsia="ja-JP"/>
        </w:rPr>
        <w:t>E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Ovac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 xml:space="preserve"> in eV/defect for various O positions in ZnCo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2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O</w:t>
      </w:r>
      <w:r w:rsidRPr="003649C3">
        <w:rPr>
          <w:rFonts w:ascii="Times New Roman" w:eastAsiaTheme="minorEastAsia" w:hAnsi="Times New Roman" w:cs="Times New Roman"/>
          <w:sz w:val="24"/>
          <w:vertAlign w:val="subscript"/>
          <w:lang w:eastAsia="ja-JP"/>
        </w:rPr>
        <w:t>4</w:t>
      </w:r>
      <w:r w:rsidRPr="003649C3">
        <w:rPr>
          <w:rFonts w:ascii="Times New Roman" w:eastAsiaTheme="minorEastAsia" w:hAnsi="Times New Roman" w:cs="Times New Roman"/>
          <w:sz w:val="24"/>
          <w:lang w:eastAsia="ja-JP"/>
        </w:rPr>
        <w:t>. Grey, blue, and red balls indicate Zn, Co, and O, respectively.</w:t>
      </w:r>
    </w:p>
    <w:p w14:paraId="1099182D" w14:textId="77777777" w:rsidR="00393587" w:rsidRPr="003649C3" w:rsidRDefault="00393587" w:rsidP="008F63AE">
      <w:pPr>
        <w:tabs>
          <w:tab w:val="left" w:pos="3544"/>
        </w:tabs>
        <w:spacing w:line="240" w:lineRule="auto"/>
        <w:rPr>
          <w:rFonts w:eastAsiaTheme="minorEastAsia"/>
          <w:sz w:val="24"/>
          <w:szCs w:val="22"/>
          <w:lang w:eastAsia="ja-JP"/>
        </w:rPr>
      </w:pPr>
      <w:r w:rsidRPr="003649C3">
        <w:rPr>
          <w:rFonts w:eastAsiaTheme="minorEastAsia"/>
          <w:sz w:val="24"/>
          <w:szCs w:val="22"/>
          <w:lang w:eastAsia="ja-JP"/>
        </w:rPr>
        <w:br w:type="page"/>
      </w:r>
    </w:p>
    <w:p w14:paraId="5C413B5B" w14:textId="77777777" w:rsidR="001D11EB" w:rsidRPr="003649C3" w:rsidRDefault="001D11EB" w:rsidP="001D11EB">
      <w:pPr>
        <w:jc w:val="center"/>
        <w:rPr>
          <w:b/>
          <w:sz w:val="24"/>
        </w:rPr>
      </w:pPr>
      <w:r w:rsidRPr="003649C3">
        <w:rPr>
          <w:b/>
          <w:noProof/>
          <w:sz w:val="24"/>
          <w:lang w:val="en-US" w:eastAsia="ja-JP"/>
        </w:rPr>
        <w:lastRenderedPageBreak/>
        <w:drawing>
          <wp:inline distT="0" distB="0" distL="0" distR="0" wp14:anchorId="6730F48B" wp14:editId="5C225987">
            <wp:extent cx="5523811" cy="7092950"/>
            <wp:effectExtent l="0" t="0" r="127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ulk_dos.emf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43"/>
                    <a:stretch/>
                  </pic:blipFill>
                  <pic:spPr bwMode="auto">
                    <a:xfrm>
                      <a:off x="0" y="0"/>
                      <a:ext cx="5523811" cy="709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8EF710" w14:textId="17EFB6B8" w:rsidR="003457B6" w:rsidRDefault="00393587" w:rsidP="001D11EB">
      <w:pPr>
        <w:jc w:val="both"/>
        <w:rPr>
          <w:sz w:val="24"/>
        </w:rPr>
      </w:pPr>
      <w:r w:rsidRPr="003649C3">
        <w:rPr>
          <w:b/>
          <w:sz w:val="24"/>
        </w:rPr>
        <w:t>Fig. SI-1</w:t>
      </w:r>
      <w:r w:rsidR="00513996">
        <w:rPr>
          <w:b/>
          <w:sz w:val="24"/>
        </w:rPr>
        <w:t>0</w:t>
      </w:r>
      <w:r w:rsidRPr="003649C3">
        <w:rPr>
          <w:b/>
          <w:sz w:val="24"/>
        </w:rPr>
        <w:t>.</w:t>
      </w:r>
      <w:r w:rsidRPr="003649C3">
        <w:rPr>
          <w:sz w:val="24"/>
        </w:rPr>
        <w:t xml:space="preserve"> Site-projected DOS of ZnM</w:t>
      </w:r>
      <w:r w:rsidRPr="003649C3">
        <w:rPr>
          <w:sz w:val="24"/>
          <w:vertAlign w:val="subscript"/>
        </w:rPr>
        <w:t>2</w:t>
      </w:r>
      <w:r w:rsidRPr="003649C3">
        <w:rPr>
          <w:sz w:val="24"/>
        </w:rPr>
        <w:t>O</w:t>
      </w:r>
      <w:r w:rsidRPr="003649C3">
        <w:rPr>
          <w:sz w:val="24"/>
          <w:vertAlign w:val="subscript"/>
        </w:rPr>
        <w:t>4</w:t>
      </w:r>
      <w:r w:rsidRPr="003649C3">
        <w:rPr>
          <w:sz w:val="24"/>
        </w:rPr>
        <w:t xml:space="preserve">. The sums of projected DOSs by species and by orbital character are shown. The primitive cell contains two Zn, four </w:t>
      </w:r>
      <w:r w:rsidR="008D06C6" w:rsidRPr="003649C3">
        <w:rPr>
          <w:sz w:val="24"/>
        </w:rPr>
        <w:t>M</w:t>
      </w:r>
      <w:r w:rsidRPr="003649C3">
        <w:rPr>
          <w:sz w:val="24"/>
        </w:rPr>
        <w:t xml:space="preserve">, and eight O atoms. For spin polarized systems (M=V, Cr, Mn, and Fe), only the spin up DOS is shown and the spin up DOS are drawn separately as M(Maj) and M(Min) for the two pairs of M atoms where spin up is the majority and minority spin, respectively. </w:t>
      </w:r>
      <w:r w:rsidR="00902B26" w:rsidRPr="003649C3">
        <w:rPr>
          <w:sz w:val="24"/>
        </w:rPr>
        <w:t>The arrow in ZnV</w:t>
      </w:r>
      <w:r w:rsidR="00902B26" w:rsidRPr="003649C3">
        <w:rPr>
          <w:sz w:val="24"/>
          <w:vertAlign w:val="subscript"/>
        </w:rPr>
        <w:t>2</w:t>
      </w:r>
      <w:r w:rsidR="00902B26" w:rsidRPr="003649C3">
        <w:rPr>
          <w:sz w:val="24"/>
        </w:rPr>
        <w:t>O</w:t>
      </w:r>
      <w:r w:rsidR="00902B26" w:rsidRPr="003649C3">
        <w:rPr>
          <w:sz w:val="24"/>
          <w:vertAlign w:val="subscript"/>
        </w:rPr>
        <w:t>4</w:t>
      </w:r>
      <w:r w:rsidR="00902B26" w:rsidRPr="003649C3">
        <w:rPr>
          <w:sz w:val="24"/>
        </w:rPr>
        <w:t xml:space="preserve"> indicates the bottom of the V minority 3</w:t>
      </w:r>
      <w:r w:rsidR="00902B26" w:rsidRPr="003649C3">
        <w:rPr>
          <w:i/>
          <w:sz w:val="24"/>
        </w:rPr>
        <w:t>d</w:t>
      </w:r>
      <w:r w:rsidR="00902B26" w:rsidRPr="003649C3">
        <w:rPr>
          <w:sz w:val="24"/>
        </w:rPr>
        <w:t xml:space="preserve"> (</w:t>
      </w:r>
      <w:r w:rsidR="00902B26" w:rsidRPr="003649C3">
        <w:rPr>
          <w:i/>
          <w:sz w:val="24"/>
        </w:rPr>
        <w:t>t</w:t>
      </w:r>
      <w:r w:rsidR="00902B26" w:rsidRPr="003649C3">
        <w:rPr>
          <w:sz w:val="24"/>
          <w:vertAlign w:val="subscript"/>
        </w:rPr>
        <w:t>2g</w:t>
      </w:r>
      <w:r w:rsidR="00902B26" w:rsidRPr="003649C3">
        <w:rPr>
          <w:sz w:val="24"/>
        </w:rPr>
        <w:t>) band.</w:t>
      </w:r>
    </w:p>
    <w:p w14:paraId="6AD245C5" w14:textId="62417C12" w:rsidR="00F55822" w:rsidRDefault="00F55822" w:rsidP="001D11EB">
      <w:pPr>
        <w:jc w:val="both"/>
        <w:rPr>
          <w:rFonts w:eastAsiaTheme="minorEastAsia"/>
          <w:sz w:val="24"/>
          <w:szCs w:val="22"/>
          <w:lang w:eastAsia="ja-JP"/>
        </w:rPr>
      </w:pPr>
      <w:r>
        <w:rPr>
          <w:rFonts w:eastAsiaTheme="minorEastAsia"/>
          <w:noProof/>
          <w:sz w:val="24"/>
          <w:szCs w:val="22"/>
          <w:lang w:eastAsia="ja-JP"/>
        </w:rPr>
        <w:lastRenderedPageBreak/>
        <w:drawing>
          <wp:inline distT="0" distB="0" distL="0" distR="0" wp14:anchorId="5D79E15A" wp14:editId="17C3F120">
            <wp:extent cx="5731510" cy="8001000"/>
            <wp:effectExtent l="0" t="0" r="254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2"/>
                    <a:stretch/>
                  </pic:blipFill>
                  <pic:spPr bwMode="auto">
                    <a:xfrm>
                      <a:off x="0" y="0"/>
                      <a:ext cx="5731510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C821B" w14:textId="5DE32D5C" w:rsidR="00F55822" w:rsidRDefault="00513996" w:rsidP="001D11EB">
      <w:pPr>
        <w:jc w:val="both"/>
        <w:rPr>
          <w:rFonts w:eastAsiaTheme="minorEastAsia"/>
          <w:sz w:val="24"/>
          <w:szCs w:val="22"/>
          <w:lang w:eastAsia="ja-JP"/>
        </w:rPr>
      </w:pPr>
      <w:r w:rsidRPr="003649C3">
        <w:rPr>
          <w:b/>
          <w:sz w:val="24"/>
        </w:rPr>
        <w:t>Fig. SI-1</w:t>
      </w:r>
      <w:r>
        <w:rPr>
          <w:b/>
          <w:sz w:val="24"/>
        </w:rPr>
        <w:t>1</w:t>
      </w:r>
      <w:r w:rsidRPr="003649C3">
        <w:rPr>
          <w:b/>
          <w:sz w:val="24"/>
        </w:rPr>
        <w:t>.</w:t>
      </w:r>
      <w:r w:rsidRPr="003649C3">
        <w:rPr>
          <w:sz w:val="24"/>
        </w:rPr>
        <w:t xml:space="preserve"> </w:t>
      </w:r>
      <w:r>
        <w:rPr>
          <w:sz w:val="24"/>
        </w:rPr>
        <w:t xml:space="preserve">Plots of </w:t>
      </w:r>
      <w:proofErr w:type="spellStart"/>
      <w:r w:rsidRPr="00513996">
        <w:rPr>
          <w:i/>
          <w:iCs/>
          <w:sz w:val="24"/>
        </w:rPr>
        <w:t>E</w:t>
      </w:r>
      <w:r w:rsidRPr="00513996">
        <w:rPr>
          <w:sz w:val="24"/>
          <w:vertAlign w:val="subscript"/>
        </w:rPr>
        <w:t>Ovac</w:t>
      </w:r>
      <w:proofErr w:type="spellEnd"/>
      <w:r>
        <w:rPr>
          <w:sz w:val="24"/>
        </w:rPr>
        <w:t xml:space="preserve"> versus </w:t>
      </w:r>
      <w:r w:rsidR="00D32AA9">
        <w:rPr>
          <w:sz w:val="24"/>
        </w:rPr>
        <w:t xml:space="preserve">the absolute value of the </w:t>
      </w:r>
      <w:r>
        <w:rPr>
          <w:sz w:val="24"/>
        </w:rPr>
        <w:t>Bader charge at the desorbing O site for each ZnM</w:t>
      </w:r>
      <w:r w:rsidRPr="00513996">
        <w:rPr>
          <w:sz w:val="24"/>
          <w:vertAlign w:val="subscript"/>
        </w:rPr>
        <w:t>2</w:t>
      </w:r>
      <w:r>
        <w:rPr>
          <w:sz w:val="24"/>
        </w:rPr>
        <w:t>O</w:t>
      </w:r>
      <w:r w:rsidRPr="00513996">
        <w:rPr>
          <w:sz w:val="24"/>
          <w:vertAlign w:val="subscript"/>
        </w:rPr>
        <w:t>4</w:t>
      </w:r>
      <w:r>
        <w:rPr>
          <w:sz w:val="24"/>
        </w:rPr>
        <w:t>. Points are labelled by orientation, and the least-squares fit line is over all points.</w:t>
      </w:r>
    </w:p>
    <w:p w14:paraId="6A79D152" w14:textId="7C28EF84" w:rsidR="00F55822" w:rsidRDefault="00F55822" w:rsidP="001D11EB">
      <w:pPr>
        <w:jc w:val="both"/>
        <w:rPr>
          <w:rFonts w:eastAsiaTheme="minorEastAsia"/>
          <w:sz w:val="24"/>
          <w:szCs w:val="22"/>
          <w:lang w:eastAsia="ja-JP"/>
        </w:rPr>
      </w:pPr>
      <w:r>
        <w:rPr>
          <w:rFonts w:eastAsiaTheme="minorEastAsia" w:hint="eastAsia"/>
          <w:noProof/>
          <w:sz w:val="24"/>
          <w:szCs w:val="22"/>
          <w:lang w:eastAsia="ja-JP"/>
        </w:rPr>
        <w:lastRenderedPageBreak/>
        <w:drawing>
          <wp:inline distT="0" distB="0" distL="0" distR="0" wp14:anchorId="4847658D" wp14:editId="5A975F1E">
            <wp:extent cx="5731510" cy="7901940"/>
            <wp:effectExtent l="0" t="0" r="2540" b="381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49"/>
                    <a:stretch/>
                  </pic:blipFill>
                  <pic:spPr bwMode="auto">
                    <a:xfrm>
                      <a:off x="0" y="0"/>
                      <a:ext cx="5731510" cy="790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4AAB7" w14:textId="60CDCA0E" w:rsidR="00513996" w:rsidRDefault="00513996" w:rsidP="00513996">
      <w:pPr>
        <w:jc w:val="both"/>
        <w:rPr>
          <w:rFonts w:eastAsiaTheme="minorEastAsia"/>
          <w:sz w:val="24"/>
          <w:szCs w:val="22"/>
          <w:lang w:eastAsia="ja-JP"/>
        </w:rPr>
      </w:pPr>
      <w:r w:rsidRPr="003649C3">
        <w:rPr>
          <w:b/>
          <w:sz w:val="24"/>
        </w:rPr>
        <w:t>Fig. SI-1</w:t>
      </w:r>
      <w:r>
        <w:rPr>
          <w:b/>
          <w:sz w:val="24"/>
        </w:rPr>
        <w:t>2</w:t>
      </w:r>
      <w:r w:rsidRPr="003649C3">
        <w:rPr>
          <w:b/>
          <w:sz w:val="24"/>
        </w:rPr>
        <w:t>.</w:t>
      </w:r>
      <w:r w:rsidRPr="003649C3">
        <w:rPr>
          <w:sz w:val="24"/>
        </w:rPr>
        <w:t xml:space="preserve"> </w:t>
      </w:r>
      <w:r>
        <w:rPr>
          <w:sz w:val="24"/>
        </w:rPr>
        <w:t xml:space="preserve">Plots of </w:t>
      </w:r>
      <w:r w:rsidRPr="00513996">
        <w:rPr>
          <w:i/>
          <w:iCs/>
          <w:sz w:val="24"/>
        </w:rPr>
        <w:t>E</w:t>
      </w:r>
      <w:r w:rsidRPr="00513996">
        <w:rPr>
          <w:sz w:val="24"/>
          <w:vertAlign w:val="subscript"/>
        </w:rPr>
        <w:t>Ovac</w:t>
      </w:r>
      <w:r>
        <w:rPr>
          <w:sz w:val="24"/>
        </w:rPr>
        <w:t xml:space="preserve"> versus average O-cation bond length at the desorbing O site for each ZnM</w:t>
      </w:r>
      <w:r w:rsidRPr="00513996">
        <w:rPr>
          <w:sz w:val="24"/>
          <w:vertAlign w:val="subscript"/>
        </w:rPr>
        <w:t>2</w:t>
      </w:r>
      <w:r>
        <w:rPr>
          <w:sz w:val="24"/>
        </w:rPr>
        <w:t>O</w:t>
      </w:r>
      <w:r w:rsidRPr="00513996">
        <w:rPr>
          <w:sz w:val="24"/>
          <w:vertAlign w:val="subscript"/>
        </w:rPr>
        <w:t>4</w:t>
      </w:r>
      <w:r>
        <w:rPr>
          <w:sz w:val="24"/>
        </w:rPr>
        <w:t>. Points are labelled by orientation, and the least-squares fit line is over all points.</w:t>
      </w:r>
    </w:p>
    <w:p w14:paraId="49799131" w14:textId="5811CEAF" w:rsidR="00F55822" w:rsidRDefault="00F55822" w:rsidP="001D11EB">
      <w:pPr>
        <w:jc w:val="both"/>
        <w:rPr>
          <w:rFonts w:eastAsiaTheme="minorEastAsia"/>
          <w:sz w:val="24"/>
          <w:szCs w:val="22"/>
          <w:lang w:eastAsia="ja-JP"/>
        </w:rPr>
      </w:pPr>
    </w:p>
    <w:p w14:paraId="3E32E538" w14:textId="27EC2F6A" w:rsidR="00F55822" w:rsidRDefault="00F55822" w:rsidP="001D11EB">
      <w:pPr>
        <w:jc w:val="both"/>
        <w:rPr>
          <w:rFonts w:eastAsiaTheme="minorEastAsia"/>
          <w:sz w:val="24"/>
          <w:szCs w:val="22"/>
          <w:lang w:eastAsia="ja-JP"/>
        </w:rPr>
      </w:pPr>
      <w:r>
        <w:rPr>
          <w:rFonts w:eastAsiaTheme="minorEastAsia" w:hint="eastAsia"/>
          <w:noProof/>
          <w:sz w:val="24"/>
          <w:szCs w:val="22"/>
          <w:lang w:eastAsia="ja-JP"/>
        </w:rPr>
        <w:lastRenderedPageBreak/>
        <w:drawing>
          <wp:inline distT="0" distB="0" distL="0" distR="0" wp14:anchorId="75330F50" wp14:editId="6FFBBF70">
            <wp:extent cx="5731510" cy="7818120"/>
            <wp:effectExtent l="0" t="0" r="254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1"/>
                    <a:stretch/>
                  </pic:blipFill>
                  <pic:spPr bwMode="auto">
                    <a:xfrm>
                      <a:off x="0" y="0"/>
                      <a:ext cx="5731510" cy="7818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EDEB3" w14:textId="37E27638" w:rsidR="00513996" w:rsidRDefault="00513996" w:rsidP="00513996">
      <w:pPr>
        <w:jc w:val="both"/>
        <w:rPr>
          <w:rFonts w:eastAsiaTheme="minorEastAsia"/>
          <w:sz w:val="24"/>
          <w:szCs w:val="22"/>
          <w:lang w:eastAsia="ja-JP"/>
        </w:rPr>
      </w:pPr>
      <w:r w:rsidRPr="003649C3">
        <w:rPr>
          <w:b/>
          <w:sz w:val="24"/>
        </w:rPr>
        <w:t>Fig. SI-1</w:t>
      </w:r>
      <w:r>
        <w:rPr>
          <w:b/>
          <w:sz w:val="24"/>
        </w:rPr>
        <w:t>3</w:t>
      </w:r>
      <w:r w:rsidRPr="003649C3">
        <w:rPr>
          <w:b/>
          <w:sz w:val="24"/>
        </w:rPr>
        <w:t>.</w:t>
      </w:r>
      <w:r w:rsidRPr="003649C3">
        <w:rPr>
          <w:sz w:val="24"/>
        </w:rPr>
        <w:t xml:space="preserve"> </w:t>
      </w:r>
      <w:r>
        <w:rPr>
          <w:sz w:val="24"/>
        </w:rPr>
        <w:t xml:space="preserve">Plots of </w:t>
      </w:r>
      <w:r w:rsidRPr="00513996">
        <w:rPr>
          <w:i/>
          <w:iCs/>
          <w:sz w:val="24"/>
        </w:rPr>
        <w:t>E</w:t>
      </w:r>
      <w:r w:rsidRPr="00513996">
        <w:rPr>
          <w:sz w:val="24"/>
          <w:vertAlign w:val="subscript"/>
        </w:rPr>
        <w:t>Ovac</w:t>
      </w:r>
      <w:r>
        <w:rPr>
          <w:sz w:val="24"/>
        </w:rPr>
        <w:t xml:space="preserve"> versus coordination number at the desorbing O site for each ZnM</w:t>
      </w:r>
      <w:r w:rsidRPr="00513996">
        <w:rPr>
          <w:sz w:val="24"/>
          <w:vertAlign w:val="subscript"/>
        </w:rPr>
        <w:t>2</w:t>
      </w:r>
      <w:r>
        <w:rPr>
          <w:sz w:val="24"/>
        </w:rPr>
        <w:t>O</w:t>
      </w:r>
      <w:r w:rsidRPr="00513996">
        <w:rPr>
          <w:sz w:val="24"/>
          <w:vertAlign w:val="subscript"/>
        </w:rPr>
        <w:t>4</w:t>
      </w:r>
      <w:r>
        <w:rPr>
          <w:sz w:val="24"/>
        </w:rPr>
        <w:t>. Points are labelled by orientation, and the least-squares fit line is over all points.</w:t>
      </w:r>
    </w:p>
    <w:p w14:paraId="2AE3B593" w14:textId="77777777" w:rsidR="00F55822" w:rsidRPr="00902B26" w:rsidRDefault="00F55822" w:rsidP="001D11EB">
      <w:pPr>
        <w:jc w:val="both"/>
        <w:rPr>
          <w:rFonts w:eastAsiaTheme="minorEastAsia"/>
          <w:sz w:val="24"/>
          <w:szCs w:val="22"/>
          <w:lang w:eastAsia="ja-JP"/>
        </w:rPr>
      </w:pPr>
    </w:p>
    <w:sectPr w:rsidR="00F55822" w:rsidRPr="00902B26" w:rsidSect="00791B7A">
      <w:footerReference w:type="default" r:id="rId27"/>
      <w:footerReference w:type="first" r:id="rId28"/>
      <w:pgSz w:w="11906" w:h="16838" w:code="9"/>
      <w:pgMar w:top="1440" w:right="1440" w:bottom="1440" w:left="1440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12E4A" w14:textId="77777777" w:rsidR="00E276A8" w:rsidRDefault="00E276A8">
      <w:pPr>
        <w:spacing w:line="240" w:lineRule="auto"/>
      </w:pPr>
      <w:r>
        <w:separator/>
      </w:r>
    </w:p>
  </w:endnote>
  <w:endnote w:type="continuationSeparator" w:id="0">
    <w:p w14:paraId="34ACCF92" w14:textId="77777777" w:rsidR="00E276A8" w:rsidRDefault="00E27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739622"/>
      <w:docPartObj>
        <w:docPartGallery w:val="Page Numbers (Bottom of Page)"/>
        <w:docPartUnique/>
      </w:docPartObj>
    </w:sdtPr>
    <w:sdtEndPr/>
    <w:sdtContent>
      <w:p w14:paraId="6E62464E" w14:textId="77777777" w:rsidR="00C20505" w:rsidRDefault="00C2050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9C3" w:rsidRPr="003649C3">
          <w:rPr>
            <w:noProof/>
            <w:lang w:val="ja-JP" w:eastAsia="ja-JP"/>
          </w:rPr>
          <w:t>8</w:t>
        </w:r>
        <w:r>
          <w:fldChar w:fldCharType="end"/>
        </w:r>
      </w:p>
    </w:sdtContent>
  </w:sdt>
  <w:p w14:paraId="4B3012B4" w14:textId="77777777" w:rsidR="00C20505" w:rsidRDefault="00C2050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86CC" w14:textId="77777777" w:rsidR="00C20505" w:rsidRDefault="00C20505" w:rsidP="00B43305">
    <w:pPr>
      <w:pStyle w:val="a9"/>
      <w:pBdr>
        <w:top w:val="single" w:sz="4" w:space="2" w:color="404040" w:themeColor="text1" w:themeTint="BF"/>
        <w:left w:val="single" w:sz="4" w:space="4" w:color="404040" w:themeColor="text1" w:themeTint="BF"/>
        <w:bottom w:val="single" w:sz="4" w:space="0" w:color="404040" w:themeColor="text1" w:themeTint="BF"/>
        <w:right w:val="single" w:sz="4" w:space="4" w:color="404040" w:themeColor="text1" w:themeTint="BF"/>
      </w:pBdr>
      <w:shd w:val="clear" w:color="auto" w:fill="D9D9D9" w:themeFill="background1" w:themeFillShade="D9"/>
      <w:tabs>
        <w:tab w:val="left" w:pos="142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CBD27" w14:textId="77777777" w:rsidR="00E276A8" w:rsidRDefault="00E276A8">
      <w:pPr>
        <w:spacing w:line="240" w:lineRule="auto"/>
      </w:pPr>
      <w:r>
        <w:separator/>
      </w:r>
    </w:p>
  </w:footnote>
  <w:footnote w:type="continuationSeparator" w:id="0">
    <w:p w14:paraId="487072F1" w14:textId="77777777" w:rsidR="00E276A8" w:rsidRDefault="00E276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91AE390"/>
    <w:lvl w:ilvl="0">
      <w:start w:val="1"/>
      <w:numFmt w:val="decimal"/>
      <w:pStyle w:val="IUCrheading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IUCrheading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IUCrheading3"/>
      <w:suff w:val="space"/>
      <w:lvlText w:val="%1.%2.%3."/>
      <w:lvlJc w:val="left"/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" w15:restartNumberingAfterBreak="0">
    <w:nsid w:val="01BC31E4"/>
    <w:multiLevelType w:val="singleLevel"/>
    <w:tmpl w:val="A6DCF4D4"/>
    <w:lvl w:ilvl="0">
      <w:start w:val="1"/>
      <w:numFmt w:val="none"/>
      <w:pStyle w:val="IUCrabstract"/>
      <w:lvlText w:val="Abstract"/>
      <w:lvlJc w:val="left"/>
      <w:pPr>
        <w:tabs>
          <w:tab w:val="num" w:pos="1080"/>
        </w:tabs>
      </w:pPr>
      <w:rPr>
        <w:rFonts w:ascii="Arial" w:hAnsi="Arial" w:cs="Arial" w:hint="default"/>
        <w:b/>
        <w:i w:val="0"/>
        <w:sz w:val="20"/>
        <w:szCs w:val="20"/>
      </w:rPr>
    </w:lvl>
  </w:abstractNum>
  <w:abstractNum w:abstractNumId="2" w15:restartNumberingAfterBreak="0">
    <w:nsid w:val="0E854683"/>
    <w:multiLevelType w:val="hybridMultilevel"/>
    <w:tmpl w:val="C4543F42"/>
    <w:lvl w:ilvl="0" w:tplc="427CE64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DD598B"/>
    <w:multiLevelType w:val="singleLevel"/>
    <w:tmpl w:val="6EF2BB22"/>
    <w:lvl w:ilvl="0">
      <w:start w:val="1"/>
      <w:numFmt w:val="decimal"/>
      <w:pStyle w:val="IUCrfigurecaption"/>
      <w:lvlText w:val="Figure %1"/>
      <w:lvlJc w:val="left"/>
      <w:pPr>
        <w:tabs>
          <w:tab w:val="num" w:pos="1440"/>
        </w:tabs>
      </w:pPr>
      <w:rPr>
        <w:rFonts w:ascii="Arial" w:hAnsi="Arial" w:cs="Arial" w:hint="default"/>
        <w:b/>
        <w:i w:val="0"/>
      </w:rPr>
    </w:lvl>
  </w:abstractNum>
  <w:abstractNum w:abstractNumId="4" w15:restartNumberingAfterBreak="0">
    <w:nsid w:val="13111DF6"/>
    <w:multiLevelType w:val="singleLevel"/>
    <w:tmpl w:val="860CF8B2"/>
    <w:lvl w:ilvl="0">
      <w:start w:val="1"/>
      <w:numFmt w:val="none"/>
      <w:pStyle w:val="IUCrsynopsis"/>
      <w:lvlText w:val="Synopsis"/>
      <w:lvlJc w:val="left"/>
      <w:pPr>
        <w:tabs>
          <w:tab w:val="num" w:pos="1080"/>
        </w:tabs>
        <w:ind w:left="0" w:firstLine="0"/>
      </w:pPr>
      <w:rPr>
        <w:rFonts w:ascii="Arial" w:hAnsi="Arial" w:cs="Times New Roman" w:hint="default"/>
        <w:b/>
        <w:i w:val="0"/>
        <w:sz w:val="20"/>
      </w:rPr>
    </w:lvl>
  </w:abstractNum>
  <w:abstractNum w:abstractNumId="5" w15:restartNumberingAfterBreak="0">
    <w:nsid w:val="13A137CD"/>
    <w:multiLevelType w:val="multilevel"/>
    <w:tmpl w:val="DEBED5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A803CA"/>
    <w:multiLevelType w:val="hybridMultilevel"/>
    <w:tmpl w:val="0C929AB0"/>
    <w:lvl w:ilvl="0" w:tplc="D55E1406">
      <w:start w:val="1"/>
      <w:numFmt w:val="decimal"/>
      <w:pStyle w:val="IUCrsupfigurecaption"/>
      <w:lvlText w:val="Figure S%1"/>
      <w:lvlJc w:val="left"/>
      <w:pPr>
        <w:ind w:left="0" w:firstLine="0"/>
      </w:pPr>
      <w:rPr>
        <w:rFonts w:ascii="Arial" w:hAnsi="Arial" w:cs="Arial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11313"/>
    <w:multiLevelType w:val="hybridMultilevel"/>
    <w:tmpl w:val="167ACACA"/>
    <w:lvl w:ilvl="0" w:tplc="64FA25D0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D27378"/>
    <w:multiLevelType w:val="hybridMultilevel"/>
    <w:tmpl w:val="BF70BFE2"/>
    <w:lvl w:ilvl="0" w:tplc="6248C622">
      <w:start w:val="1"/>
      <w:numFmt w:val="decimal"/>
      <w:lvlText w:val="(%1)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DA7CFF"/>
    <w:multiLevelType w:val="hybridMultilevel"/>
    <w:tmpl w:val="CD724D52"/>
    <w:lvl w:ilvl="0" w:tplc="1A708780">
      <w:start w:val="1"/>
      <w:numFmt w:val="decimal"/>
      <w:lvlText w:val="%1)"/>
      <w:lvlJc w:val="left"/>
      <w:pPr>
        <w:ind w:left="360" w:hanging="36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0139FA"/>
    <w:multiLevelType w:val="hybridMultilevel"/>
    <w:tmpl w:val="A00EE6F6"/>
    <w:lvl w:ilvl="0" w:tplc="C502625A">
      <w:start w:val="1"/>
      <w:numFmt w:val="decimal"/>
      <w:pStyle w:val="IUCrsuptablecaption"/>
      <w:lvlText w:val="Table S%1"/>
      <w:lvlJc w:val="left"/>
      <w:pPr>
        <w:ind w:left="0" w:firstLine="0"/>
      </w:pPr>
      <w:rPr>
        <w:rFonts w:ascii="Arial" w:hAnsi="Arial" w:cs="Times New Roman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23C8C"/>
    <w:multiLevelType w:val="hybridMultilevel"/>
    <w:tmpl w:val="99A26338"/>
    <w:lvl w:ilvl="0" w:tplc="8C4CBF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1B4C69"/>
    <w:multiLevelType w:val="hybridMultilevel"/>
    <w:tmpl w:val="6180CB58"/>
    <w:lvl w:ilvl="0" w:tplc="820ECBA8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9D5357D"/>
    <w:multiLevelType w:val="hybridMultilevel"/>
    <w:tmpl w:val="009E1D72"/>
    <w:lvl w:ilvl="0" w:tplc="7A48BF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A34ECA"/>
    <w:multiLevelType w:val="multilevel"/>
    <w:tmpl w:val="64F2F17C"/>
    <w:styleLink w:val="IUCrsup"/>
    <w:lvl w:ilvl="0">
      <w:start w:val="1"/>
      <w:numFmt w:val="decimal"/>
      <w:pStyle w:val="IUCrsupheading1"/>
      <w:suff w:val="space"/>
      <w:lvlText w:val="S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IUCrsupheading2"/>
      <w:suff w:val="space"/>
      <w:lvlText w:val="S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IUCrsupheading3"/>
      <w:suff w:val="space"/>
      <w:lvlText w:val="S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A1B1813"/>
    <w:multiLevelType w:val="multilevel"/>
    <w:tmpl w:val="64F2F17C"/>
    <w:numStyleLink w:val="IUCrsup"/>
  </w:abstractNum>
  <w:abstractNum w:abstractNumId="16" w15:restartNumberingAfterBreak="0">
    <w:nsid w:val="5A8A3C3E"/>
    <w:multiLevelType w:val="multilevel"/>
    <w:tmpl w:val="966429A2"/>
    <w:lvl w:ilvl="0">
      <w:start w:val="1"/>
      <w:numFmt w:val="upperLetter"/>
      <w:pStyle w:val="IUCrappendixheading1"/>
      <w:suff w:val="space"/>
      <w:lvlText w:val="Appendix %1."/>
      <w:lvlJc w:val="left"/>
      <w:rPr>
        <w:rFonts w:hint="default"/>
      </w:rPr>
    </w:lvl>
    <w:lvl w:ilvl="1">
      <w:start w:val="1"/>
      <w:numFmt w:val="decimal"/>
      <w:pStyle w:val="IUCrappendixheading2"/>
      <w:suff w:val="space"/>
      <w:lvlText w:val="%1%2."/>
      <w:lvlJc w:val="left"/>
      <w:rPr>
        <w:rFonts w:hint="default"/>
      </w:rPr>
    </w:lvl>
    <w:lvl w:ilvl="2">
      <w:start w:val="1"/>
      <w:numFmt w:val="decimal"/>
      <w:pStyle w:val="IUCrappendixheading3"/>
      <w:suff w:val="space"/>
      <w:lvlText w:val="%1%2.%3."/>
      <w:lvlJc w:val="left"/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7" w15:restartNumberingAfterBreak="0">
    <w:nsid w:val="5E8152B6"/>
    <w:multiLevelType w:val="hybridMultilevel"/>
    <w:tmpl w:val="46385C1A"/>
    <w:lvl w:ilvl="0" w:tplc="46CEDA7C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10265C3"/>
    <w:multiLevelType w:val="singleLevel"/>
    <w:tmpl w:val="9956E4BC"/>
    <w:lvl w:ilvl="0">
      <w:start w:val="1"/>
      <w:numFmt w:val="none"/>
      <w:pStyle w:val="IUCrkeywords"/>
      <w:lvlText w:val="Keywords:"/>
      <w:lvlJc w:val="left"/>
      <w:pPr>
        <w:tabs>
          <w:tab w:val="num" w:pos="1440"/>
        </w:tabs>
      </w:pPr>
      <w:rPr>
        <w:rFonts w:ascii="Arial" w:hAnsi="Arial" w:cs="Arial" w:hint="default"/>
        <w:b/>
        <w:i w:val="0"/>
      </w:rPr>
    </w:lvl>
  </w:abstractNum>
  <w:abstractNum w:abstractNumId="19" w15:restartNumberingAfterBreak="0">
    <w:nsid w:val="64B3704D"/>
    <w:multiLevelType w:val="singleLevel"/>
    <w:tmpl w:val="6B58AD02"/>
    <w:lvl w:ilvl="0">
      <w:start w:val="1"/>
      <w:numFmt w:val="decimal"/>
      <w:pStyle w:val="IUCrtablecaption"/>
      <w:lvlText w:val="Table %1"/>
      <w:lvlJc w:val="left"/>
      <w:pPr>
        <w:tabs>
          <w:tab w:val="num" w:pos="2433"/>
        </w:tabs>
        <w:ind w:left="993" w:firstLine="0"/>
      </w:pPr>
      <w:rPr>
        <w:rFonts w:ascii="Arial" w:hAnsi="Arial" w:cs="Times New Roman" w:hint="default"/>
        <w:b/>
        <w:i w:val="0"/>
      </w:rPr>
    </w:lvl>
  </w:abstractNum>
  <w:abstractNum w:abstractNumId="20" w15:restartNumberingAfterBreak="0">
    <w:nsid w:val="69621661"/>
    <w:multiLevelType w:val="multilevel"/>
    <w:tmpl w:val="60868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F3B75D4"/>
    <w:multiLevelType w:val="singleLevel"/>
    <w:tmpl w:val="1D3859F4"/>
    <w:lvl w:ilvl="0">
      <w:start w:val="1"/>
      <w:numFmt w:val="none"/>
      <w:pStyle w:val="IUCracknowledgements"/>
      <w:lvlText w:val="Acknowledgements"/>
      <w:lvlJc w:val="left"/>
      <w:pPr>
        <w:tabs>
          <w:tab w:val="num" w:pos="2160"/>
        </w:tabs>
      </w:pPr>
      <w:rPr>
        <w:rFonts w:ascii="Arial" w:hAnsi="Arial" w:cs="Arial" w:hint="default"/>
        <w:b/>
        <w:i w:val="0"/>
        <w:sz w:val="20"/>
        <w:szCs w:val="20"/>
      </w:rPr>
    </w:lvl>
  </w:abstractNum>
  <w:num w:numId="1">
    <w:abstractNumId w:val="1"/>
  </w:num>
  <w:num w:numId="2">
    <w:abstractNumId w:val="21"/>
  </w:num>
  <w:num w:numId="3">
    <w:abstractNumId w:val="16"/>
  </w:num>
  <w:num w:numId="4">
    <w:abstractNumId w:val="3"/>
  </w:num>
  <w:num w:numId="5">
    <w:abstractNumId w:val="0"/>
  </w:num>
  <w:num w:numId="6">
    <w:abstractNumId w:val="18"/>
  </w:num>
  <w:num w:numId="7">
    <w:abstractNumId w:val="14"/>
  </w:num>
  <w:num w:numId="8">
    <w:abstractNumId w:val="6"/>
  </w:num>
  <w:num w:numId="9">
    <w:abstractNumId w:val="15"/>
  </w:num>
  <w:num w:numId="10">
    <w:abstractNumId w:val="19"/>
  </w:num>
  <w:num w:numId="11">
    <w:abstractNumId w:val="10"/>
  </w:num>
  <w:num w:numId="12">
    <w:abstractNumId w:val="4"/>
  </w:num>
  <w:num w:numId="13">
    <w:abstractNumId w:val="21"/>
    <w:lvlOverride w:ilvl="0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4"/>
    <w:lvlOverride w:ilvl="0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11"/>
  </w:num>
  <w:num w:numId="27">
    <w:abstractNumId w:val="13"/>
  </w:num>
  <w:num w:numId="28">
    <w:abstractNumId w:val="7"/>
  </w:num>
  <w:num w:numId="29">
    <w:abstractNumId w:val="2"/>
  </w:num>
  <w:num w:numId="30">
    <w:abstractNumId w:val="20"/>
  </w:num>
  <w:num w:numId="31">
    <w:abstractNumId w:val="5"/>
  </w:num>
  <w:num w:numId="32">
    <w:abstractNumId w:val="1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LQ0NTSxNDEA0pamZko6SsGpxcWZ+XkgBYYmtQDyg2rCLQ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Arial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f0arvpaaw5a5ea00tvwpzqp9wffxr2txfd&quot;&gt;Hinuma&lt;record-ids&gt;&lt;item&gt;955&lt;/item&gt;&lt;item&gt;965&lt;/item&gt;&lt;item&gt;991&lt;/item&gt;&lt;item&gt;1474&lt;/item&gt;&lt;item&gt;1499&lt;/item&gt;&lt;/record-ids&gt;&lt;/item&gt;&lt;/Libraries&gt;"/>
  </w:docVars>
  <w:rsids>
    <w:rsidRoot w:val="00B34384"/>
    <w:rsid w:val="0000401D"/>
    <w:rsid w:val="00013379"/>
    <w:rsid w:val="00020B0C"/>
    <w:rsid w:val="0002412C"/>
    <w:rsid w:val="00025513"/>
    <w:rsid w:val="0002792F"/>
    <w:rsid w:val="0003391E"/>
    <w:rsid w:val="0004038E"/>
    <w:rsid w:val="0004428B"/>
    <w:rsid w:val="00047A20"/>
    <w:rsid w:val="00050B38"/>
    <w:rsid w:val="00054812"/>
    <w:rsid w:val="000571AD"/>
    <w:rsid w:val="00067C36"/>
    <w:rsid w:val="0007039D"/>
    <w:rsid w:val="000713D8"/>
    <w:rsid w:val="000743B0"/>
    <w:rsid w:val="00086594"/>
    <w:rsid w:val="00092CAA"/>
    <w:rsid w:val="00093DEF"/>
    <w:rsid w:val="000B004E"/>
    <w:rsid w:val="000B0694"/>
    <w:rsid w:val="000B0B4E"/>
    <w:rsid w:val="000B686F"/>
    <w:rsid w:val="000C1E4B"/>
    <w:rsid w:val="000C2269"/>
    <w:rsid w:val="000C7E80"/>
    <w:rsid w:val="000D35CE"/>
    <w:rsid w:val="000D50C1"/>
    <w:rsid w:val="000D52A2"/>
    <w:rsid w:val="000E21BF"/>
    <w:rsid w:val="000F1F56"/>
    <w:rsid w:val="001042EA"/>
    <w:rsid w:val="00107FE1"/>
    <w:rsid w:val="00111361"/>
    <w:rsid w:val="001140F5"/>
    <w:rsid w:val="001239E5"/>
    <w:rsid w:val="0012446D"/>
    <w:rsid w:val="00124FB5"/>
    <w:rsid w:val="001269D9"/>
    <w:rsid w:val="00130938"/>
    <w:rsid w:val="00130E62"/>
    <w:rsid w:val="0013296F"/>
    <w:rsid w:val="001339E7"/>
    <w:rsid w:val="0013707B"/>
    <w:rsid w:val="00137ABC"/>
    <w:rsid w:val="00137CDC"/>
    <w:rsid w:val="00141B26"/>
    <w:rsid w:val="00150A66"/>
    <w:rsid w:val="00150A86"/>
    <w:rsid w:val="0015162A"/>
    <w:rsid w:val="00152237"/>
    <w:rsid w:val="00152A2A"/>
    <w:rsid w:val="0015336F"/>
    <w:rsid w:val="001537EC"/>
    <w:rsid w:val="001540C7"/>
    <w:rsid w:val="00161BE7"/>
    <w:rsid w:val="001624DB"/>
    <w:rsid w:val="00163D68"/>
    <w:rsid w:val="00166322"/>
    <w:rsid w:val="00173DE0"/>
    <w:rsid w:val="001753D5"/>
    <w:rsid w:val="0017753B"/>
    <w:rsid w:val="001812BF"/>
    <w:rsid w:val="00183EC5"/>
    <w:rsid w:val="00186469"/>
    <w:rsid w:val="00186C33"/>
    <w:rsid w:val="00190E41"/>
    <w:rsid w:val="0019205E"/>
    <w:rsid w:val="00195B28"/>
    <w:rsid w:val="001970B6"/>
    <w:rsid w:val="001A12D0"/>
    <w:rsid w:val="001A4ECC"/>
    <w:rsid w:val="001A6505"/>
    <w:rsid w:val="001A7660"/>
    <w:rsid w:val="001B1920"/>
    <w:rsid w:val="001B6C34"/>
    <w:rsid w:val="001C0CCC"/>
    <w:rsid w:val="001C3BCA"/>
    <w:rsid w:val="001D11EB"/>
    <w:rsid w:val="001D13F0"/>
    <w:rsid w:val="001D3AF4"/>
    <w:rsid w:val="001E3A80"/>
    <w:rsid w:val="001E4949"/>
    <w:rsid w:val="001E500F"/>
    <w:rsid w:val="001F1C1D"/>
    <w:rsid w:val="0020782D"/>
    <w:rsid w:val="00210B92"/>
    <w:rsid w:val="00213028"/>
    <w:rsid w:val="002202BD"/>
    <w:rsid w:val="00224DA1"/>
    <w:rsid w:val="00225922"/>
    <w:rsid w:val="0022661F"/>
    <w:rsid w:val="002267F4"/>
    <w:rsid w:val="00226E21"/>
    <w:rsid w:val="00230DB8"/>
    <w:rsid w:val="00247359"/>
    <w:rsid w:val="002531CB"/>
    <w:rsid w:val="00255A37"/>
    <w:rsid w:val="00264896"/>
    <w:rsid w:val="0026578E"/>
    <w:rsid w:val="002669E0"/>
    <w:rsid w:val="002676E5"/>
    <w:rsid w:val="002677C2"/>
    <w:rsid w:val="00272A00"/>
    <w:rsid w:val="00275264"/>
    <w:rsid w:val="002752D8"/>
    <w:rsid w:val="00280BB2"/>
    <w:rsid w:val="00281AEF"/>
    <w:rsid w:val="002831FF"/>
    <w:rsid w:val="002843FE"/>
    <w:rsid w:val="002872B2"/>
    <w:rsid w:val="002877D1"/>
    <w:rsid w:val="00291380"/>
    <w:rsid w:val="002933AA"/>
    <w:rsid w:val="0029376F"/>
    <w:rsid w:val="002A15A9"/>
    <w:rsid w:val="002A2F4F"/>
    <w:rsid w:val="002A327A"/>
    <w:rsid w:val="002A4FA4"/>
    <w:rsid w:val="002A669E"/>
    <w:rsid w:val="002B0B9E"/>
    <w:rsid w:val="002B3AB1"/>
    <w:rsid w:val="002C5A4E"/>
    <w:rsid w:val="002E4C6C"/>
    <w:rsid w:val="002F077A"/>
    <w:rsid w:val="0030189B"/>
    <w:rsid w:val="00302478"/>
    <w:rsid w:val="00304A6D"/>
    <w:rsid w:val="00305A55"/>
    <w:rsid w:val="00306BD2"/>
    <w:rsid w:val="00312548"/>
    <w:rsid w:val="00315805"/>
    <w:rsid w:val="00322877"/>
    <w:rsid w:val="003318EB"/>
    <w:rsid w:val="0033410A"/>
    <w:rsid w:val="003349AF"/>
    <w:rsid w:val="003374F6"/>
    <w:rsid w:val="00343D08"/>
    <w:rsid w:val="003457B6"/>
    <w:rsid w:val="0034753C"/>
    <w:rsid w:val="00352348"/>
    <w:rsid w:val="00352FDC"/>
    <w:rsid w:val="00353B92"/>
    <w:rsid w:val="0035690B"/>
    <w:rsid w:val="00363565"/>
    <w:rsid w:val="003649C3"/>
    <w:rsid w:val="00371F16"/>
    <w:rsid w:val="003766A9"/>
    <w:rsid w:val="00381096"/>
    <w:rsid w:val="00385A4A"/>
    <w:rsid w:val="0038725F"/>
    <w:rsid w:val="00390B37"/>
    <w:rsid w:val="00391A4D"/>
    <w:rsid w:val="00393587"/>
    <w:rsid w:val="0039552F"/>
    <w:rsid w:val="003962F8"/>
    <w:rsid w:val="003A5D93"/>
    <w:rsid w:val="003A6305"/>
    <w:rsid w:val="003B088C"/>
    <w:rsid w:val="003B2B3C"/>
    <w:rsid w:val="003B57ED"/>
    <w:rsid w:val="003C2A25"/>
    <w:rsid w:val="003C7768"/>
    <w:rsid w:val="003C7ECC"/>
    <w:rsid w:val="003D787A"/>
    <w:rsid w:val="003E5BC4"/>
    <w:rsid w:val="003F25E6"/>
    <w:rsid w:val="003F6C23"/>
    <w:rsid w:val="0040146B"/>
    <w:rsid w:val="00405B8A"/>
    <w:rsid w:val="00422239"/>
    <w:rsid w:val="00422E9B"/>
    <w:rsid w:val="00425814"/>
    <w:rsid w:val="0042775A"/>
    <w:rsid w:val="00430475"/>
    <w:rsid w:val="00433384"/>
    <w:rsid w:val="00433552"/>
    <w:rsid w:val="004357F8"/>
    <w:rsid w:val="00436161"/>
    <w:rsid w:val="00444795"/>
    <w:rsid w:val="00445E3F"/>
    <w:rsid w:val="00452C56"/>
    <w:rsid w:val="004555C0"/>
    <w:rsid w:val="00457777"/>
    <w:rsid w:val="004578C9"/>
    <w:rsid w:val="004607F8"/>
    <w:rsid w:val="004617B8"/>
    <w:rsid w:val="00465B4F"/>
    <w:rsid w:val="004675E9"/>
    <w:rsid w:val="00467BBA"/>
    <w:rsid w:val="00467D4F"/>
    <w:rsid w:val="00472017"/>
    <w:rsid w:val="00474955"/>
    <w:rsid w:val="004752DB"/>
    <w:rsid w:val="00476691"/>
    <w:rsid w:val="00480C4B"/>
    <w:rsid w:val="004863CF"/>
    <w:rsid w:val="0049258C"/>
    <w:rsid w:val="004927D9"/>
    <w:rsid w:val="00494477"/>
    <w:rsid w:val="00496695"/>
    <w:rsid w:val="00496AAB"/>
    <w:rsid w:val="00496D02"/>
    <w:rsid w:val="00497C3A"/>
    <w:rsid w:val="004A0D9A"/>
    <w:rsid w:val="004B2E5D"/>
    <w:rsid w:val="004B3974"/>
    <w:rsid w:val="004C4435"/>
    <w:rsid w:val="004D0852"/>
    <w:rsid w:val="004D1A5A"/>
    <w:rsid w:val="004D799F"/>
    <w:rsid w:val="004E415F"/>
    <w:rsid w:val="004F3F71"/>
    <w:rsid w:val="004F5789"/>
    <w:rsid w:val="004F62D2"/>
    <w:rsid w:val="004F797B"/>
    <w:rsid w:val="005043BB"/>
    <w:rsid w:val="00506982"/>
    <w:rsid w:val="005104F8"/>
    <w:rsid w:val="005125BE"/>
    <w:rsid w:val="00513996"/>
    <w:rsid w:val="00514D53"/>
    <w:rsid w:val="00521292"/>
    <w:rsid w:val="005247D2"/>
    <w:rsid w:val="00525D1D"/>
    <w:rsid w:val="00526BE0"/>
    <w:rsid w:val="00531736"/>
    <w:rsid w:val="00543555"/>
    <w:rsid w:val="00544215"/>
    <w:rsid w:val="005448B9"/>
    <w:rsid w:val="00547296"/>
    <w:rsid w:val="00547B5F"/>
    <w:rsid w:val="0055127F"/>
    <w:rsid w:val="00565B4C"/>
    <w:rsid w:val="005675A3"/>
    <w:rsid w:val="00573445"/>
    <w:rsid w:val="00584BEE"/>
    <w:rsid w:val="005856EE"/>
    <w:rsid w:val="00593AC6"/>
    <w:rsid w:val="00597BC1"/>
    <w:rsid w:val="005A6673"/>
    <w:rsid w:val="005A7DD9"/>
    <w:rsid w:val="005B6790"/>
    <w:rsid w:val="005B7B10"/>
    <w:rsid w:val="005C06F1"/>
    <w:rsid w:val="005C402F"/>
    <w:rsid w:val="005C45FF"/>
    <w:rsid w:val="005C558E"/>
    <w:rsid w:val="005C5BA5"/>
    <w:rsid w:val="005D03A0"/>
    <w:rsid w:val="005D0D05"/>
    <w:rsid w:val="005D66F6"/>
    <w:rsid w:val="005D7895"/>
    <w:rsid w:val="005E1960"/>
    <w:rsid w:val="005E7D3D"/>
    <w:rsid w:val="005F1C15"/>
    <w:rsid w:val="005F4986"/>
    <w:rsid w:val="0060797C"/>
    <w:rsid w:val="00610A1F"/>
    <w:rsid w:val="00626C59"/>
    <w:rsid w:val="00626CAB"/>
    <w:rsid w:val="006278F9"/>
    <w:rsid w:val="00633439"/>
    <w:rsid w:val="00633888"/>
    <w:rsid w:val="0063661F"/>
    <w:rsid w:val="00636EC4"/>
    <w:rsid w:val="00637F9D"/>
    <w:rsid w:val="00644B4B"/>
    <w:rsid w:val="006454A7"/>
    <w:rsid w:val="0065167A"/>
    <w:rsid w:val="0065400B"/>
    <w:rsid w:val="00655B98"/>
    <w:rsid w:val="0066294E"/>
    <w:rsid w:val="006631F3"/>
    <w:rsid w:val="0066332A"/>
    <w:rsid w:val="00664DE8"/>
    <w:rsid w:val="00672CE7"/>
    <w:rsid w:val="006753C8"/>
    <w:rsid w:val="0068275E"/>
    <w:rsid w:val="00691259"/>
    <w:rsid w:val="00692878"/>
    <w:rsid w:val="0069457A"/>
    <w:rsid w:val="00697827"/>
    <w:rsid w:val="006979C9"/>
    <w:rsid w:val="006A0BC7"/>
    <w:rsid w:val="006A1C3E"/>
    <w:rsid w:val="006A666F"/>
    <w:rsid w:val="006A760F"/>
    <w:rsid w:val="006C18EF"/>
    <w:rsid w:val="006C3013"/>
    <w:rsid w:val="006C71B3"/>
    <w:rsid w:val="006D25AE"/>
    <w:rsid w:val="006D359C"/>
    <w:rsid w:val="006E0B47"/>
    <w:rsid w:val="006E1923"/>
    <w:rsid w:val="006E3009"/>
    <w:rsid w:val="006F1AB0"/>
    <w:rsid w:val="006F4E02"/>
    <w:rsid w:val="0070457B"/>
    <w:rsid w:val="007056F0"/>
    <w:rsid w:val="00705914"/>
    <w:rsid w:val="0071089F"/>
    <w:rsid w:val="00716081"/>
    <w:rsid w:val="007162AF"/>
    <w:rsid w:val="00717F8A"/>
    <w:rsid w:val="007254EA"/>
    <w:rsid w:val="00733615"/>
    <w:rsid w:val="007407F4"/>
    <w:rsid w:val="00740F76"/>
    <w:rsid w:val="0074191C"/>
    <w:rsid w:val="007427B3"/>
    <w:rsid w:val="00746BB2"/>
    <w:rsid w:val="0074701D"/>
    <w:rsid w:val="007537E2"/>
    <w:rsid w:val="0075549F"/>
    <w:rsid w:val="007575E8"/>
    <w:rsid w:val="00760F76"/>
    <w:rsid w:val="007616FB"/>
    <w:rsid w:val="00764F3A"/>
    <w:rsid w:val="00765597"/>
    <w:rsid w:val="00767800"/>
    <w:rsid w:val="007710B9"/>
    <w:rsid w:val="007718F7"/>
    <w:rsid w:val="00775839"/>
    <w:rsid w:val="00775D3F"/>
    <w:rsid w:val="00775F2E"/>
    <w:rsid w:val="00787C31"/>
    <w:rsid w:val="00791B7A"/>
    <w:rsid w:val="007941D1"/>
    <w:rsid w:val="00795713"/>
    <w:rsid w:val="007A1604"/>
    <w:rsid w:val="007A20D3"/>
    <w:rsid w:val="007A6EAB"/>
    <w:rsid w:val="007B0B5F"/>
    <w:rsid w:val="007B25CB"/>
    <w:rsid w:val="007B6988"/>
    <w:rsid w:val="007B6BD1"/>
    <w:rsid w:val="007C1D12"/>
    <w:rsid w:val="007C315F"/>
    <w:rsid w:val="007D4D24"/>
    <w:rsid w:val="007E2577"/>
    <w:rsid w:val="007E3B6A"/>
    <w:rsid w:val="007E4872"/>
    <w:rsid w:val="007E53DA"/>
    <w:rsid w:val="007F2F2D"/>
    <w:rsid w:val="007F3214"/>
    <w:rsid w:val="007F66B6"/>
    <w:rsid w:val="007F6EE0"/>
    <w:rsid w:val="00802785"/>
    <w:rsid w:val="008047A4"/>
    <w:rsid w:val="00806CF8"/>
    <w:rsid w:val="00811791"/>
    <w:rsid w:val="00812461"/>
    <w:rsid w:val="008128D6"/>
    <w:rsid w:val="00817846"/>
    <w:rsid w:val="00817BB7"/>
    <w:rsid w:val="00827072"/>
    <w:rsid w:val="008359D4"/>
    <w:rsid w:val="008375EA"/>
    <w:rsid w:val="00845409"/>
    <w:rsid w:val="00850487"/>
    <w:rsid w:val="00850F80"/>
    <w:rsid w:val="0085162B"/>
    <w:rsid w:val="00855E76"/>
    <w:rsid w:val="0086391E"/>
    <w:rsid w:val="00871471"/>
    <w:rsid w:val="00872CC5"/>
    <w:rsid w:val="00873F6B"/>
    <w:rsid w:val="00874C4E"/>
    <w:rsid w:val="00875C2D"/>
    <w:rsid w:val="00875C34"/>
    <w:rsid w:val="008863E9"/>
    <w:rsid w:val="008A3822"/>
    <w:rsid w:val="008A3E0C"/>
    <w:rsid w:val="008A3F18"/>
    <w:rsid w:val="008B5606"/>
    <w:rsid w:val="008B6195"/>
    <w:rsid w:val="008C6CEC"/>
    <w:rsid w:val="008D06C6"/>
    <w:rsid w:val="008D1514"/>
    <w:rsid w:val="008D5EDE"/>
    <w:rsid w:val="008F17E1"/>
    <w:rsid w:val="008F17ED"/>
    <w:rsid w:val="008F57AF"/>
    <w:rsid w:val="008F6138"/>
    <w:rsid w:val="008F63AE"/>
    <w:rsid w:val="00900DDE"/>
    <w:rsid w:val="009029B8"/>
    <w:rsid w:val="00902B26"/>
    <w:rsid w:val="00906F8E"/>
    <w:rsid w:val="00910017"/>
    <w:rsid w:val="00915AB6"/>
    <w:rsid w:val="00915D1A"/>
    <w:rsid w:val="009162DA"/>
    <w:rsid w:val="0091690C"/>
    <w:rsid w:val="0091761F"/>
    <w:rsid w:val="00921E08"/>
    <w:rsid w:val="009237D2"/>
    <w:rsid w:val="00924183"/>
    <w:rsid w:val="00927E67"/>
    <w:rsid w:val="009311AE"/>
    <w:rsid w:val="0093150B"/>
    <w:rsid w:val="009418DB"/>
    <w:rsid w:val="00947B1F"/>
    <w:rsid w:val="0095255A"/>
    <w:rsid w:val="00956AF1"/>
    <w:rsid w:val="00965D95"/>
    <w:rsid w:val="00967ACB"/>
    <w:rsid w:val="00971384"/>
    <w:rsid w:val="00973E8D"/>
    <w:rsid w:val="009749CC"/>
    <w:rsid w:val="009800C0"/>
    <w:rsid w:val="0098443F"/>
    <w:rsid w:val="00985476"/>
    <w:rsid w:val="00992B26"/>
    <w:rsid w:val="00994442"/>
    <w:rsid w:val="009A3C43"/>
    <w:rsid w:val="009A5C90"/>
    <w:rsid w:val="009C0F46"/>
    <w:rsid w:val="009C78A8"/>
    <w:rsid w:val="009C7A7E"/>
    <w:rsid w:val="009D4162"/>
    <w:rsid w:val="009E19C2"/>
    <w:rsid w:val="00A00EDA"/>
    <w:rsid w:val="00A0360F"/>
    <w:rsid w:val="00A1045A"/>
    <w:rsid w:val="00A11A43"/>
    <w:rsid w:val="00A1235E"/>
    <w:rsid w:val="00A153E3"/>
    <w:rsid w:val="00A17F96"/>
    <w:rsid w:val="00A20820"/>
    <w:rsid w:val="00A21A6A"/>
    <w:rsid w:val="00A25A46"/>
    <w:rsid w:val="00A32287"/>
    <w:rsid w:val="00A348F2"/>
    <w:rsid w:val="00A4240A"/>
    <w:rsid w:val="00A42A85"/>
    <w:rsid w:val="00A523B8"/>
    <w:rsid w:val="00A53319"/>
    <w:rsid w:val="00A53568"/>
    <w:rsid w:val="00A60527"/>
    <w:rsid w:val="00A63B8F"/>
    <w:rsid w:val="00A675A9"/>
    <w:rsid w:val="00A71A28"/>
    <w:rsid w:val="00A72DF7"/>
    <w:rsid w:val="00A770A9"/>
    <w:rsid w:val="00A80AED"/>
    <w:rsid w:val="00A87196"/>
    <w:rsid w:val="00A87535"/>
    <w:rsid w:val="00A96FFD"/>
    <w:rsid w:val="00A9743A"/>
    <w:rsid w:val="00A97568"/>
    <w:rsid w:val="00AA15C5"/>
    <w:rsid w:val="00AA28F0"/>
    <w:rsid w:val="00AB628C"/>
    <w:rsid w:val="00AB6B5D"/>
    <w:rsid w:val="00AC4077"/>
    <w:rsid w:val="00AD3449"/>
    <w:rsid w:val="00AD71BF"/>
    <w:rsid w:val="00AD7FEF"/>
    <w:rsid w:val="00AE20CE"/>
    <w:rsid w:val="00AE3329"/>
    <w:rsid w:val="00AE7796"/>
    <w:rsid w:val="00AE7BD6"/>
    <w:rsid w:val="00B00F4B"/>
    <w:rsid w:val="00B01B08"/>
    <w:rsid w:val="00B113AC"/>
    <w:rsid w:val="00B114A7"/>
    <w:rsid w:val="00B17DDE"/>
    <w:rsid w:val="00B231B2"/>
    <w:rsid w:val="00B26537"/>
    <w:rsid w:val="00B3114C"/>
    <w:rsid w:val="00B31BD9"/>
    <w:rsid w:val="00B32C0E"/>
    <w:rsid w:val="00B34384"/>
    <w:rsid w:val="00B35D21"/>
    <w:rsid w:val="00B43305"/>
    <w:rsid w:val="00B43509"/>
    <w:rsid w:val="00B46ECD"/>
    <w:rsid w:val="00B52FB2"/>
    <w:rsid w:val="00B53852"/>
    <w:rsid w:val="00B60440"/>
    <w:rsid w:val="00B66558"/>
    <w:rsid w:val="00B67F9A"/>
    <w:rsid w:val="00B70FEA"/>
    <w:rsid w:val="00B7387F"/>
    <w:rsid w:val="00B8102E"/>
    <w:rsid w:val="00B813EC"/>
    <w:rsid w:val="00B879CC"/>
    <w:rsid w:val="00B93A55"/>
    <w:rsid w:val="00BA08AE"/>
    <w:rsid w:val="00BA6B87"/>
    <w:rsid w:val="00BA79DA"/>
    <w:rsid w:val="00BB0B55"/>
    <w:rsid w:val="00BB1D6C"/>
    <w:rsid w:val="00BC2676"/>
    <w:rsid w:val="00BC359A"/>
    <w:rsid w:val="00BC45D4"/>
    <w:rsid w:val="00BD4111"/>
    <w:rsid w:val="00BE7E4B"/>
    <w:rsid w:val="00BF2C68"/>
    <w:rsid w:val="00BF3FBD"/>
    <w:rsid w:val="00C01599"/>
    <w:rsid w:val="00C02A81"/>
    <w:rsid w:val="00C0585F"/>
    <w:rsid w:val="00C20505"/>
    <w:rsid w:val="00C20603"/>
    <w:rsid w:val="00C21880"/>
    <w:rsid w:val="00C24B3F"/>
    <w:rsid w:val="00C3793A"/>
    <w:rsid w:val="00C40922"/>
    <w:rsid w:val="00C4098D"/>
    <w:rsid w:val="00C40AF2"/>
    <w:rsid w:val="00C43AE0"/>
    <w:rsid w:val="00C43BC0"/>
    <w:rsid w:val="00C449E6"/>
    <w:rsid w:val="00C4764F"/>
    <w:rsid w:val="00C513D3"/>
    <w:rsid w:val="00C51858"/>
    <w:rsid w:val="00C54F11"/>
    <w:rsid w:val="00C620F7"/>
    <w:rsid w:val="00C652C4"/>
    <w:rsid w:val="00C65EC6"/>
    <w:rsid w:val="00C71D1B"/>
    <w:rsid w:val="00C7785B"/>
    <w:rsid w:val="00C90195"/>
    <w:rsid w:val="00C94C1E"/>
    <w:rsid w:val="00C95BC1"/>
    <w:rsid w:val="00C9696E"/>
    <w:rsid w:val="00CA0850"/>
    <w:rsid w:val="00CA312A"/>
    <w:rsid w:val="00CB1293"/>
    <w:rsid w:val="00CC0749"/>
    <w:rsid w:val="00CC2633"/>
    <w:rsid w:val="00CC42B2"/>
    <w:rsid w:val="00CC6980"/>
    <w:rsid w:val="00CD7356"/>
    <w:rsid w:val="00CE3D98"/>
    <w:rsid w:val="00CF0AAF"/>
    <w:rsid w:val="00D00CC2"/>
    <w:rsid w:val="00D04217"/>
    <w:rsid w:val="00D07186"/>
    <w:rsid w:val="00D07731"/>
    <w:rsid w:val="00D136F5"/>
    <w:rsid w:val="00D168C6"/>
    <w:rsid w:val="00D214CC"/>
    <w:rsid w:val="00D25906"/>
    <w:rsid w:val="00D273E5"/>
    <w:rsid w:val="00D32AA9"/>
    <w:rsid w:val="00D337EA"/>
    <w:rsid w:val="00D33808"/>
    <w:rsid w:val="00D36D03"/>
    <w:rsid w:val="00D419A4"/>
    <w:rsid w:val="00D4218F"/>
    <w:rsid w:val="00D4363B"/>
    <w:rsid w:val="00D514CF"/>
    <w:rsid w:val="00D5385D"/>
    <w:rsid w:val="00D549B6"/>
    <w:rsid w:val="00D5728F"/>
    <w:rsid w:val="00D61317"/>
    <w:rsid w:val="00D62735"/>
    <w:rsid w:val="00D73F09"/>
    <w:rsid w:val="00D822BF"/>
    <w:rsid w:val="00D86D7F"/>
    <w:rsid w:val="00D9189F"/>
    <w:rsid w:val="00D928C6"/>
    <w:rsid w:val="00D9532E"/>
    <w:rsid w:val="00DA19B3"/>
    <w:rsid w:val="00DA5EDD"/>
    <w:rsid w:val="00DB304A"/>
    <w:rsid w:val="00DC038B"/>
    <w:rsid w:val="00DC4866"/>
    <w:rsid w:val="00DC5D40"/>
    <w:rsid w:val="00DD2A87"/>
    <w:rsid w:val="00DD4CC3"/>
    <w:rsid w:val="00DE1B60"/>
    <w:rsid w:val="00DE1E5B"/>
    <w:rsid w:val="00DF0C34"/>
    <w:rsid w:val="00DF24B2"/>
    <w:rsid w:val="00DF4BF3"/>
    <w:rsid w:val="00E02F13"/>
    <w:rsid w:val="00E054E5"/>
    <w:rsid w:val="00E05957"/>
    <w:rsid w:val="00E1008D"/>
    <w:rsid w:val="00E1365D"/>
    <w:rsid w:val="00E213CF"/>
    <w:rsid w:val="00E23EDA"/>
    <w:rsid w:val="00E24892"/>
    <w:rsid w:val="00E24CE3"/>
    <w:rsid w:val="00E2511B"/>
    <w:rsid w:val="00E261EF"/>
    <w:rsid w:val="00E276A8"/>
    <w:rsid w:val="00E31012"/>
    <w:rsid w:val="00E3232D"/>
    <w:rsid w:val="00E33119"/>
    <w:rsid w:val="00E446C2"/>
    <w:rsid w:val="00E44901"/>
    <w:rsid w:val="00E44E1E"/>
    <w:rsid w:val="00E5043E"/>
    <w:rsid w:val="00E50D26"/>
    <w:rsid w:val="00E61F3A"/>
    <w:rsid w:val="00E660B6"/>
    <w:rsid w:val="00E66A77"/>
    <w:rsid w:val="00E73C9B"/>
    <w:rsid w:val="00E74538"/>
    <w:rsid w:val="00E757AD"/>
    <w:rsid w:val="00E77A77"/>
    <w:rsid w:val="00E844DA"/>
    <w:rsid w:val="00E859A1"/>
    <w:rsid w:val="00E86875"/>
    <w:rsid w:val="00E9089F"/>
    <w:rsid w:val="00E93E08"/>
    <w:rsid w:val="00E94844"/>
    <w:rsid w:val="00EA617B"/>
    <w:rsid w:val="00EB2E65"/>
    <w:rsid w:val="00EB6313"/>
    <w:rsid w:val="00EC6F1D"/>
    <w:rsid w:val="00ED094C"/>
    <w:rsid w:val="00ED1EFA"/>
    <w:rsid w:val="00EE1EBA"/>
    <w:rsid w:val="00EE2C98"/>
    <w:rsid w:val="00EE4825"/>
    <w:rsid w:val="00EE59E1"/>
    <w:rsid w:val="00EE7B75"/>
    <w:rsid w:val="00F01F75"/>
    <w:rsid w:val="00F04F05"/>
    <w:rsid w:val="00F07775"/>
    <w:rsid w:val="00F10E8B"/>
    <w:rsid w:val="00F13905"/>
    <w:rsid w:val="00F14DF5"/>
    <w:rsid w:val="00F157F0"/>
    <w:rsid w:val="00F260B5"/>
    <w:rsid w:val="00F26CBC"/>
    <w:rsid w:val="00F30FBE"/>
    <w:rsid w:val="00F33403"/>
    <w:rsid w:val="00F34AFB"/>
    <w:rsid w:val="00F42309"/>
    <w:rsid w:val="00F43769"/>
    <w:rsid w:val="00F51391"/>
    <w:rsid w:val="00F527F2"/>
    <w:rsid w:val="00F54FFB"/>
    <w:rsid w:val="00F55822"/>
    <w:rsid w:val="00F614BB"/>
    <w:rsid w:val="00F63835"/>
    <w:rsid w:val="00F63B22"/>
    <w:rsid w:val="00F74148"/>
    <w:rsid w:val="00F75B07"/>
    <w:rsid w:val="00F806AC"/>
    <w:rsid w:val="00F84D5F"/>
    <w:rsid w:val="00F8509F"/>
    <w:rsid w:val="00F90A24"/>
    <w:rsid w:val="00FA432B"/>
    <w:rsid w:val="00FA544B"/>
    <w:rsid w:val="00FB11ED"/>
    <w:rsid w:val="00FB5651"/>
    <w:rsid w:val="00FB5BFE"/>
    <w:rsid w:val="00FB6048"/>
    <w:rsid w:val="00FB6ED6"/>
    <w:rsid w:val="00FC0D24"/>
    <w:rsid w:val="00FC165A"/>
    <w:rsid w:val="00FC4E5A"/>
    <w:rsid w:val="00FD7888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DBC798"/>
  <w15:chartTrackingRefBased/>
  <w15:docId w15:val="{C8F965B9-D39C-4912-95EB-6BCEE85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3"/>
    <w:rsid w:val="00B34384"/>
    <w:pPr>
      <w:spacing w:line="360" w:lineRule="auto"/>
    </w:pPr>
    <w:rPr>
      <w:rFonts w:ascii="Times New Roman" w:eastAsia="Times New Roman" w:hAnsi="Times New Roman" w:cs="Times New Roman"/>
      <w:kern w:val="0"/>
      <w:sz w:val="22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rsid w:val="00B343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4384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en-GB" w:eastAsia="en-US"/>
    </w:rPr>
  </w:style>
  <w:style w:type="paragraph" w:customStyle="1" w:styleId="IUCracknowledgements">
    <w:name w:val="IUCr acknowledgements"/>
    <w:next w:val="a"/>
    <w:uiPriority w:val="1"/>
    <w:qFormat/>
    <w:rsid w:val="00B34384"/>
    <w:pPr>
      <w:numPr>
        <w:numId w:val="2"/>
      </w:numPr>
      <w:overflowPunct w:val="0"/>
      <w:autoSpaceDE w:val="0"/>
      <w:autoSpaceDN w:val="0"/>
      <w:adjustRightInd w:val="0"/>
      <w:spacing w:before="240" w:after="240" w:line="36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0"/>
      <w:lang w:val="en-GB" w:eastAsia="en-US"/>
    </w:rPr>
  </w:style>
  <w:style w:type="paragraph" w:customStyle="1" w:styleId="IUCrappendixheading1">
    <w:name w:val="IUCr appendix heading 1"/>
    <w:next w:val="a"/>
    <w:link w:val="IUCrappendixheading10"/>
    <w:uiPriority w:val="2"/>
    <w:qFormat/>
    <w:rsid w:val="00B34384"/>
    <w:pPr>
      <w:numPr>
        <w:numId w:val="3"/>
      </w:numPr>
      <w:spacing w:before="240" w:after="120" w:line="360" w:lineRule="auto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paragraph" w:customStyle="1" w:styleId="IUCrappendixheading2">
    <w:name w:val="IUCr appendix heading 2"/>
    <w:next w:val="a"/>
    <w:uiPriority w:val="2"/>
    <w:qFormat/>
    <w:rsid w:val="00B34384"/>
    <w:pPr>
      <w:numPr>
        <w:ilvl w:val="1"/>
        <w:numId w:val="3"/>
      </w:numPr>
      <w:spacing w:before="240" w:after="120" w:line="360" w:lineRule="auto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paragraph" w:customStyle="1" w:styleId="IUCrappendixheading3">
    <w:name w:val="IUCr appendix heading 3"/>
    <w:next w:val="a"/>
    <w:uiPriority w:val="2"/>
    <w:qFormat/>
    <w:rsid w:val="00B34384"/>
    <w:pPr>
      <w:numPr>
        <w:ilvl w:val="2"/>
        <w:numId w:val="3"/>
      </w:numPr>
      <w:spacing w:before="240" w:after="120" w:line="360" w:lineRule="auto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paragraph" w:customStyle="1" w:styleId="IUCrarticletitle">
    <w:name w:val="IUCr article title"/>
    <w:next w:val="a"/>
    <w:link w:val="IUCrarticletitleChar"/>
    <w:uiPriority w:val="7"/>
    <w:rsid w:val="00B34384"/>
    <w:pPr>
      <w:spacing w:after="240" w:line="360" w:lineRule="auto"/>
    </w:pPr>
    <w:rPr>
      <w:rFonts w:ascii="Arial" w:eastAsia="Times New Roman" w:hAnsi="Arial" w:cs="Times New Roman"/>
      <w:b/>
      <w:kern w:val="0"/>
      <w:sz w:val="28"/>
      <w:szCs w:val="20"/>
      <w:lang w:val="en-GB" w:eastAsia="en-US"/>
    </w:rPr>
  </w:style>
  <w:style w:type="paragraph" w:customStyle="1" w:styleId="IUCrbodytext">
    <w:name w:val="IUCr body text"/>
    <w:basedOn w:val="a3"/>
    <w:link w:val="IUCrbodytextChar"/>
    <w:qFormat/>
    <w:rsid w:val="00B34384"/>
    <w:pPr>
      <w:spacing w:line="360" w:lineRule="auto"/>
    </w:pPr>
  </w:style>
  <w:style w:type="paragraph" w:styleId="a3">
    <w:name w:val="Body Text"/>
    <w:basedOn w:val="a"/>
    <w:link w:val="a4"/>
    <w:uiPriority w:val="99"/>
    <w:semiHidden/>
    <w:unhideWhenUsed/>
    <w:rsid w:val="00B34384"/>
    <w:pPr>
      <w:spacing w:after="120" w:line="276" w:lineRule="auto"/>
    </w:pPr>
    <w:rPr>
      <w:rFonts w:asciiTheme="minorHAnsi" w:hAnsiTheme="minorHAnsi" w:cstheme="minorBidi"/>
      <w:szCs w:val="22"/>
      <w:lang w:eastAsia="en-GB"/>
    </w:rPr>
  </w:style>
  <w:style w:type="character" w:customStyle="1" w:styleId="a4">
    <w:name w:val="本文 (文字)"/>
    <w:basedOn w:val="a0"/>
    <w:link w:val="a3"/>
    <w:uiPriority w:val="99"/>
    <w:semiHidden/>
    <w:rsid w:val="00B34384"/>
    <w:rPr>
      <w:rFonts w:eastAsia="Times New Roman"/>
      <w:kern w:val="0"/>
      <w:sz w:val="22"/>
      <w:lang w:val="en-GB" w:eastAsia="en-GB"/>
    </w:rPr>
  </w:style>
  <w:style w:type="paragraph" w:customStyle="1" w:styleId="IUCrfigurecaption">
    <w:name w:val="IUCr figure caption"/>
    <w:next w:val="IUCrbodytext"/>
    <w:uiPriority w:val="1"/>
    <w:qFormat/>
    <w:rsid w:val="00B34384"/>
    <w:pPr>
      <w:numPr>
        <w:numId w:val="4"/>
      </w:numPr>
      <w:tabs>
        <w:tab w:val="left" w:pos="964"/>
      </w:tabs>
      <w:spacing w:before="120" w:after="120" w:line="360" w:lineRule="auto"/>
    </w:pPr>
    <w:rPr>
      <w:rFonts w:ascii="Times New Roman" w:eastAsia="Times New Roman" w:hAnsi="Times New Roman" w:cs="Times New Roman"/>
      <w:kern w:val="0"/>
      <w:sz w:val="22"/>
      <w:szCs w:val="20"/>
      <w:lang w:val="en-GB" w:eastAsia="en-US"/>
    </w:rPr>
  </w:style>
  <w:style w:type="paragraph" w:customStyle="1" w:styleId="IUCrheading1">
    <w:name w:val="IUCr heading 1"/>
    <w:next w:val="IUCrbodytext"/>
    <w:qFormat/>
    <w:rsid w:val="00B34384"/>
    <w:pPr>
      <w:numPr>
        <w:numId w:val="5"/>
      </w:numPr>
      <w:overflowPunct w:val="0"/>
      <w:autoSpaceDE w:val="0"/>
      <w:autoSpaceDN w:val="0"/>
      <w:adjustRightInd w:val="0"/>
      <w:spacing w:before="240" w:after="120" w:line="360" w:lineRule="auto"/>
      <w:textAlignment w:val="baseline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paragraph" w:customStyle="1" w:styleId="IUCrheading2">
    <w:name w:val="IUCr heading 2"/>
    <w:next w:val="IUCrbodytext"/>
    <w:qFormat/>
    <w:rsid w:val="00B34384"/>
    <w:pPr>
      <w:numPr>
        <w:ilvl w:val="1"/>
        <w:numId w:val="5"/>
      </w:numPr>
      <w:overflowPunct w:val="0"/>
      <w:autoSpaceDE w:val="0"/>
      <w:autoSpaceDN w:val="0"/>
      <w:adjustRightInd w:val="0"/>
      <w:spacing w:before="240" w:after="120" w:line="360" w:lineRule="auto"/>
      <w:textAlignment w:val="baseline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paragraph" w:customStyle="1" w:styleId="IUCrheading3">
    <w:name w:val="IUCr heading 3"/>
    <w:next w:val="IUCrbodytext"/>
    <w:qFormat/>
    <w:rsid w:val="00B34384"/>
    <w:pPr>
      <w:numPr>
        <w:ilvl w:val="2"/>
        <w:numId w:val="5"/>
      </w:numPr>
      <w:overflowPunct w:val="0"/>
      <w:autoSpaceDE w:val="0"/>
      <w:autoSpaceDN w:val="0"/>
      <w:adjustRightInd w:val="0"/>
      <w:spacing w:before="240" w:after="120" w:line="360" w:lineRule="auto"/>
      <w:textAlignment w:val="baseline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paragraph" w:customStyle="1" w:styleId="IUCrtableheadnote">
    <w:name w:val="IUCr table headnote"/>
    <w:basedOn w:val="IUCrtabletext"/>
    <w:next w:val="IUCrtabletext"/>
    <w:link w:val="IUCrtableheadnoteChar"/>
    <w:qFormat/>
    <w:rsid w:val="00B34384"/>
  </w:style>
  <w:style w:type="paragraph" w:customStyle="1" w:styleId="IUCrreferences">
    <w:name w:val="IUCr references"/>
    <w:uiPriority w:val="1"/>
    <w:qFormat/>
    <w:rsid w:val="00B34384"/>
    <w:pPr>
      <w:spacing w:line="360" w:lineRule="auto"/>
    </w:pPr>
    <w:rPr>
      <w:rFonts w:ascii="Times New Roman" w:eastAsia="Times New Roman" w:hAnsi="Times New Roman" w:cs="Times New Roman"/>
      <w:kern w:val="0"/>
      <w:sz w:val="22"/>
      <w:szCs w:val="20"/>
      <w:lang w:val="en-GB" w:eastAsia="en-US"/>
    </w:rPr>
  </w:style>
  <w:style w:type="character" w:customStyle="1" w:styleId="IUCrtableheadnoteChar">
    <w:name w:val="IUCr table headnote Char"/>
    <w:basedOn w:val="IUCrtabletextChar"/>
    <w:link w:val="IUCrtableheadnote"/>
    <w:rsid w:val="00B34384"/>
    <w:rPr>
      <w:rFonts w:ascii="Times New Roman" w:eastAsia="Times New Roman" w:hAnsi="Times New Roman" w:cs="Times New Roman"/>
      <w:kern w:val="0"/>
      <w:sz w:val="20"/>
      <w:szCs w:val="24"/>
      <w:lang w:val="en-GB" w:eastAsia="en-US"/>
    </w:rPr>
  </w:style>
  <w:style w:type="paragraph" w:customStyle="1" w:styleId="IUCrtablecaption">
    <w:name w:val="IUCr table caption"/>
    <w:next w:val="a"/>
    <w:qFormat/>
    <w:rsid w:val="00B34384"/>
    <w:pPr>
      <w:numPr>
        <w:numId w:val="10"/>
      </w:numPr>
      <w:tabs>
        <w:tab w:val="left" w:pos="964"/>
      </w:tabs>
      <w:spacing w:before="240" w:after="120" w:line="360" w:lineRule="auto"/>
    </w:pPr>
    <w:rPr>
      <w:rFonts w:ascii="Times New Roman" w:eastAsia="Times New Roman" w:hAnsi="Times New Roman" w:cs="Times New Roman"/>
      <w:kern w:val="0"/>
      <w:sz w:val="22"/>
      <w:szCs w:val="20"/>
      <w:lang w:val="en-GB" w:eastAsia="en-US"/>
    </w:rPr>
  </w:style>
  <w:style w:type="character" w:styleId="a5">
    <w:name w:val="Placeholder Text"/>
    <w:basedOn w:val="a0"/>
    <w:uiPriority w:val="99"/>
    <w:semiHidden/>
    <w:rsid w:val="00B34384"/>
    <w:rPr>
      <w:color w:val="808080"/>
    </w:rPr>
  </w:style>
  <w:style w:type="character" w:customStyle="1" w:styleId="IUCraddress">
    <w:name w:val="IUCr address"/>
    <w:uiPriority w:val="3"/>
    <w:rsid w:val="00B34384"/>
    <w:rPr>
      <w:rFonts w:ascii="Arial" w:hAnsi="Arial"/>
      <w:sz w:val="20"/>
    </w:rPr>
  </w:style>
  <w:style w:type="character" w:customStyle="1" w:styleId="IUCrauthor">
    <w:name w:val="IUCr author"/>
    <w:uiPriority w:val="3"/>
    <w:rsid w:val="00B34384"/>
    <w:rPr>
      <w:rFonts w:ascii="Arial" w:hAnsi="Arial"/>
      <w:b/>
      <w:sz w:val="20"/>
    </w:rPr>
  </w:style>
  <w:style w:type="character" w:customStyle="1" w:styleId="IUCrarticletitleChar">
    <w:name w:val="IUCr article title Char"/>
    <w:basedOn w:val="a0"/>
    <w:link w:val="IUCrarticletitle"/>
    <w:uiPriority w:val="7"/>
    <w:rsid w:val="00B34384"/>
    <w:rPr>
      <w:rFonts w:ascii="Arial" w:eastAsia="Times New Roman" w:hAnsi="Arial" w:cs="Times New Roman"/>
      <w:b/>
      <w:kern w:val="0"/>
      <w:sz w:val="28"/>
      <w:szCs w:val="20"/>
      <w:lang w:val="en-GB" w:eastAsia="en-US"/>
    </w:rPr>
  </w:style>
  <w:style w:type="character" w:customStyle="1" w:styleId="IUCrbodytextChar">
    <w:name w:val="IUCr body text Char"/>
    <w:basedOn w:val="a4"/>
    <w:link w:val="IUCrbodytext"/>
    <w:rsid w:val="00B34384"/>
    <w:rPr>
      <w:rFonts w:eastAsia="Times New Roman"/>
      <w:kern w:val="0"/>
      <w:sz w:val="22"/>
      <w:lang w:val="en-GB" w:eastAsia="en-GB"/>
    </w:rPr>
  </w:style>
  <w:style w:type="paragraph" w:customStyle="1" w:styleId="IUCrtitle">
    <w:name w:val="IUCr title"/>
    <w:basedOn w:val="IUCrarticletitle"/>
    <w:next w:val="a"/>
    <w:uiPriority w:val="3"/>
    <w:rsid w:val="00B34384"/>
  </w:style>
  <w:style w:type="character" w:styleId="a6">
    <w:name w:val="Hyperlink"/>
    <w:basedOn w:val="a0"/>
    <w:uiPriority w:val="99"/>
    <w:unhideWhenUsed/>
    <w:rsid w:val="00B34384"/>
    <w:rPr>
      <w:color w:val="0563C1" w:themeColor="hyperlink"/>
      <w:u w:val="none"/>
    </w:rPr>
  </w:style>
  <w:style w:type="paragraph" w:customStyle="1" w:styleId="IUCrsansparagraph">
    <w:name w:val="IUCr sans paragraph"/>
    <w:basedOn w:val="a"/>
    <w:uiPriority w:val="3"/>
    <w:rsid w:val="00B34384"/>
    <w:pPr>
      <w:spacing w:after="240"/>
    </w:pPr>
    <w:rPr>
      <w:rFonts w:ascii="Arial" w:hAnsi="Arial"/>
      <w:sz w:val="20"/>
    </w:rPr>
  </w:style>
  <w:style w:type="character" w:customStyle="1" w:styleId="IUCrsanstext">
    <w:name w:val="IUCr sans text"/>
    <w:basedOn w:val="IUCraddress"/>
    <w:uiPriority w:val="3"/>
    <w:rsid w:val="00B34384"/>
    <w:rPr>
      <w:rFonts w:ascii="Arial" w:hAnsi="Arial"/>
      <w:sz w:val="20"/>
    </w:rPr>
  </w:style>
  <w:style w:type="character" w:customStyle="1" w:styleId="IUCrsanstextgrey">
    <w:name w:val="IUCr sans text grey"/>
    <w:basedOn w:val="IUCrsanstext"/>
    <w:uiPriority w:val="3"/>
    <w:rsid w:val="00B34384"/>
    <w:rPr>
      <w:rFonts w:ascii="Arial" w:hAnsi="Arial"/>
      <w:color w:val="7F7F7F" w:themeColor="text1" w:themeTint="80"/>
      <w:sz w:val="20"/>
    </w:rPr>
  </w:style>
  <w:style w:type="paragraph" w:customStyle="1" w:styleId="IUCrheading4">
    <w:name w:val="IUCr heading 4"/>
    <w:basedOn w:val="IUCrsansparagraph"/>
    <w:next w:val="IUCrbodytext"/>
    <w:rsid w:val="00B34384"/>
    <w:pPr>
      <w:spacing w:before="240" w:after="120"/>
    </w:pPr>
    <w:rPr>
      <w:b/>
    </w:rPr>
  </w:style>
  <w:style w:type="character" w:customStyle="1" w:styleId="IUCrsanstextbold">
    <w:name w:val="IUCr sans text bold"/>
    <w:basedOn w:val="IUCrsanstext"/>
    <w:uiPriority w:val="3"/>
    <w:rsid w:val="00B34384"/>
    <w:rPr>
      <w:rFonts w:ascii="Arial" w:hAnsi="Arial"/>
      <w:b/>
      <w:sz w:val="20"/>
    </w:rPr>
  </w:style>
  <w:style w:type="paragraph" w:styleId="a7">
    <w:name w:val="header"/>
    <w:basedOn w:val="a"/>
    <w:link w:val="a8"/>
    <w:uiPriority w:val="99"/>
    <w:unhideWhenUsed/>
    <w:rsid w:val="00B34384"/>
    <w:pPr>
      <w:tabs>
        <w:tab w:val="center" w:pos="4513"/>
        <w:tab w:val="right" w:pos="9026"/>
      </w:tabs>
    </w:pPr>
  </w:style>
  <w:style w:type="character" w:customStyle="1" w:styleId="a8">
    <w:name w:val="ヘッダー (文字)"/>
    <w:basedOn w:val="a0"/>
    <w:link w:val="a7"/>
    <w:uiPriority w:val="99"/>
    <w:rsid w:val="00B34384"/>
    <w:rPr>
      <w:rFonts w:ascii="Times New Roman" w:eastAsia="Times New Roman" w:hAnsi="Times New Roman" w:cs="Times New Roman"/>
      <w:kern w:val="0"/>
      <w:sz w:val="22"/>
      <w:szCs w:val="24"/>
      <w:lang w:val="en-GB" w:eastAsia="en-US"/>
    </w:rPr>
  </w:style>
  <w:style w:type="paragraph" w:styleId="a9">
    <w:name w:val="footer"/>
    <w:basedOn w:val="a"/>
    <w:link w:val="aa"/>
    <w:uiPriority w:val="99"/>
    <w:unhideWhenUsed/>
    <w:rsid w:val="00B34384"/>
    <w:pPr>
      <w:tabs>
        <w:tab w:val="center" w:pos="4513"/>
        <w:tab w:val="right" w:pos="9026"/>
      </w:tabs>
    </w:pPr>
  </w:style>
  <w:style w:type="character" w:customStyle="1" w:styleId="aa">
    <w:name w:val="フッター (文字)"/>
    <w:basedOn w:val="a0"/>
    <w:link w:val="a9"/>
    <w:uiPriority w:val="99"/>
    <w:rsid w:val="00B34384"/>
    <w:rPr>
      <w:rFonts w:ascii="Times New Roman" w:eastAsia="Times New Roman" w:hAnsi="Times New Roman" w:cs="Times New Roman"/>
      <w:kern w:val="0"/>
      <w:sz w:val="22"/>
      <w:szCs w:val="24"/>
      <w:lang w:val="en-GB" w:eastAsia="en-US"/>
    </w:rPr>
  </w:style>
  <w:style w:type="paragraph" w:customStyle="1" w:styleId="IUCrtablefootnote">
    <w:name w:val="IUCr table footnote"/>
    <w:basedOn w:val="IUCrtabletext"/>
    <w:next w:val="IUCrbodytext"/>
    <w:link w:val="IUCrtablefootnoteChar"/>
    <w:qFormat/>
    <w:rsid w:val="00B34384"/>
  </w:style>
  <w:style w:type="character" w:customStyle="1" w:styleId="IUCrsanstextsmall">
    <w:name w:val="IUCr sans text small"/>
    <w:basedOn w:val="IUCrsanstext"/>
    <w:uiPriority w:val="3"/>
    <w:rsid w:val="00B34384"/>
    <w:rPr>
      <w:rFonts w:ascii="Arial" w:hAnsi="Arial"/>
      <w:sz w:val="16"/>
    </w:rPr>
  </w:style>
  <w:style w:type="paragraph" w:customStyle="1" w:styleId="IUCrtabletext">
    <w:name w:val="IUCr table text"/>
    <w:basedOn w:val="IUCrbodytext"/>
    <w:link w:val="IUCrtabletextChar"/>
    <w:qFormat/>
    <w:rsid w:val="00B34384"/>
    <w:rPr>
      <w:sz w:val="20"/>
    </w:rPr>
  </w:style>
  <w:style w:type="character" w:customStyle="1" w:styleId="IUCrtabletextChar">
    <w:name w:val="IUCr table text Char"/>
    <w:basedOn w:val="IUCrbodytextChar"/>
    <w:link w:val="IUCrtabletext"/>
    <w:rsid w:val="00B34384"/>
    <w:rPr>
      <w:rFonts w:eastAsia="Times New Roman"/>
      <w:kern w:val="0"/>
      <w:sz w:val="20"/>
      <w:lang w:val="en-GB" w:eastAsia="en-GB"/>
    </w:rPr>
  </w:style>
  <w:style w:type="character" w:customStyle="1" w:styleId="IUCrtablefootnoteChar">
    <w:name w:val="IUCr table footnote Char"/>
    <w:basedOn w:val="IUCrtabletextChar"/>
    <w:link w:val="IUCrtablefootnote"/>
    <w:rsid w:val="00B34384"/>
    <w:rPr>
      <w:rFonts w:eastAsia="Times New Roman"/>
      <w:kern w:val="0"/>
      <w:sz w:val="20"/>
      <w:lang w:val="en-GB" w:eastAsia="en-GB"/>
    </w:rPr>
  </w:style>
  <w:style w:type="table" w:customStyle="1" w:styleId="IUCrtable">
    <w:name w:val="IUCr table"/>
    <w:basedOn w:val="a1"/>
    <w:uiPriority w:val="99"/>
    <w:rsid w:val="00B34384"/>
    <w:rPr>
      <w:kern w:val="0"/>
      <w:sz w:val="20"/>
      <w:lang w:val="en-GB" w:eastAsia="en-GB"/>
    </w:rPr>
    <w:tblPr>
      <w:tblInd w:w="170" w:type="dxa"/>
      <w:tblBorders>
        <w:top w:val="single" w:sz="4" w:space="0" w:color="auto"/>
        <w:bottom w:val="single" w:sz="4" w:space="0" w:color="auto"/>
      </w:tblBorders>
    </w:tblPr>
  </w:style>
  <w:style w:type="table" w:styleId="ab">
    <w:name w:val="Table Grid"/>
    <w:basedOn w:val="a1"/>
    <w:uiPriority w:val="59"/>
    <w:rsid w:val="00B34384"/>
    <w:rPr>
      <w:kern w:val="0"/>
      <w:sz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UCrsanstextgreysmall">
    <w:name w:val="IUCr sans text grey small"/>
    <w:basedOn w:val="IUCrsanstextgrey"/>
    <w:uiPriority w:val="1"/>
    <w:rsid w:val="00B34384"/>
    <w:rPr>
      <w:rFonts w:ascii="Arial" w:hAnsi="Arial"/>
      <w:color w:val="7F7F7F" w:themeColor="text1" w:themeTint="80"/>
      <w:sz w:val="16"/>
    </w:rPr>
  </w:style>
  <w:style w:type="paragraph" w:customStyle="1" w:styleId="IUCrsupfigurecaption">
    <w:name w:val="IUCr sup figure caption"/>
    <w:basedOn w:val="IUCrfigurecaption"/>
    <w:qFormat/>
    <w:rsid w:val="00B34384"/>
    <w:pPr>
      <w:numPr>
        <w:numId w:val="8"/>
      </w:numPr>
      <w:tabs>
        <w:tab w:val="clear" w:pos="964"/>
        <w:tab w:val="left" w:pos="1134"/>
        <w:tab w:val="left" w:pos="1191"/>
        <w:tab w:val="left" w:pos="1440"/>
      </w:tabs>
    </w:pPr>
  </w:style>
  <w:style w:type="paragraph" w:customStyle="1" w:styleId="IUCrsupheading1">
    <w:name w:val="IUCr sup heading 1"/>
    <w:basedOn w:val="IUCrheading1"/>
    <w:next w:val="IUCrbodytext"/>
    <w:qFormat/>
    <w:rsid w:val="00B34384"/>
    <w:pPr>
      <w:numPr>
        <w:numId w:val="9"/>
      </w:numPr>
    </w:pPr>
  </w:style>
  <w:style w:type="paragraph" w:customStyle="1" w:styleId="IUCrsupheading2">
    <w:name w:val="IUCr sup heading 2"/>
    <w:basedOn w:val="IUCrheading2"/>
    <w:next w:val="IUCrbodytext"/>
    <w:qFormat/>
    <w:rsid w:val="00B34384"/>
    <w:pPr>
      <w:numPr>
        <w:numId w:val="9"/>
      </w:numPr>
    </w:pPr>
    <w:rPr>
      <w:rFonts w:cstheme="minorBidi"/>
      <w:szCs w:val="22"/>
      <w:lang w:eastAsia="en-GB"/>
    </w:rPr>
  </w:style>
  <w:style w:type="paragraph" w:customStyle="1" w:styleId="IUCrsupheading3">
    <w:name w:val="IUCr sup heading 3"/>
    <w:basedOn w:val="IUCrheading3"/>
    <w:next w:val="IUCrbodytext"/>
    <w:qFormat/>
    <w:rsid w:val="00B34384"/>
    <w:pPr>
      <w:numPr>
        <w:numId w:val="9"/>
      </w:numPr>
    </w:pPr>
  </w:style>
  <w:style w:type="paragraph" w:customStyle="1" w:styleId="IUCrsuptablecaption">
    <w:name w:val="IUCr sup table caption"/>
    <w:basedOn w:val="IUCrtablecaption"/>
    <w:next w:val="IUCrtableheadnote"/>
    <w:qFormat/>
    <w:rsid w:val="00B34384"/>
    <w:pPr>
      <w:numPr>
        <w:numId w:val="11"/>
      </w:numPr>
      <w:tabs>
        <w:tab w:val="clear" w:pos="964"/>
        <w:tab w:val="left" w:pos="1191"/>
        <w:tab w:val="left" w:pos="1440"/>
      </w:tabs>
    </w:pPr>
  </w:style>
  <w:style w:type="paragraph" w:customStyle="1" w:styleId="IUCrsuptitle">
    <w:name w:val="IUCr sup title"/>
    <w:basedOn w:val="IUCrtitle"/>
    <w:next w:val="IUCrbodytext"/>
    <w:link w:val="IUCrsuptitleChar"/>
    <w:qFormat/>
    <w:rsid w:val="00B34384"/>
    <w:rPr>
      <w:sz w:val="32"/>
    </w:rPr>
  </w:style>
  <w:style w:type="paragraph" w:customStyle="1" w:styleId="IUCrabstract">
    <w:name w:val="IUCr abstract"/>
    <w:next w:val="a"/>
    <w:uiPriority w:val="7"/>
    <w:rsid w:val="00B34384"/>
    <w:pPr>
      <w:numPr>
        <w:numId w:val="1"/>
      </w:num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2"/>
      <w:szCs w:val="20"/>
      <w:lang w:val="en-GB" w:eastAsia="en-US"/>
    </w:rPr>
  </w:style>
  <w:style w:type="paragraph" w:customStyle="1" w:styleId="IUCrkeywords">
    <w:name w:val="IUCr keywords"/>
    <w:next w:val="IUCrheading1"/>
    <w:uiPriority w:val="7"/>
    <w:rsid w:val="00B34384"/>
    <w:pPr>
      <w:numPr>
        <w:numId w:val="6"/>
      </w:numPr>
      <w:tabs>
        <w:tab w:val="left" w:pos="1134"/>
      </w:tabs>
      <w:spacing w:after="240"/>
    </w:pPr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character" w:customStyle="1" w:styleId="IUCrsanstextgreybold">
    <w:name w:val="IUCr sans text grey bold"/>
    <w:basedOn w:val="IUCrsanstextgrey"/>
    <w:uiPriority w:val="1"/>
    <w:qFormat/>
    <w:rsid w:val="00B34384"/>
    <w:rPr>
      <w:rFonts w:ascii="Arial" w:hAnsi="Arial"/>
      <w:b/>
      <w:color w:val="7F7F7F" w:themeColor="text1" w:themeTint="80"/>
      <w:sz w:val="20"/>
    </w:rPr>
  </w:style>
  <w:style w:type="character" w:customStyle="1" w:styleId="IUCrsanstextgreyitalic">
    <w:name w:val="IUCr sans text grey italic"/>
    <w:basedOn w:val="IUCrsanstextgrey"/>
    <w:uiPriority w:val="1"/>
    <w:qFormat/>
    <w:rsid w:val="00B34384"/>
    <w:rPr>
      <w:rFonts w:ascii="Arial" w:hAnsi="Arial"/>
      <w:i/>
      <w:color w:val="7F7F7F" w:themeColor="text1" w:themeTint="80"/>
      <w:sz w:val="20"/>
    </w:rPr>
  </w:style>
  <w:style w:type="numbering" w:customStyle="1" w:styleId="IUCrsup">
    <w:name w:val="IUCr sup"/>
    <w:uiPriority w:val="99"/>
    <w:rsid w:val="00B34384"/>
    <w:pPr>
      <w:numPr>
        <w:numId w:val="7"/>
      </w:numPr>
    </w:pPr>
  </w:style>
  <w:style w:type="paragraph" w:customStyle="1" w:styleId="IUCrsynopsis">
    <w:name w:val="IUCr synopsis"/>
    <w:basedOn w:val="IUCrabstract"/>
    <w:next w:val="IUCrabstract"/>
    <w:uiPriority w:val="7"/>
    <w:rsid w:val="00B34384"/>
    <w:pPr>
      <w:numPr>
        <w:numId w:val="12"/>
      </w:numPr>
      <w:spacing w:before="240"/>
    </w:pPr>
  </w:style>
  <w:style w:type="character" w:customStyle="1" w:styleId="IUCrsuptitleChar">
    <w:name w:val="IUCr sup title Char"/>
    <w:basedOn w:val="IUCrarticletitleChar"/>
    <w:link w:val="IUCrsuptitle"/>
    <w:locked/>
    <w:rsid w:val="00B34384"/>
    <w:rPr>
      <w:rFonts w:ascii="Arial" w:eastAsia="Times New Roman" w:hAnsi="Arial" w:cs="Times New Roman"/>
      <w:b/>
      <w:kern w:val="0"/>
      <w:sz w:val="32"/>
      <w:szCs w:val="20"/>
      <w:lang w:val="en-GB" w:eastAsia="en-US"/>
    </w:rPr>
  </w:style>
  <w:style w:type="table" w:customStyle="1" w:styleId="TableNormal">
    <w:name w:val="Table Normal"/>
    <w:uiPriority w:val="99"/>
    <w:semiHidden/>
    <w:qFormat/>
    <w:rsid w:val="00B34384"/>
    <w:pPr>
      <w:spacing w:after="200" w:line="276" w:lineRule="auto"/>
    </w:pPr>
    <w:rPr>
      <w:kern w:val="0"/>
      <w:sz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UCrsanstext1">
    <w:name w:val="IUCr sans text1"/>
    <w:basedOn w:val="a"/>
    <w:uiPriority w:val="3"/>
    <w:rsid w:val="00B34384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lang w:val="en-US" w:eastAsia="ja-JP"/>
    </w:rPr>
  </w:style>
  <w:style w:type="paragraph" w:customStyle="1" w:styleId="IUCrsanstextbold1">
    <w:name w:val="IUCr sans text bold1"/>
    <w:basedOn w:val="a"/>
    <w:uiPriority w:val="3"/>
    <w:rsid w:val="00B34384"/>
    <w:pPr>
      <w:spacing w:before="100" w:beforeAutospacing="1" w:after="100" w:afterAutospacing="1" w:line="240" w:lineRule="auto"/>
    </w:pPr>
    <w:rPr>
      <w:rFonts w:ascii="Arial" w:eastAsiaTheme="minorEastAsia" w:hAnsi="Arial" w:cs="Arial"/>
      <w:b/>
      <w:sz w:val="20"/>
      <w:lang w:val="en-US" w:eastAsia="ja-JP"/>
    </w:rPr>
  </w:style>
  <w:style w:type="paragraph" w:styleId="ac">
    <w:name w:val="List Paragraph"/>
    <w:basedOn w:val="a"/>
    <w:uiPriority w:val="34"/>
    <w:qFormat/>
    <w:rsid w:val="00B34384"/>
    <w:pPr>
      <w:widowControl w:val="0"/>
      <w:spacing w:line="240" w:lineRule="auto"/>
      <w:ind w:leftChars="400" w:left="84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ja-JP"/>
    </w:rPr>
  </w:style>
  <w:style w:type="paragraph" w:customStyle="1" w:styleId="EndNoteBibliographyTitle">
    <w:name w:val="EndNote Bibliography Title"/>
    <w:basedOn w:val="a"/>
    <w:link w:val="EndNoteBibliographyTitle0"/>
    <w:rsid w:val="00B34384"/>
    <w:pPr>
      <w:jc w:val="center"/>
    </w:pPr>
    <w:rPr>
      <w:rFonts w:ascii="Arial" w:hAnsi="Arial" w:cs="Arial"/>
      <w:noProof/>
      <w:sz w:val="16"/>
    </w:rPr>
  </w:style>
  <w:style w:type="character" w:customStyle="1" w:styleId="IUCrappendixheading10">
    <w:name w:val="IUCr appendix heading 1 (文字)"/>
    <w:basedOn w:val="a0"/>
    <w:link w:val="IUCrappendixheading1"/>
    <w:uiPriority w:val="2"/>
    <w:rsid w:val="00B34384"/>
    <w:rPr>
      <w:rFonts w:ascii="Arial" w:eastAsia="Times New Roman" w:hAnsi="Arial" w:cs="Times New Roman"/>
      <w:b/>
      <w:kern w:val="0"/>
      <w:sz w:val="20"/>
      <w:szCs w:val="20"/>
      <w:lang w:val="en-GB" w:eastAsia="en-US"/>
    </w:rPr>
  </w:style>
  <w:style w:type="character" w:customStyle="1" w:styleId="EndNoteBibliographyTitle0">
    <w:name w:val="EndNote Bibliography Title (文字)"/>
    <w:basedOn w:val="IUCrappendixheading10"/>
    <w:link w:val="EndNoteBibliographyTitle"/>
    <w:rsid w:val="00B34384"/>
    <w:rPr>
      <w:rFonts w:ascii="Arial" w:eastAsia="Times New Roman" w:hAnsi="Arial" w:cs="Arial"/>
      <w:b w:val="0"/>
      <w:noProof/>
      <w:kern w:val="0"/>
      <w:sz w:val="16"/>
      <w:szCs w:val="24"/>
      <w:lang w:val="en-GB" w:eastAsia="en-US"/>
    </w:rPr>
  </w:style>
  <w:style w:type="paragraph" w:customStyle="1" w:styleId="EndNoteBibliography">
    <w:name w:val="EndNote Bibliography"/>
    <w:basedOn w:val="a"/>
    <w:link w:val="EndNoteBibliography0"/>
    <w:rsid w:val="00B34384"/>
    <w:pPr>
      <w:spacing w:line="240" w:lineRule="auto"/>
    </w:pPr>
    <w:rPr>
      <w:rFonts w:ascii="Arial" w:hAnsi="Arial" w:cs="Arial"/>
      <w:noProof/>
      <w:sz w:val="16"/>
    </w:rPr>
  </w:style>
  <w:style w:type="character" w:customStyle="1" w:styleId="EndNoteBibliography0">
    <w:name w:val="EndNote Bibliography (文字)"/>
    <w:basedOn w:val="IUCrappendixheading10"/>
    <w:link w:val="EndNoteBibliography"/>
    <w:rsid w:val="00B34384"/>
    <w:rPr>
      <w:rFonts w:ascii="Arial" w:eastAsia="Times New Roman" w:hAnsi="Arial" w:cs="Arial"/>
      <w:b w:val="0"/>
      <w:noProof/>
      <w:kern w:val="0"/>
      <w:sz w:val="16"/>
      <w:szCs w:val="24"/>
      <w:lang w:val="en-GB" w:eastAsia="en-US"/>
    </w:rPr>
  </w:style>
  <w:style w:type="paragraph" w:styleId="ad">
    <w:name w:val="Balloon Text"/>
    <w:basedOn w:val="a"/>
    <w:link w:val="ae"/>
    <w:uiPriority w:val="99"/>
    <w:semiHidden/>
    <w:unhideWhenUsed/>
    <w:rsid w:val="00B34384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B34384"/>
    <w:rPr>
      <w:rFonts w:asciiTheme="majorHAnsi" w:eastAsiaTheme="majorEastAsia" w:hAnsiTheme="majorHAnsi" w:cstheme="majorBidi"/>
      <w:kern w:val="0"/>
      <w:sz w:val="18"/>
      <w:szCs w:val="18"/>
      <w:lang w:val="en-GB" w:eastAsia="en-US"/>
    </w:rPr>
  </w:style>
  <w:style w:type="paragraph" w:customStyle="1" w:styleId="MTDisplayEquation">
    <w:name w:val="MTDisplayEquation"/>
    <w:basedOn w:val="IUCrbodytext"/>
    <w:next w:val="a"/>
    <w:link w:val="MTDisplayEquation0"/>
    <w:rsid w:val="0004038E"/>
    <w:pPr>
      <w:tabs>
        <w:tab w:val="center" w:pos="4520"/>
        <w:tab w:val="right" w:pos="9020"/>
      </w:tabs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MTDisplayEquation0">
    <w:name w:val="MTDisplayEquation (文字)"/>
    <w:basedOn w:val="IUCrbodytextChar"/>
    <w:link w:val="MTDisplayEquation"/>
    <w:rsid w:val="0004038E"/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paragraph" w:styleId="af">
    <w:name w:val="footnote text"/>
    <w:basedOn w:val="a"/>
    <w:link w:val="af0"/>
    <w:uiPriority w:val="99"/>
    <w:semiHidden/>
    <w:unhideWhenUsed/>
    <w:rsid w:val="0004038E"/>
    <w:pPr>
      <w:snapToGrid w:val="0"/>
    </w:pPr>
  </w:style>
  <w:style w:type="character" w:customStyle="1" w:styleId="af0">
    <w:name w:val="脚注文字列 (文字)"/>
    <w:basedOn w:val="a0"/>
    <w:link w:val="af"/>
    <w:uiPriority w:val="99"/>
    <w:semiHidden/>
    <w:rsid w:val="0004038E"/>
    <w:rPr>
      <w:rFonts w:ascii="Times New Roman" w:eastAsia="Times New Roman" w:hAnsi="Times New Roman" w:cs="Times New Roman"/>
      <w:kern w:val="0"/>
      <w:sz w:val="22"/>
      <w:szCs w:val="24"/>
      <w:lang w:val="en-GB" w:eastAsia="en-US"/>
    </w:rPr>
  </w:style>
  <w:style w:type="character" w:styleId="af1">
    <w:name w:val="footnote reference"/>
    <w:basedOn w:val="a0"/>
    <w:uiPriority w:val="99"/>
    <w:semiHidden/>
    <w:unhideWhenUsed/>
    <w:rsid w:val="0004038E"/>
    <w:rPr>
      <w:vertAlign w:val="superscript"/>
    </w:rPr>
  </w:style>
  <w:style w:type="paragraph" w:styleId="af2">
    <w:name w:val="caption"/>
    <w:basedOn w:val="a"/>
    <w:next w:val="a"/>
    <w:uiPriority w:val="35"/>
    <w:unhideWhenUsed/>
    <w:qFormat/>
    <w:rsid w:val="0004038E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TIF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11.TI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7.TIF"/><Relationship Id="rId25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image" Target="media/image6.TIF"/><Relationship Id="rId20" Type="http://schemas.openxmlformats.org/officeDocument/2006/relationships/image" Target="media/image10.TI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4.EMF"/><Relationship Id="rId5" Type="http://schemas.openxmlformats.org/officeDocument/2006/relationships/webSettings" Target="webSettings.xml"/><Relationship Id="rId15" Type="http://schemas.openxmlformats.org/officeDocument/2006/relationships/image" Target="media/image5.TIF"/><Relationship Id="rId23" Type="http://schemas.openxmlformats.org/officeDocument/2006/relationships/image" Target="media/image13.emf"/><Relationship Id="rId28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image" Target="media/image9.T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TIF"/><Relationship Id="rId22" Type="http://schemas.openxmlformats.org/officeDocument/2006/relationships/image" Target="media/image12.TIF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800FF-FA64-4034-A99E-A0BC8EA02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5906</TotalTime>
  <Pages>15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hinums</dc:creator>
  <cp:keywords/>
  <dc:description/>
  <cp:lastModifiedBy>yoyo.hinuma yoyo.hinuma</cp:lastModifiedBy>
  <cp:revision>621</cp:revision>
  <cp:lastPrinted>2019-06-10T03:57:00Z</cp:lastPrinted>
  <dcterms:created xsi:type="dcterms:W3CDTF">2018-12-22T02:27:00Z</dcterms:created>
  <dcterms:modified xsi:type="dcterms:W3CDTF">2021-08-03T02:00:00Z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