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2CED" w14:textId="1D260C9A" w:rsidR="00A425D0" w:rsidRDefault="00A425D0" w:rsidP="004B08F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t>Supplementary material</w:t>
      </w:r>
    </w:p>
    <w:p w14:paraId="52CB4ED2" w14:textId="77777777" w:rsidR="00A425D0" w:rsidRPr="00A425D0" w:rsidRDefault="00A425D0" w:rsidP="004B08F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 w:rsidRPr="00A425D0">
        <w:rPr>
          <w:rFonts w:ascii="Times New Roman" w:eastAsia="Times New Roman" w:hAnsi="Times New Roman" w:cs="Times New Roman"/>
          <w:b/>
          <w:kern w:val="0"/>
          <w:sz w:val="24"/>
        </w:rPr>
        <w:t>Association of exposure to prenatal perﬂuoroalkyl substances and estrogen receptor 1 polymorphisms with the second to fourth digit ratio in school-aged children: the Hokkaido Study</w:t>
      </w:r>
    </w:p>
    <w:p w14:paraId="7F759C58" w14:textId="525667C6" w:rsidR="00A425D0" w:rsidRPr="004B08F9" w:rsidRDefault="00A425D0" w:rsidP="004B08F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</w:rPr>
      </w:pPr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Yoko Nishimura,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Kimihiko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Moriya</w:t>
      </w:r>
      <w:r>
        <w:rPr>
          <w:rFonts w:ascii="Times New Roman" w:eastAsia="Times New Roman" w:hAnsi="Times New Roman" w:cs="Times New Roman"/>
          <w:kern w:val="0"/>
          <w:sz w:val="24"/>
        </w:rPr>
        <w:t>,</w:t>
      </w:r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Sumitaka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Kobayashi, Atsuko </w:t>
      </w:r>
      <w:r w:rsidR="00111D4A">
        <w:rPr>
          <w:rFonts w:ascii="Times New Roman" w:eastAsia="Times New Roman" w:hAnsi="Times New Roman" w:cs="Times New Roman"/>
          <w:kern w:val="0"/>
          <w:sz w:val="24"/>
        </w:rPr>
        <w:t>Ikeda-</w:t>
      </w:r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Araki,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Fumihiro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Sata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, Takahiko Mitsui, Sachiko Itoh, Chihiro Miyashita,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Kazutoshi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Cho,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Masafumi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Kon, Michiko Nakamura, Takeya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Kitta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,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Sachiyo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Murai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 xml:space="preserve">, Reiko </w:t>
      </w:r>
      <w:proofErr w:type="spellStart"/>
      <w:r w:rsidRPr="004B08F9">
        <w:rPr>
          <w:rFonts w:ascii="Times New Roman" w:eastAsia="Times New Roman" w:hAnsi="Times New Roman" w:cs="Times New Roman"/>
          <w:kern w:val="0"/>
          <w:sz w:val="24"/>
        </w:rPr>
        <w:t>Kishi</w:t>
      </w:r>
      <w:proofErr w:type="spellEnd"/>
      <w:r w:rsidRPr="004B08F9">
        <w:rPr>
          <w:rFonts w:ascii="Times New Roman" w:eastAsia="Times New Roman" w:hAnsi="Times New Roman" w:cs="Times New Roman"/>
          <w:kern w:val="0"/>
          <w:sz w:val="24"/>
        </w:rPr>
        <w:t>, Nobuo Shinohara</w:t>
      </w:r>
    </w:p>
    <w:p w14:paraId="21464A21" w14:textId="77777777" w:rsidR="00A425D0" w:rsidRDefault="00A425D0" w:rsidP="004B08F9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20969926" w14:textId="77777777" w:rsidR="00A425D0" w:rsidRDefault="00A425D0" w:rsidP="004B08F9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4C7E1362" w14:textId="77777777" w:rsidR="00A425D0" w:rsidRDefault="00A425D0" w:rsidP="004B08F9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1BBA6282" w14:textId="77777777" w:rsidR="00A425D0" w:rsidRDefault="00A425D0" w:rsidP="004B08F9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5861C8C7" w14:textId="77777777" w:rsidR="00A425D0" w:rsidRDefault="00A425D0" w:rsidP="004B08F9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3A6052EF" w14:textId="77777777" w:rsidR="00A425D0" w:rsidRDefault="00A425D0" w:rsidP="004B08F9">
      <w:pPr>
        <w:widowControl/>
        <w:spacing w:line="48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1C5A7018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548B1751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770A6D04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6605368D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710AA20D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3FF7BCF7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1E192D78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46F210FC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4F827CD2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5BFB65FF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5684BC14" w14:textId="77777777" w:rsidR="00A425D0" w:rsidRDefault="00A425D0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071C779B" w14:textId="5EA02E50" w:rsidR="00EC02C4" w:rsidRPr="00B63A4F" w:rsidRDefault="00EC02C4" w:rsidP="00EC02C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 w:rsidRPr="00EB5E9B"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Supplemental</w:t>
      </w:r>
      <w:r w:rsidRPr="00B63A4F">
        <w:rPr>
          <w:rFonts w:ascii="Times New Roman" w:eastAsia="Times New Roman" w:hAnsi="Times New Roman" w:cs="Times New Roman"/>
          <w:b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</w:rPr>
        <w:t>T</w:t>
      </w:r>
      <w:r w:rsidRPr="00B63A4F">
        <w:rPr>
          <w:rFonts w:ascii="Times New Roman" w:eastAsia="Times New Roman" w:hAnsi="Times New Roman" w:cs="Times New Roman"/>
          <w:b/>
          <w:kern w:val="0"/>
          <w:sz w:val="24"/>
        </w:rPr>
        <w:t>a</w:t>
      </w:r>
      <w:r w:rsidRPr="00EC02C4">
        <w:rPr>
          <w:rFonts w:ascii="Times New Roman" w:eastAsia="Times New Roman" w:hAnsi="Times New Roman" w:cs="Times New Roman"/>
          <w:b/>
          <w:kern w:val="0"/>
          <w:sz w:val="24"/>
        </w:rPr>
        <w:t>ble S</w:t>
      </w:r>
      <w:r w:rsidRPr="00A30CEB">
        <w:rPr>
          <w:rFonts w:ascii="Times New Roman" w:eastAsia="ＭＳ 明朝" w:hAnsi="Times New Roman" w:cs="Times New Roman"/>
          <w:b/>
          <w:kern w:val="0"/>
          <w:sz w:val="24"/>
        </w:rPr>
        <w:t>1</w:t>
      </w:r>
      <w:r w:rsidRPr="00B63A4F">
        <w:rPr>
          <w:rFonts w:ascii="Times New Roman" w:eastAsia="Times New Roman" w:hAnsi="Times New Roman" w:cs="Times New Roman"/>
          <w:b/>
          <w:kern w:val="0"/>
          <w:sz w:val="24"/>
        </w:rPr>
        <w:t xml:space="preserve">. </w:t>
      </w:r>
      <w:r w:rsidRPr="00B63A4F">
        <w:rPr>
          <w:rFonts w:ascii="Times New Roman" w:eastAsia="Times New Roman" w:hAnsi="Times New Roman" w:cs="Times New Roman"/>
          <w:kern w:val="0"/>
          <w:sz w:val="24"/>
        </w:rPr>
        <w:t xml:space="preserve">Concentrations of </w:t>
      </w:r>
      <w:r w:rsidRPr="00932D4F">
        <w:rPr>
          <w:rFonts w:ascii="Times New Roman" w:eastAsia="Times New Roman" w:hAnsi="Times New Roman" w:cs="Times New Roman"/>
          <w:kern w:val="0"/>
          <w:sz w:val="24"/>
        </w:rPr>
        <w:t>maternal p</w:t>
      </w:r>
      <w:r>
        <w:rPr>
          <w:rFonts w:ascii="Times New Roman" w:eastAsia="Times New Roman" w:hAnsi="Times New Roman" w:cs="Times New Roman"/>
          <w:kern w:val="0"/>
          <w:sz w:val="24"/>
        </w:rPr>
        <w:t>lasma PFAS</w:t>
      </w:r>
      <w:r w:rsidRPr="00932D4F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Pr="00FE00F1">
        <w:rPr>
          <w:rFonts w:ascii="Times New Roman" w:eastAsia="Times New Roman" w:hAnsi="Times New Roman" w:cs="Times New Roman"/>
          <w:kern w:val="0"/>
          <w:sz w:val="24"/>
        </w:rPr>
        <w:t>(ng/mL)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in</w:t>
      </w:r>
      <w:r w:rsidRPr="00932D4F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the </w:t>
      </w:r>
      <w:r w:rsidRPr="00932D4F">
        <w:rPr>
          <w:rFonts w:ascii="Times New Roman" w:eastAsia="Times New Roman" w:hAnsi="Times New Roman" w:cs="Times New Roman"/>
          <w:kern w:val="0"/>
          <w:sz w:val="24"/>
        </w:rPr>
        <w:t>third trimester of pregnancy</w:t>
      </w:r>
      <w:r>
        <w:rPr>
          <w:rFonts w:ascii="Times New Roman" w:eastAsia="Times New Roman" w:hAnsi="Times New Roman" w:cs="Times New Roman"/>
          <w:kern w:val="0"/>
          <w:sz w:val="24"/>
        </w:rPr>
        <w:t>.</w:t>
      </w:r>
    </w:p>
    <w:tbl>
      <w:tblPr>
        <w:tblStyle w:val="12"/>
        <w:tblW w:w="71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191"/>
        <w:gridCol w:w="964"/>
        <w:gridCol w:w="1417"/>
        <w:gridCol w:w="1134"/>
        <w:gridCol w:w="1531"/>
      </w:tblGrid>
      <w:tr w:rsidR="00EC02C4" w:rsidRPr="00B63A4F" w14:paraId="06CEDE22" w14:textId="77777777" w:rsidTr="00A30CEB">
        <w:trPr>
          <w:trHeight w:val="184"/>
        </w:trPr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53991" w14:textId="77777777" w:rsidR="00EC02C4" w:rsidRPr="00B63A4F" w:rsidRDefault="00EC02C4" w:rsidP="00EC02C4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AC7AE" w14:textId="6C25E48C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iCs/>
                <w:kern w:val="0"/>
                <w:sz w:val="16"/>
                <w:szCs w:val="16"/>
              </w:rPr>
              <w:t>Detection limit (MDL)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E5BB9" w14:textId="6FB85D81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4B08F9">
              <w:rPr>
                <w:rFonts w:ascii="Times New Roman" w:eastAsia="游明朝" w:hAnsi="Times New Roman"/>
                <w:i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Times New Roman" w:eastAsia="游明朝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(&gt;MDL)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19F32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B63A4F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Detection rate 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53CF2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B63A4F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Median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FEC73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B63A4F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IQR (25</w:t>
            </w:r>
            <w:r w:rsidRPr="004B08F9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–</w:t>
            </w:r>
            <w:r w:rsidRPr="00B63A4F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75</w:t>
            </w:r>
            <w:r w:rsidRPr="004B08F9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  <w:vertAlign w:val="superscript"/>
              </w:rPr>
              <w:t>th</w:t>
            </w:r>
            <w:r w:rsidRPr="00B63A4F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EC02C4" w:rsidRPr="00B63A4F" w14:paraId="79F53A77" w14:textId="77777777" w:rsidTr="00A30CEB"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C7679" w14:textId="77777777" w:rsidR="00EC02C4" w:rsidRPr="00B63A4F" w:rsidRDefault="00EC02C4" w:rsidP="00EC02C4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PFHxS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E0BDF7" w14:textId="04BDB8BD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9DBAB" w14:textId="775540AF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D158C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82.6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08151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color w:val="000000"/>
                <w:sz w:val="16"/>
                <w:szCs w:val="16"/>
              </w:rPr>
              <w:t>0.3</w:t>
            </w:r>
            <w:r w:rsidRPr="00013088">
              <w:rPr>
                <w:rFonts w:ascii="Times New Roman" w:eastAsia="ＭＳ 明朝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1" w:type="dxa"/>
            <w:vAlign w:val="bottom"/>
            <w:hideMark/>
          </w:tcPr>
          <w:p w14:paraId="5EDDB1A7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0.25–0.42</w:t>
            </w:r>
          </w:p>
        </w:tc>
      </w:tr>
      <w:tr w:rsidR="00EC02C4" w:rsidRPr="00B63A4F" w14:paraId="39EECC08" w14:textId="77777777" w:rsidTr="00A30CEB">
        <w:tc>
          <w:tcPr>
            <w:tcW w:w="907" w:type="dxa"/>
            <w:hideMark/>
          </w:tcPr>
          <w:p w14:paraId="4FD0EF86" w14:textId="77777777" w:rsidR="00EC02C4" w:rsidRPr="00B63A4F" w:rsidRDefault="00EC02C4" w:rsidP="00EC02C4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PFHxA</w:t>
            </w:r>
            <w:proofErr w:type="spellEnd"/>
          </w:p>
        </w:tc>
        <w:tc>
          <w:tcPr>
            <w:tcW w:w="1191" w:type="dxa"/>
          </w:tcPr>
          <w:p w14:paraId="21E3A50E" w14:textId="7D64D118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ＭＳ 明朝" w:hAnsi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1D11B" w14:textId="2CBC3CDE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FC217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5B88E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&lt; MDL</w:t>
            </w:r>
          </w:p>
        </w:tc>
        <w:tc>
          <w:tcPr>
            <w:tcW w:w="1531" w:type="dxa"/>
            <w:vAlign w:val="bottom"/>
            <w:hideMark/>
          </w:tcPr>
          <w:p w14:paraId="33861560" w14:textId="77777777" w:rsidR="00EC02C4" w:rsidRPr="00327A0C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327A0C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&lt; MDL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–</w:t>
            </w:r>
            <w:r w:rsidRPr="00327A0C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</w:tr>
      <w:tr w:rsidR="00EC02C4" w:rsidRPr="00B63A4F" w14:paraId="78AFB2F5" w14:textId="77777777" w:rsidTr="00A30CEB">
        <w:tc>
          <w:tcPr>
            <w:tcW w:w="907" w:type="dxa"/>
            <w:hideMark/>
          </w:tcPr>
          <w:p w14:paraId="191625AD" w14:textId="77777777" w:rsidR="00EC02C4" w:rsidRPr="00B63A4F" w:rsidRDefault="00EC02C4" w:rsidP="00EC02C4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PFHpA</w:t>
            </w:r>
            <w:proofErr w:type="spellEnd"/>
          </w:p>
        </w:tc>
        <w:tc>
          <w:tcPr>
            <w:tcW w:w="1191" w:type="dxa"/>
          </w:tcPr>
          <w:p w14:paraId="6A57E379" w14:textId="1FB68CE4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01E5D" w14:textId="2C5AD264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99852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32.3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56705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013088">
              <w:rPr>
                <w:rFonts w:ascii="Times New Roman" w:eastAsia="游明朝" w:hAnsi="Times New Roman"/>
                <w:kern w:val="0"/>
                <w:sz w:val="16"/>
                <w:szCs w:val="16"/>
              </w:rPr>
              <w:t>&lt; MDL</w:t>
            </w:r>
          </w:p>
        </w:tc>
        <w:tc>
          <w:tcPr>
            <w:tcW w:w="1531" w:type="dxa"/>
            <w:vAlign w:val="bottom"/>
            <w:hideMark/>
          </w:tcPr>
          <w:p w14:paraId="556E0481" w14:textId="77777777" w:rsidR="00EC02C4" w:rsidRPr="00327A0C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327A0C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&lt; MDL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–</w:t>
            </w:r>
            <w:r w:rsidRPr="00327A0C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0.11</w:t>
            </w:r>
          </w:p>
        </w:tc>
      </w:tr>
      <w:tr w:rsidR="00EC02C4" w:rsidRPr="00B63A4F" w14:paraId="7BE7E4B5" w14:textId="77777777" w:rsidTr="00A30CEB">
        <w:tc>
          <w:tcPr>
            <w:tcW w:w="907" w:type="dxa"/>
            <w:hideMark/>
          </w:tcPr>
          <w:p w14:paraId="07716901" w14:textId="77777777" w:rsidR="00EC02C4" w:rsidRPr="00B63A4F" w:rsidRDefault="00EC02C4" w:rsidP="00EC02C4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PFOS</w:t>
            </w:r>
          </w:p>
        </w:tc>
        <w:tc>
          <w:tcPr>
            <w:tcW w:w="1191" w:type="dxa"/>
          </w:tcPr>
          <w:p w14:paraId="4FBC5175" w14:textId="3947D461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5F28E" w14:textId="205BF0B0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6E4FD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B889C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531" w:type="dxa"/>
            <w:vAlign w:val="bottom"/>
            <w:hideMark/>
          </w:tcPr>
          <w:p w14:paraId="3FC4CC8C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4.55–7.91</w:t>
            </w:r>
          </w:p>
        </w:tc>
      </w:tr>
      <w:tr w:rsidR="00EC02C4" w:rsidRPr="00B63A4F" w14:paraId="0A538FC1" w14:textId="77777777" w:rsidTr="00A30CEB">
        <w:tc>
          <w:tcPr>
            <w:tcW w:w="907" w:type="dxa"/>
            <w:hideMark/>
          </w:tcPr>
          <w:p w14:paraId="0A3DE965" w14:textId="77777777" w:rsidR="00EC02C4" w:rsidRPr="00B63A4F" w:rsidRDefault="00EC02C4" w:rsidP="00EC02C4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PFOA</w:t>
            </w:r>
          </w:p>
        </w:tc>
        <w:tc>
          <w:tcPr>
            <w:tcW w:w="1191" w:type="dxa"/>
          </w:tcPr>
          <w:p w14:paraId="0C0175FE" w14:textId="13AB6701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F8211" w14:textId="217C7D45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D6665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99.9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E0E95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531" w:type="dxa"/>
            <w:vAlign w:val="bottom"/>
            <w:hideMark/>
          </w:tcPr>
          <w:p w14:paraId="3B320E18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1.36–2.88</w:t>
            </w:r>
          </w:p>
        </w:tc>
      </w:tr>
      <w:tr w:rsidR="00EC02C4" w:rsidRPr="00B63A4F" w14:paraId="1B029D0A" w14:textId="77777777" w:rsidTr="00A30CEB">
        <w:tc>
          <w:tcPr>
            <w:tcW w:w="907" w:type="dxa"/>
            <w:hideMark/>
          </w:tcPr>
          <w:p w14:paraId="42BE9B35" w14:textId="77777777" w:rsidR="00EC02C4" w:rsidRPr="00B63A4F" w:rsidRDefault="00EC02C4" w:rsidP="00EC02C4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PFNA</w:t>
            </w:r>
          </w:p>
        </w:tc>
        <w:tc>
          <w:tcPr>
            <w:tcW w:w="1191" w:type="dxa"/>
          </w:tcPr>
          <w:p w14:paraId="541D4860" w14:textId="319B5C11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50DA8" w14:textId="58EBABA8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9B1DC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99.7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917DE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531" w:type="dxa"/>
            <w:vAlign w:val="bottom"/>
            <w:hideMark/>
          </w:tcPr>
          <w:p w14:paraId="0B857C6A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0.82–1.39</w:t>
            </w:r>
          </w:p>
        </w:tc>
      </w:tr>
      <w:tr w:rsidR="00EC02C4" w:rsidRPr="00B63A4F" w14:paraId="2F440FAA" w14:textId="77777777" w:rsidTr="00A30CEB">
        <w:trPr>
          <w:trHeight w:val="68"/>
        </w:trPr>
        <w:tc>
          <w:tcPr>
            <w:tcW w:w="907" w:type="dxa"/>
            <w:hideMark/>
          </w:tcPr>
          <w:p w14:paraId="4E4F5AC1" w14:textId="77777777" w:rsidR="00EC02C4" w:rsidRPr="00B63A4F" w:rsidRDefault="00EC02C4" w:rsidP="00EC02C4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PFDA</w:t>
            </w:r>
          </w:p>
        </w:tc>
        <w:tc>
          <w:tcPr>
            <w:tcW w:w="1191" w:type="dxa"/>
          </w:tcPr>
          <w:p w14:paraId="5F657A4C" w14:textId="3027D5B0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97AF3" w14:textId="7F10FA5B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9823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98.6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F6B14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sz w:val="16"/>
                <w:szCs w:val="16"/>
              </w:rPr>
              <w:t>0.50</w:t>
            </w:r>
          </w:p>
        </w:tc>
        <w:tc>
          <w:tcPr>
            <w:tcW w:w="1531" w:type="dxa"/>
            <w:vAlign w:val="bottom"/>
            <w:hideMark/>
          </w:tcPr>
          <w:p w14:paraId="38ABBB7A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0.35–0.65</w:t>
            </w:r>
          </w:p>
        </w:tc>
      </w:tr>
      <w:tr w:rsidR="00EC02C4" w:rsidRPr="00B63A4F" w14:paraId="1018022A" w14:textId="77777777" w:rsidTr="00A30CEB">
        <w:tc>
          <w:tcPr>
            <w:tcW w:w="907" w:type="dxa"/>
            <w:hideMark/>
          </w:tcPr>
          <w:p w14:paraId="6119A627" w14:textId="77777777" w:rsidR="00EC02C4" w:rsidRPr="00B63A4F" w:rsidRDefault="00EC02C4" w:rsidP="00EC02C4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PFUnDA</w:t>
            </w:r>
            <w:proofErr w:type="spellEnd"/>
          </w:p>
        </w:tc>
        <w:tc>
          <w:tcPr>
            <w:tcW w:w="1191" w:type="dxa"/>
          </w:tcPr>
          <w:p w14:paraId="68118567" w14:textId="033D8ECB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80541" w14:textId="38137D29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E5559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94.0</w:t>
            </w: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CFCCB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531" w:type="dxa"/>
            <w:vAlign w:val="bottom"/>
            <w:hideMark/>
          </w:tcPr>
          <w:p w14:paraId="06DAB9D6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0.87–1.88</w:t>
            </w:r>
          </w:p>
        </w:tc>
      </w:tr>
      <w:tr w:rsidR="00EC02C4" w:rsidRPr="00B63A4F" w14:paraId="4F278816" w14:textId="77777777" w:rsidTr="00A30CE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7BA50" w14:textId="77777777" w:rsidR="00EC02C4" w:rsidRPr="00B63A4F" w:rsidRDefault="00EC02C4" w:rsidP="00EC02C4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PFDoDA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2E1BC1" w14:textId="6B9BAAA8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33341" w14:textId="6F429583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21431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D4B88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sz w:val="16"/>
                <w:szCs w:val="16"/>
              </w:rPr>
              <w:t>0.1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76EEF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0.1–0.23</w:t>
            </w:r>
          </w:p>
        </w:tc>
      </w:tr>
      <w:tr w:rsidR="00EC02C4" w:rsidRPr="00B63A4F" w14:paraId="56F7BD30" w14:textId="77777777" w:rsidTr="00A30CEB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9C95D9" w14:textId="77777777" w:rsidR="00EC02C4" w:rsidRDefault="00EC02C4" w:rsidP="00EC02C4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PFTrDA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99B88A" w14:textId="4DEECF9E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D8837" w14:textId="78CCBE9A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F6C6B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EEE76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sz w:val="16"/>
                <w:szCs w:val="16"/>
              </w:rPr>
              <w:t>0.3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ED113" w14:textId="77777777" w:rsidR="00EC02C4" w:rsidRPr="00B63A4F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 w:hint="eastAsia"/>
                <w:color w:val="000000"/>
                <w:kern w:val="0"/>
                <w:sz w:val="16"/>
                <w:szCs w:val="16"/>
              </w:rPr>
              <w:t>0.2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5</w:t>
            </w:r>
            <w:r w:rsidRPr="0093769A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–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0.46</w:t>
            </w:r>
          </w:p>
        </w:tc>
      </w:tr>
      <w:tr w:rsidR="00EC02C4" w:rsidRPr="00B63A4F" w14:paraId="3AF59EE8" w14:textId="77777777" w:rsidTr="00A30CEB"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1BADE" w14:textId="77777777" w:rsidR="00EC02C4" w:rsidRDefault="00EC02C4" w:rsidP="00EC02C4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PFTeDA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4429D" w14:textId="5D9FB00C" w:rsidR="00EC02C4" w:rsidRPr="00A30CEB" w:rsidRDefault="00EC02C4" w:rsidP="00EC02C4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ACE16" w14:textId="1283B448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90EA27" w14:textId="77777777" w:rsidR="00EC02C4" w:rsidRPr="00FE00F1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FE00F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8.50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38A93" w14:textId="77777777" w:rsidR="00EC02C4" w:rsidRPr="00013088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 w:rsidRPr="00013088">
              <w:rPr>
                <w:rFonts w:ascii="Times New Roman" w:hAnsi="Times New Roman"/>
                <w:sz w:val="16"/>
                <w:szCs w:val="16"/>
              </w:rPr>
              <w:t>&lt; MDL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97E9EB" w14:textId="77777777" w:rsidR="00EC02C4" w:rsidRPr="0093769A" w:rsidRDefault="00EC02C4" w:rsidP="00EC02C4">
            <w:pPr>
              <w:spacing w:line="0" w:lineRule="atLeast"/>
              <w:jc w:val="center"/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 xml:space="preserve">&lt; MDL </w:t>
            </w:r>
            <w:r w:rsidRPr="0093769A"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>–</w:t>
            </w:r>
            <w:r>
              <w:rPr>
                <w:rFonts w:ascii="Times New Roman" w:eastAsia="游明朝" w:hAnsi="Times New Roman"/>
                <w:color w:val="000000"/>
                <w:kern w:val="0"/>
                <w:sz w:val="16"/>
                <w:szCs w:val="16"/>
              </w:rPr>
              <w:t xml:space="preserve"> &lt; MDL</w:t>
            </w:r>
          </w:p>
        </w:tc>
      </w:tr>
    </w:tbl>
    <w:p w14:paraId="7BDE0F82" w14:textId="77777777" w:rsidR="00EC02C4" w:rsidRDefault="00EC02C4" w:rsidP="00EC02C4">
      <w:pPr>
        <w:widowControl/>
        <w:spacing w:line="0" w:lineRule="atLeast"/>
        <w:jc w:val="left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B63A4F">
        <w:rPr>
          <w:rFonts w:ascii="Times New Roman" w:eastAsia="ＭＳ 明朝" w:hAnsi="Times New Roman" w:cs="Times New Roman"/>
          <w:kern w:val="0"/>
          <w:sz w:val="16"/>
          <w:szCs w:val="16"/>
        </w:rPr>
        <w:t>IQR: Interquartile range</w:t>
      </w:r>
      <w:r>
        <w:rPr>
          <w:rFonts w:ascii="Times New Roman" w:eastAsia="ＭＳ 明朝" w:hAnsi="Times New Roman" w:cs="Times New Roman"/>
          <w:kern w:val="0"/>
          <w:sz w:val="16"/>
          <w:szCs w:val="16"/>
        </w:rPr>
        <w:t>.</w:t>
      </w:r>
    </w:p>
    <w:p w14:paraId="1105D747" w14:textId="77777777" w:rsidR="00EC02C4" w:rsidRDefault="00EC02C4" w:rsidP="00EC02C4">
      <w:pPr>
        <w:widowControl/>
        <w:spacing w:line="0" w:lineRule="atLeast"/>
        <w:jc w:val="left"/>
        <w:rPr>
          <w:rFonts w:ascii="Times New Roman" w:eastAsia="ＭＳ 明朝" w:hAnsi="Times New Roman" w:cs="Times New Roman"/>
          <w:kern w:val="0"/>
          <w:sz w:val="16"/>
          <w:szCs w:val="16"/>
        </w:rPr>
      </w:pPr>
    </w:p>
    <w:p w14:paraId="28208BBF" w14:textId="77777777" w:rsidR="00EC02C4" w:rsidRDefault="00EC02C4" w:rsidP="00EC02C4">
      <w:pPr>
        <w:widowControl/>
        <w:spacing w:after="200" w:line="276" w:lineRule="auto"/>
        <w:jc w:val="left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br w:type="page"/>
      </w:r>
    </w:p>
    <w:p w14:paraId="752E0A2E" w14:textId="421D978B" w:rsidR="004513BE" w:rsidRPr="00A30CEB" w:rsidRDefault="004513BE" w:rsidP="004513BE">
      <w:pPr>
        <w:widowControl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 w:rsidRPr="00EB5E9B"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 xml:space="preserve">Supplemental </w:t>
      </w:r>
      <w:r w:rsidR="00217257" w:rsidRPr="00EB5E9B">
        <w:rPr>
          <w:rFonts w:ascii="Times New Roman" w:eastAsia="Times New Roman" w:hAnsi="Times New Roman" w:cs="Times New Roman"/>
          <w:b/>
          <w:kern w:val="0"/>
          <w:sz w:val="24"/>
        </w:rPr>
        <w:t>T</w:t>
      </w:r>
      <w:r w:rsidRPr="00EB5E9B">
        <w:rPr>
          <w:rFonts w:ascii="Times New Roman" w:eastAsia="Times New Roman" w:hAnsi="Times New Roman" w:cs="Times New Roman"/>
          <w:b/>
          <w:kern w:val="0"/>
          <w:sz w:val="24"/>
        </w:rPr>
        <w:t xml:space="preserve">able </w:t>
      </w:r>
      <w:r w:rsidR="00D5240F">
        <w:rPr>
          <w:rFonts w:ascii="Times New Roman" w:eastAsia="Times New Roman" w:hAnsi="Times New Roman" w:cs="Times New Roman"/>
          <w:b/>
          <w:kern w:val="0"/>
          <w:sz w:val="24"/>
        </w:rPr>
        <w:t>S</w:t>
      </w:r>
      <w:r w:rsidR="00EC02C4">
        <w:rPr>
          <w:rFonts w:ascii="Times New Roman" w:eastAsia="Times New Roman" w:hAnsi="Times New Roman" w:cs="Times New Roman"/>
          <w:b/>
          <w:kern w:val="0"/>
          <w:sz w:val="24"/>
        </w:rPr>
        <w:t>2</w:t>
      </w:r>
      <w:r w:rsidRPr="00EB5E9B">
        <w:rPr>
          <w:rFonts w:ascii="Times New Roman" w:eastAsia="Times New Roman" w:hAnsi="Times New Roman" w:cs="Times New Roman"/>
          <w:b/>
          <w:kern w:val="0"/>
          <w:sz w:val="24"/>
        </w:rPr>
        <w:t>.</w:t>
      </w:r>
      <w:r w:rsidR="0041551A" w:rsidRPr="0041551A">
        <w:t xml:space="preserve"> </w:t>
      </w:r>
      <w:r w:rsidR="00D5240F">
        <w:rPr>
          <w:rFonts w:ascii="Times New Roman" w:eastAsia="游明朝" w:hAnsi="Times New Roman" w:cs="Times New Roman"/>
          <w:sz w:val="24"/>
          <w:szCs w:val="24"/>
        </w:rPr>
        <w:t>Characteristics of</w:t>
      </w:r>
      <w:r w:rsidR="0041551A" w:rsidRPr="0041551A">
        <w:rPr>
          <w:rFonts w:ascii="Times New Roman" w:eastAsia="游明朝" w:hAnsi="Times New Roman" w:cs="Times New Roman"/>
          <w:sz w:val="24"/>
          <w:szCs w:val="24"/>
        </w:rPr>
        <w:t xml:space="preserve"> participants with complete data and children with </w:t>
      </w:r>
      <w:r w:rsidR="00C466CE">
        <w:rPr>
          <w:rFonts w:ascii="Times New Roman" w:eastAsia="游明朝" w:hAnsi="Times New Roman" w:cs="Times New Roman"/>
          <w:sz w:val="24"/>
          <w:szCs w:val="24"/>
        </w:rPr>
        <w:t xml:space="preserve">available </w:t>
      </w:r>
      <w:r w:rsidR="0041551A" w:rsidRPr="0041551A">
        <w:rPr>
          <w:rFonts w:ascii="Times New Roman" w:eastAsia="游明朝" w:hAnsi="Times New Roman" w:cs="Times New Roman"/>
          <w:sz w:val="24"/>
          <w:szCs w:val="24"/>
        </w:rPr>
        <w:t>2D:4D data</w:t>
      </w:r>
      <w:r w:rsidR="00C466CE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665C6652" w14:textId="77777777" w:rsidR="00925B93" w:rsidRPr="008942C8" w:rsidRDefault="00925B93" w:rsidP="004513BE">
      <w:pPr>
        <w:widowControl/>
        <w:jc w:val="left"/>
        <w:rPr>
          <w:rFonts w:ascii="Times New Roman" w:eastAsia="游明朝" w:hAnsi="Times New Roman" w:cs="Times New Roman"/>
          <w:sz w:val="24"/>
          <w:szCs w:val="24"/>
        </w:rPr>
      </w:pPr>
    </w:p>
    <w:tbl>
      <w:tblPr>
        <w:tblStyle w:val="af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1898"/>
        <w:gridCol w:w="1928"/>
        <w:gridCol w:w="1086"/>
      </w:tblGrid>
      <w:tr w:rsidR="008942C8" w:rsidRPr="008942C8" w14:paraId="7C4791D7" w14:textId="6FC8C012" w:rsidTr="0041551A"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A556D" w14:textId="77777777" w:rsidR="004513BE" w:rsidRPr="008942C8" w:rsidRDefault="004513BE" w:rsidP="00346ADB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0C1B3" w14:textId="5CE54AC3" w:rsidR="004513BE" w:rsidRPr="008942C8" w:rsidRDefault="00217257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Curre</w:t>
            </w:r>
            <w:r w:rsidR="004513BE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nt participants </w:t>
            </w:r>
          </w:p>
          <w:p w14:paraId="6B8C312E" w14:textId="5ADA7E13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(</w:t>
            </w:r>
            <w:r w:rsidR="00C466CE" w:rsidRPr="004B08F9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>n</w:t>
            </w:r>
            <w:r w:rsidRPr="004B08F9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= </w:t>
            </w:r>
            <w:r w:rsidR="00A5553C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1</w:t>
            </w:r>
            <w:r w:rsidR="00A5553C">
              <w:rPr>
                <w:rFonts w:ascii="Times New Roman" w:eastAsia="游明朝" w:hAnsi="Times New Roman"/>
                <w:kern w:val="0"/>
                <w:sz w:val="16"/>
                <w:szCs w:val="16"/>
              </w:rPr>
              <w:t>,024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1DBB4" w14:textId="1026C3D8" w:rsidR="004513BE" w:rsidRPr="008942C8" w:rsidRDefault="00217257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C</w:t>
            </w:r>
            <w:r w:rsidR="004513BE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hildren with 2D:4D</w:t>
            </w:r>
            <w:r w:rsidR="0041551A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 xml:space="preserve"> data</w:t>
            </w:r>
            <w:r w:rsidR="004513BE"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 xml:space="preserve"> </w:t>
            </w:r>
          </w:p>
          <w:p w14:paraId="0BD49195" w14:textId="0B238808" w:rsidR="004513BE" w:rsidRPr="008942C8" w:rsidRDefault="004513BE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(</w:t>
            </w:r>
            <w:r w:rsidR="00C466CE" w:rsidRPr="004B08F9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>n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= </w:t>
            </w:r>
            <w:proofErr w:type="gramStart"/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1,899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D5FB7" w14:textId="70B101BF" w:rsidR="004513BE" w:rsidRPr="008942C8" w:rsidRDefault="00217257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>p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>a</w:t>
            </w:r>
          </w:p>
        </w:tc>
      </w:tr>
      <w:tr w:rsidR="008942C8" w:rsidRPr="008942C8" w14:paraId="4D23B826" w14:textId="7BCD959E" w:rsidTr="0041551A"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2E71B" w14:textId="77777777" w:rsidR="004513BE" w:rsidRPr="008942C8" w:rsidRDefault="004513BE" w:rsidP="00346ADB">
            <w:pPr>
              <w:spacing w:line="0" w:lineRule="atLeast"/>
              <w:rPr>
                <w:rFonts w:ascii="Times New Roman" w:eastAsia="游明朝" w:hAnsi="Times New Roman"/>
                <w:b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b/>
                <w:kern w:val="0"/>
                <w:sz w:val="16"/>
                <w:szCs w:val="16"/>
              </w:rPr>
              <w:t>Maternal characteristics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8D658" w14:textId="4D501FCA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31.1 ± 4.</w:t>
            </w:r>
            <w:r w:rsidR="00A5553C">
              <w:rPr>
                <w:rFonts w:ascii="Times New Roman" w:eastAsia="游明朝" w:hAnsi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B0752" w14:textId="06BB64E7" w:rsidR="004513BE" w:rsidRPr="008942C8" w:rsidRDefault="003D6DED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</w:t>
            </w: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1.2</w:t>
            </w:r>
            <w:r w:rsidR="00BE3EC5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± </w:t>
            </w: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4.3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1B9B3" w14:textId="03D5063F" w:rsidR="004513BE" w:rsidRPr="00F8494E" w:rsidRDefault="00DC489C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F8494E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0.</w:t>
            </w:r>
            <w:r w:rsidR="00F8494E" w:rsidRPr="00F8494E">
              <w:rPr>
                <w:rFonts w:ascii="Times New Roman" w:eastAsia="游明朝" w:hAnsi="Times New Roman"/>
                <w:kern w:val="0"/>
                <w:sz w:val="16"/>
                <w:szCs w:val="16"/>
              </w:rPr>
              <w:t>355</w:t>
            </w:r>
          </w:p>
        </w:tc>
      </w:tr>
      <w:tr w:rsidR="008942C8" w:rsidRPr="008942C8" w14:paraId="7E496043" w14:textId="0C6DBFB4" w:rsidTr="0041551A">
        <w:tc>
          <w:tcPr>
            <w:tcW w:w="3515" w:type="dxa"/>
            <w:hideMark/>
          </w:tcPr>
          <w:p w14:paraId="6E5C5CE6" w14:textId="519CF0C0" w:rsidR="004513BE" w:rsidRPr="008942C8" w:rsidRDefault="004513BE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Age at delivery (y)</w:t>
            </w:r>
          </w:p>
        </w:tc>
        <w:tc>
          <w:tcPr>
            <w:tcW w:w="1898" w:type="dxa"/>
            <w:hideMark/>
          </w:tcPr>
          <w:p w14:paraId="6864CE40" w14:textId="1C6BB802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2</w:t>
            </w:r>
            <w:r w:rsidR="00A5553C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0.9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± 3.</w:t>
            </w:r>
            <w:r w:rsidR="00A5553C">
              <w:rPr>
                <w:rFonts w:ascii="Times New Roman" w:eastAsia="游明朝" w:hAnsi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928" w:type="dxa"/>
          </w:tcPr>
          <w:p w14:paraId="706BB815" w14:textId="777CD870" w:rsidR="004513BE" w:rsidRPr="008942C8" w:rsidRDefault="00BE3EC5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21.0 ± </w:t>
            </w:r>
            <w:r w:rsidR="003D6DED"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3.0</w:t>
            </w:r>
          </w:p>
        </w:tc>
        <w:tc>
          <w:tcPr>
            <w:tcW w:w="1086" w:type="dxa"/>
          </w:tcPr>
          <w:p w14:paraId="69600E4A" w14:textId="48DFE300" w:rsidR="004513BE" w:rsidRPr="00F8494E" w:rsidRDefault="00F8494E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F8494E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F8494E">
              <w:rPr>
                <w:rFonts w:ascii="Times New Roman" w:eastAsia="游明朝" w:hAnsi="Times New Roman"/>
                <w:kern w:val="0"/>
                <w:sz w:val="16"/>
                <w:szCs w:val="16"/>
              </w:rPr>
              <w:t>.239</w:t>
            </w:r>
          </w:p>
        </w:tc>
      </w:tr>
      <w:tr w:rsidR="008942C8" w:rsidRPr="008942C8" w14:paraId="0D499AEC" w14:textId="25112C0A" w:rsidTr="0041551A">
        <w:tc>
          <w:tcPr>
            <w:tcW w:w="3515" w:type="dxa"/>
            <w:hideMark/>
          </w:tcPr>
          <w:p w14:paraId="5FFEE392" w14:textId="4BCA14CC" w:rsidR="004513BE" w:rsidRPr="008942C8" w:rsidRDefault="004513BE" w:rsidP="00346ADB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Prepregnancy</w:t>
            </w:r>
            <w:proofErr w:type="spellEnd"/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body mass index (kg/m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>2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898" w:type="dxa"/>
          </w:tcPr>
          <w:p w14:paraId="506D5458" w14:textId="77777777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655BCF82" w14:textId="77777777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1ED3387A" w14:textId="77777777" w:rsidR="004513BE" w:rsidRPr="00F8494E" w:rsidRDefault="004513BE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662E8C20" w14:textId="282A66AE" w:rsidTr="0041551A">
        <w:tc>
          <w:tcPr>
            <w:tcW w:w="3515" w:type="dxa"/>
            <w:hideMark/>
          </w:tcPr>
          <w:p w14:paraId="5BC9193D" w14:textId="77777777" w:rsidR="004513BE" w:rsidRPr="008942C8" w:rsidRDefault="004513BE" w:rsidP="00346ADB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Parity</w:t>
            </w:r>
          </w:p>
        </w:tc>
        <w:tc>
          <w:tcPr>
            <w:tcW w:w="1898" w:type="dxa"/>
          </w:tcPr>
          <w:p w14:paraId="4CDA1A44" w14:textId="77777777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379A1A4" w14:textId="77777777" w:rsidR="004513BE" w:rsidRPr="008942C8" w:rsidRDefault="004513BE" w:rsidP="00346AD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7DB1EA30" w14:textId="77777777" w:rsidR="004513BE" w:rsidRPr="00F8494E" w:rsidRDefault="004513BE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7EF46C7D" w14:textId="2D72307F" w:rsidTr="0041551A">
        <w:tc>
          <w:tcPr>
            <w:tcW w:w="3515" w:type="dxa"/>
            <w:hideMark/>
          </w:tcPr>
          <w:p w14:paraId="22C29745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Primiparous</w:t>
            </w:r>
          </w:p>
        </w:tc>
        <w:tc>
          <w:tcPr>
            <w:tcW w:w="1898" w:type="dxa"/>
            <w:hideMark/>
          </w:tcPr>
          <w:p w14:paraId="1E31FE45" w14:textId="2BACCB55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477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(4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6.6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BE4B5" w14:textId="3E261A7B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838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(44.1)</w:t>
            </w:r>
          </w:p>
        </w:tc>
        <w:tc>
          <w:tcPr>
            <w:tcW w:w="1086" w:type="dxa"/>
          </w:tcPr>
          <w:p w14:paraId="10BB31C3" w14:textId="5BC913E5" w:rsidR="00EC3550" w:rsidRPr="00F8494E" w:rsidRDefault="00222A68" w:rsidP="00420BE2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420BE2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&lt;</w:t>
            </w:r>
            <w:r w:rsidR="00420BE2" w:rsidRPr="00420BE2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="00420BE2" w:rsidRPr="00420BE2">
              <w:rPr>
                <w:rFonts w:ascii="Times New Roman" w:eastAsia="游明朝" w:hAnsi="Times New Roman"/>
                <w:kern w:val="0"/>
                <w:sz w:val="16"/>
                <w:szCs w:val="16"/>
              </w:rPr>
              <w:t>.001</w:t>
            </w:r>
          </w:p>
        </w:tc>
      </w:tr>
      <w:tr w:rsidR="008942C8" w:rsidRPr="008942C8" w14:paraId="64A421D1" w14:textId="7870AD19" w:rsidTr="0041551A">
        <w:tc>
          <w:tcPr>
            <w:tcW w:w="3515" w:type="dxa"/>
            <w:hideMark/>
          </w:tcPr>
          <w:p w14:paraId="01F2E5EF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Multiparous</w:t>
            </w:r>
          </w:p>
        </w:tc>
        <w:tc>
          <w:tcPr>
            <w:tcW w:w="1898" w:type="dxa"/>
            <w:hideMark/>
          </w:tcPr>
          <w:p w14:paraId="5E6BB24D" w14:textId="627FD4E6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542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(5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2.9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1968D" w14:textId="56D2B7E6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993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(52.3)</w:t>
            </w:r>
          </w:p>
        </w:tc>
        <w:tc>
          <w:tcPr>
            <w:tcW w:w="1086" w:type="dxa"/>
          </w:tcPr>
          <w:p w14:paraId="15AD9F2E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49A4A33C" w14:textId="40C06E5E" w:rsidTr="0041551A">
        <w:tc>
          <w:tcPr>
            <w:tcW w:w="3515" w:type="dxa"/>
            <w:hideMark/>
          </w:tcPr>
          <w:p w14:paraId="07B24AB6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Missing data</w:t>
            </w:r>
          </w:p>
        </w:tc>
        <w:tc>
          <w:tcPr>
            <w:tcW w:w="1898" w:type="dxa"/>
            <w:hideMark/>
          </w:tcPr>
          <w:p w14:paraId="5DE8DE4A" w14:textId="242C0EC8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5 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(0.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1B846" w14:textId="6CE5DCE0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68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(3.6)</w:t>
            </w:r>
          </w:p>
        </w:tc>
        <w:tc>
          <w:tcPr>
            <w:tcW w:w="1086" w:type="dxa"/>
          </w:tcPr>
          <w:p w14:paraId="3156F101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69680713" w14:textId="6F687992" w:rsidTr="0041551A">
        <w:tc>
          <w:tcPr>
            <w:tcW w:w="3515" w:type="dxa"/>
          </w:tcPr>
          <w:p w14:paraId="4C171348" w14:textId="77777777" w:rsidR="00EC3550" w:rsidRPr="008942C8" w:rsidRDefault="00EC3550" w:rsidP="00EC3550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898" w:type="dxa"/>
          </w:tcPr>
          <w:p w14:paraId="2C4B8CDF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5718218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160CB773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C026A1C" w14:textId="00E66F5A" w:rsidTr="0041551A">
        <w:tc>
          <w:tcPr>
            <w:tcW w:w="3515" w:type="dxa"/>
            <w:hideMark/>
          </w:tcPr>
          <w:p w14:paraId="56E4495B" w14:textId="77777777" w:rsidR="00EC3550" w:rsidRPr="008942C8" w:rsidRDefault="00EC3550" w:rsidP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Annual household income (million yen per year)</w:t>
            </w:r>
          </w:p>
        </w:tc>
        <w:tc>
          <w:tcPr>
            <w:tcW w:w="1898" w:type="dxa"/>
          </w:tcPr>
          <w:p w14:paraId="0EDEFFA7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ED3A1A5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34A887E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770F2866" w14:textId="7D631779" w:rsidTr="0041551A">
        <w:tc>
          <w:tcPr>
            <w:tcW w:w="3515" w:type="dxa"/>
            <w:hideMark/>
          </w:tcPr>
          <w:p w14:paraId="23AD6FBE" w14:textId="228CA35D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&lt;</w:t>
            </w:r>
            <w:r w:rsidR="00217257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898" w:type="dxa"/>
            <w:hideMark/>
          </w:tcPr>
          <w:p w14:paraId="4FA48F02" w14:textId="446085E3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554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(5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4.1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136C8" w14:textId="546F6958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1</w:t>
            </w:r>
            <w:r w:rsidR="008C5929" w:rsidRPr="008942C8">
              <w:rPr>
                <w:rFonts w:ascii="Times New Roman" w:hAnsi="Times New Roman"/>
                <w:sz w:val="16"/>
                <w:szCs w:val="16"/>
              </w:rPr>
              <w:t>,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016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(53.5)</w:t>
            </w:r>
          </w:p>
        </w:tc>
        <w:tc>
          <w:tcPr>
            <w:tcW w:w="1086" w:type="dxa"/>
          </w:tcPr>
          <w:p w14:paraId="5D887028" w14:textId="3EFEF040" w:rsidR="00420BE2" w:rsidRPr="00F8494E" w:rsidRDefault="00420BE2" w:rsidP="00420BE2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420BE2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420BE2">
              <w:rPr>
                <w:rFonts w:ascii="Times New Roman" w:eastAsia="游明朝" w:hAnsi="Times New Roman"/>
                <w:kern w:val="0"/>
                <w:sz w:val="16"/>
                <w:szCs w:val="16"/>
              </w:rPr>
              <w:t>.073</w:t>
            </w:r>
          </w:p>
        </w:tc>
      </w:tr>
      <w:tr w:rsidR="008942C8" w:rsidRPr="008942C8" w14:paraId="60FB0B94" w14:textId="5643A60A" w:rsidTr="0041551A">
        <w:tc>
          <w:tcPr>
            <w:tcW w:w="3515" w:type="dxa"/>
            <w:hideMark/>
          </w:tcPr>
          <w:p w14:paraId="1B8DC7BE" w14:textId="0863E4AE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≥</w:t>
            </w:r>
            <w:r w:rsidR="00217257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898" w:type="dxa"/>
            <w:hideMark/>
          </w:tcPr>
          <w:p w14:paraId="29349313" w14:textId="02A1CBE3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353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(34.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DE2E7" w14:textId="3B069945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621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(32.7)</w:t>
            </w:r>
          </w:p>
        </w:tc>
        <w:tc>
          <w:tcPr>
            <w:tcW w:w="1086" w:type="dxa"/>
          </w:tcPr>
          <w:p w14:paraId="7C45C2F8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773F5FE" w14:textId="1B558F2B" w:rsidTr="0041551A">
        <w:tc>
          <w:tcPr>
            <w:tcW w:w="3515" w:type="dxa"/>
            <w:hideMark/>
          </w:tcPr>
          <w:p w14:paraId="19F81824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Missing data</w:t>
            </w:r>
          </w:p>
        </w:tc>
        <w:tc>
          <w:tcPr>
            <w:tcW w:w="1898" w:type="dxa"/>
            <w:hideMark/>
          </w:tcPr>
          <w:p w14:paraId="5DC2DBB7" w14:textId="10332F66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117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(1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1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.4)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5DEBF" w14:textId="0732CDED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262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(13.8)</w:t>
            </w:r>
          </w:p>
        </w:tc>
        <w:tc>
          <w:tcPr>
            <w:tcW w:w="1086" w:type="dxa"/>
          </w:tcPr>
          <w:p w14:paraId="3C622DD4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2A70E9C" w14:textId="1D84E340" w:rsidTr="0041551A">
        <w:tc>
          <w:tcPr>
            <w:tcW w:w="3515" w:type="dxa"/>
          </w:tcPr>
          <w:p w14:paraId="56B0C413" w14:textId="77777777" w:rsidR="00EC3550" w:rsidRPr="008942C8" w:rsidRDefault="00EC3550" w:rsidP="00EC3550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898" w:type="dxa"/>
          </w:tcPr>
          <w:p w14:paraId="565EEC96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068A2308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0E0EE1CC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5E66C098" w14:textId="6BF916E3" w:rsidTr="0041551A">
        <w:tc>
          <w:tcPr>
            <w:tcW w:w="3515" w:type="dxa"/>
            <w:hideMark/>
          </w:tcPr>
          <w:p w14:paraId="2DE84187" w14:textId="0CCCD30A" w:rsidR="00EC3550" w:rsidRPr="008942C8" w:rsidRDefault="0041551A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Education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level (y)</w:t>
            </w:r>
          </w:p>
        </w:tc>
        <w:tc>
          <w:tcPr>
            <w:tcW w:w="1898" w:type="dxa"/>
          </w:tcPr>
          <w:p w14:paraId="42269D21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90EBBFE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4DF0031E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64B46CFE" w14:textId="0BB46B18" w:rsidTr="0041551A">
        <w:tc>
          <w:tcPr>
            <w:tcW w:w="3515" w:type="dxa"/>
            <w:hideMark/>
          </w:tcPr>
          <w:p w14:paraId="26F77D9B" w14:textId="7B489C08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&lt;</w:t>
            </w:r>
            <w:r w:rsidR="00217257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898" w:type="dxa"/>
            <w:hideMark/>
          </w:tcPr>
          <w:p w14:paraId="7F9A7CD8" w14:textId="02F9C0CD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397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(38.8)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CD29B" w14:textId="4312B91E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717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(37.8)</w:t>
            </w:r>
          </w:p>
        </w:tc>
        <w:tc>
          <w:tcPr>
            <w:tcW w:w="1086" w:type="dxa"/>
          </w:tcPr>
          <w:p w14:paraId="237D3F5A" w14:textId="4C0D1148" w:rsidR="00EC3550" w:rsidRPr="00F8494E" w:rsidRDefault="00420BE2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420BE2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&lt;0</w:t>
            </w:r>
            <w:r w:rsidRPr="00420BE2">
              <w:rPr>
                <w:rFonts w:ascii="Times New Roman" w:eastAsia="游明朝" w:hAnsi="Times New Roman"/>
                <w:kern w:val="0"/>
                <w:sz w:val="16"/>
                <w:szCs w:val="16"/>
              </w:rPr>
              <w:t>.001</w:t>
            </w:r>
          </w:p>
        </w:tc>
      </w:tr>
      <w:tr w:rsidR="008942C8" w:rsidRPr="008942C8" w14:paraId="7F983B2C" w14:textId="16F42C0D" w:rsidTr="0041551A">
        <w:tc>
          <w:tcPr>
            <w:tcW w:w="3515" w:type="dxa"/>
            <w:hideMark/>
          </w:tcPr>
          <w:p w14:paraId="78C6364B" w14:textId="2B96E148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≥</w:t>
            </w:r>
            <w:r w:rsidR="00217257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1898" w:type="dxa"/>
            <w:hideMark/>
          </w:tcPr>
          <w:p w14:paraId="671DDC45" w14:textId="6B03B379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620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(60.5)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622C0" w14:textId="51294416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1</w:t>
            </w:r>
            <w:r w:rsidR="008C5929" w:rsidRPr="008942C8">
              <w:rPr>
                <w:rFonts w:ascii="Times New Roman" w:hAnsi="Times New Roman"/>
                <w:sz w:val="16"/>
                <w:szCs w:val="16"/>
              </w:rPr>
              <w:t>,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116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(58.8)</w:t>
            </w:r>
          </w:p>
        </w:tc>
        <w:tc>
          <w:tcPr>
            <w:tcW w:w="1086" w:type="dxa"/>
          </w:tcPr>
          <w:p w14:paraId="304AA5B9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2675DCB" w14:textId="3AC46A1F" w:rsidTr="0041551A">
        <w:tc>
          <w:tcPr>
            <w:tcW w:w="3515" w:type="dxa"/>
            <w:hideMark/>
          </w:tcPr>
          <w:p w14:paraId="0E230DB5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Missing data</w:t>
            </w:r>
          </w:p>
        </w:tc>
        <w:tc>
          <w:tcPr>
            <w:tcW w:w="1898" w:type="dxa"/>
            <w:hideMark/>
          </w:tcPr>
          <w:p w14:paraId="71D1A301" w14:textId="0C358BA2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7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(0.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7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70CE3" w14:textId="03E5DED5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66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(3.4)</w:t>
            </w:r>
          </w:p>
        </w:tc>
        <w:tc>
          <w:tcPr>
            <w:tcW w:w="1086" w:type="dxa"/>
          </w:tcPr>
          <w:p w14:paraId="1C27FEC8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44401BD2" w14:textId="4565F820" w:rsidTr="0041551A">
        <w:tc>
          <w:tcPr>
            <w:tcW w:w="3515" w:type="dxa"/>
          </w:tcPr>
          <w:p w14:paraId="2285F51D" w14:textId="77777777" w:rsidR="00EC3550" w:rsidRPr="008942C8" w:rsidRDefault="00EC3550" w:rsidP="00EC3550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898" w:type="dxa"/>
          </w:tcPr>
          <w:p w14:paraId="08190E23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6B89D51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73ECC9AD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E50C1AF" w14:textId="5E01DAD2" w:rsidTr="0041551A">
        <w:tc>
          <w:tcPr>
            <w:tcW w:w="3515" w:type="dxa"/>
            <w:hideMark/>
          </w:tcPr>
          <w:p w14:paraId="6A782F96" w14:textId="77777777" w:rsidR="00EC3550" w:rsidRPr="008942C8" w:rsidRDefault="00EC3550" w:rsidP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Smoking in the first trimester</w:t>
            </w:r>
          </w:p>
        </w:tc>
        <w:tc>
          <w:tcPr>
            <w:tcW w:w="1898" w:type="dxa"/>
          </w:tcPr>
          <w:p w14:paraId="1FC687B4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2BCC087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08349690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216D4D80" w14:textId="6480D7D8" w:rsidTr="0041551A">
        <w:tc>
          <w:tcPr>
            <w:tcW w:w="3515" w:type="dxa"/>
            <w:hideMark/>
          </w:tcPr>
          <w:p w14:paraId="1B232062" w14:textId="28C8DF94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Non</w:t>
            </w:r>
            <w:r w:rsidR="00A55AAF">
              <w:rPr>
                <w:rFonts w:ascii="Times New Roman" w:eastAsia="游明朝" w:hAnsi="Times New Roman"/>
                <w:kern w:val="0"/>
                <w:sz w:val="16"/>
                <w:szCs w:val="16"/>
              </w:rPr>
              <w:t>−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smoker</w:t>
            </w:r>
          </w:p>
        </w:tc>
        <w:tc>
          <w:tcPr>
            <w:tcW w:w="1898" w:type="dxa"/>
            <w:hideMark/>
          </w:tcPr>
          <w:p w14:paraId="2D9DFFDB" w14:textId="12A838E1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576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(56.3)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265F4" w14:textId="3725E825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1</w:t>
            </w:r>
            <w:r w:rsidR="008C5929" w:rsidRPr="008942C8">
              <w:rPr>
                <w:rFonts w:ascii="Times New Roman" w:hAnsi="Times New Roman"/>
                <w:sz w:val="16"/>
                <w:szCs w:val="16"/>
              </w:rPr>
              <w:t>,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038 (55.0)</w:t>
            </w:r>
          </w:p>
        </w:tc>
        <w:tc>
          <w:tcPr>
            <w:tcW w:w="1086" w:type="dxa"/>
          </w:tcPr>
          <w:p w14:paraId="3DE568E3" w14:textId="542AA916" w:rsidR="00EC3550" w:rsidRPr="00F8494E" w:rsidRDefault="00420BE2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420BE2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420BE2">
              <w:rPr>
                <w:rFonts w:ascii="Times New Roman" w:eastAsia="游明朝" w:hAnsi="Times New Roman"/>
                <w:kern w:val="0"/>
                <w:sz w:val="16"/>
                <w:szCs w:val="16"/>
              </w:rPr>
              <w:t>.510</w:t>
            </w:r>
          </w:p>
        </w:tc>
      </w:tr>
      <w:tr w:rsidR="008942C8" w:rsidRPr="008942C8" w14:paraId="210DB13C" w14:textId="24F5AA21" w:rsidTr="0041551A">
        <w:tc>
          <w:tcPr>
            <w:tcW w:w="3515" w:type="dxa"/>
            <w:hideMark/>
          </w:tcPr>
          <w:p w14:paraId="7942F246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Smoker</w:t>
            </w:r>
          </w:p>
        </w:tc>
        <w:tc>
          <w:tcPr>
            <w:tcW w:w="1898" w:type="dxa"/>
            <w:hideMark/>
          </w:tcPr>
          <w:p w14:paraId="18557246" w14:textId="2BDDF339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228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(2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2.3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86557" w14:textId="1063A733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416 (22.0)</w:t>
            </w:r>
          </w:p>
        </w:tc>
        <w:tc>
          <w:tcPr>
            <w:tcW w:w="1086" w:type="dxa"/>
          </w:tcPr>
          <w:p w14:paraId="7F8C6969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0083DE8F" w14:textId="48B4CE8A" w:rsidTr="0041551A">
        <w:tc>
          <w:tcPr>
            <w:tcW w:w="3515" w:type="dxa"/>
            <w:hideMark/>
          </w:tcPr>
          <w:p w14:paraId="2555216A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Missing data</w:t>
            </w:r>
          </w:p>
        </w:tc>
        <w:tc>
          <w:tcPr>
            <w:tcW w:w="1898" w:type="dxa"/>
            <w:hideMark/>
          </w:tcPr>
          <w:p w14:paraId="4DEFB872" w14:textId="46EAC1F0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220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21.5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F9A89" w14:textId="5A1208D9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445 (23.0)</w:t>
            </w:r>
          </w:p>
        </w:tc>
        <w:tc>
          <w:tcPr>
            <w:tcW w:w="1086" w:type="dxa"/>
          </w:tcPr>
          <w:p w14:paraId="5B646577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4B36266" w14:textId="35955E32" w:rsidTr="0041551A">
        <w:tc>
          <w:tcPr>
            <w:tcW w:w="3515" w:type="dxa"/>
          </w:tcPr>
          <w:p w14:paraId="5DFDD210" w14:textId="77777777" w:rsidR="00EC3550" w:rsidRPr="008942C8" w:rsidRDefault="00EC3550" w:rsidP="00EC3550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898" w:type="dxa"/>
          </w:tcPr>
          <w:p w14:paraId="6D709FE7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30B4BC9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3E4B8772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1A2CACA8" w14:textId="7297EDBD" w:rsidTr="0041551A">
        <w:tc>
          <w:tcPr>
            <w:tcW w:w="3515" w:type="dxa"/>
            <w:hideMark/>
          </w:tcPr>
          <w:p w14:paraId="40D291BC" w14:textId="77777777" w:rsidR="00EC3550" w:rsidRPr="008942C8" w:rsidRDefault="00EC3550" w:rsidP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Alcohol consumption in the first trimester</w:t>
            </w:r>
          </w:p>
        </w:tc>
        <w:tc>
          <w:tcPr>
            <w:tcW w:w="1898" w:type="dxa"/>
          </w:tcPr>
          <w:p w14:paraId="692DB95A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36AA593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498856E2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45BC76E6" w14:textId="0E79F33F" w:rsidTr="0041551A">
        <w:tc>
          <w:tcPr>
            <w:tcW w:w="3515" w:type="dxa"/>
            <w:hideMark/>
          </w:tcPr>
          <w:p w14:paraId="3EE85F48" w14:textId="3D360C6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Non</w:t>
            </w:r>
            <w:r w:rsidR="00A55AAF">
              <w:rPr>
                <w:rFonts w:ascii="Times New Roman" w:eastAsia="游明朝" w:hAnsi="Times New Roman"/>
                <w:kern w:val="0"/>
                <w:sz w:val="16"/>
                <w:szCs w:val="16"/>
              </w:rPr>
              <w:t>−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drinker</w:t>
            </w:r>
          </w:p>
        </w:tc>
        <w:tc>
          <w:tcPr>
            <w:tcW w:w="1898" w:type="dxa"/>
            <w:hideMark/>
          </w:tcPr>
          <w:p w14:paraId="739C141C" w14:textId="711B46BB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841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(8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2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.1)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6FB59" w14:textId="44479959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1</w:t>
            </w:r>
            <w:r w:rsidR="008C5929" w:rsidRPr="008942C8">
              <w:rPr>
                <w:rFonts w:ascii="Times New Roman" w:hAnsi="Times New Roman"/>
                <w:sz w:val="16"/>
                <w:szCs w:val="16"/>
              </w:rPr>
              <w:t>,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526 (80.0)</w:t>
            </w:r>
          </w:p>
        </w:tc>
        <w:tc>
          <w:tcPr>
            <w:tcW w:w="1086" w:type="dxa"/>
          </w:tcPr>
          <w:p w14:paraId="777574E0" w14:textId="51C36BA4" w:rsidR="00EC3550" w:rsidRPr="00F8494E" w:rsidRDefault="00420BE2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420BE2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&lt;0</w:t>
            </w:r>
            <w:r w:rsidRPr="00420BE2">
              <w:rPr>
                <w:rFonts w:ascii="Times New Roman" w:eastAsia="游明朝" w:hAnsi="Times New Roman"/>
                <w:kern w:val="0"/>
                <w:sz w:val="16"/>
                <w:szCs w:val="16"/>
              </w:rPr>
              <w:t>.001</w:t>
            </w:r>
            <w:r w:rsidR="0036591F" w:rsidRPr="00F8494E">
              <w:rPr>
                <w:rFonts w:ascii="Times New Roman" w:eastAsia="游明朝" w:hAnsi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</w:p>
        </w:tc>
      </w:tr>
      <w:tr w:rsidR="008942C8" w:rsidRPr="008942C8" w14:paraId="741990AC" w14:textId="7011B008" w:rsidTr="0041551A">
        <w:tc>
          <w:tcPr>
            <w:tcW w:w="3515" w:type="dxa"/>
            <w:hideMark/>
          </w:tcPr>
          <w:p w14:paraId="6A2A31CA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Drinker</w:t>
            </w:r>
          </w:p>
        </w:tc>
        <w:tc>
          <w:tcPr>
            <w:tcW w:w="1898" w:type="dxa"/>
            <w:hideMark/>
          </w:tcPr>
          <w:p w14:paraId="6FC50339" w14:textId="69819F84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1</w:t>
            </w:r>
            <w:r w:rsidR="00A5553C">
              <w:rPr>
                <w:rFonts w:ascii="Times New Roman" w:eastAsia="游明朝" w:hAnsi="Times New Roman"/>
                <w:kern w:val="0"/>
                <w:sz w:val="16"/>
                <w:szCs w:val="16"/>
              </w:rPr>
              <w:t>69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(16.</w:t>
            </w:r>
            <w:r w:rsidR="00A5553C">
              <w:rPr>
                <w:rFonts w:ascii="Times New Roman" w:eastAsia="游明朝" w:hAnsi="Times New Roman"/>
                <w:kern w:val="0"/>
                <w:sz w:val="16"/>
                <w:szCs w:val="16"/>
              </w:rPr>
              <w:t>5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FE358" w14:textId="342019D9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298 (16.0)</w:t>
            </w:r>
          </w:p>
        </w:tc>
        <w:tc>
          <w:tcPr>
            <w:tcW w:w="1086" w:type="dxa"/>
          </w:tcPr>
          <w:p w14:paraId="719B0A14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77EFA846" w14:textId="63DEA61D" w:rsidTr="0041551A">
        <w:tc>
          <w:tcPr>
            <w:tcW w:w="3515" w:type="dxa"/>
            <w:hideMark/>
          </w:tcPr>
          <w:p w14:paraId="13D01724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Missing data</w:t>
            </w:r>
          </w:p>
        </w:tc>
        <w:tc>
          <w:tcPr>
            <w:tcW w:w="1898" w:type="dxa"/>
            <w:hideMark/>
          </w:tcPr>
          <w:p w14:paraId="31146EE9" w14:textId="7E12C076" w:rsidR="00EC3550" w:rsidRPr="008942C8" w:rsidRDefault="00A5553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1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4 (</w:t>
            </w:r>
            <w:r w:rsidR="00DB1459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D060E" w14:textId="6FF99253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75 (4</w:t>
            </w:r>
            <w:r w:rsidR="008C5929" w:rsidRPr="008942C8">
              <w:rPr>
                <w:rFonts w:ascii="Times New Roman" w:hAnsi="Times New Roman"/>
                <w:sz w:val="16"/>
                <w:szCs w:val="16"/>
              </w:rPr>
              <w:t>.0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86" w:type="dxa"/>
          </w:tcPr>
          <w:p w14:paraId="6F978252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5A537E9F" w14:textId="226F7130" w:rsidTr="0041551A">
        <w:tc>
          <w:tcPr>
            <w:tcW w:w="3515" w:type="dxa"/>
          </w:tcPr>
          <w:p w14:paraId="40177825" w14:textId="77777777" w:rsidR="00EC3550" w:rsidRPr="008942C8" w:rsidRDefault="00EC3550" w:rsidP="00EC3550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898" w:type="dxa"/>
          </w:tcPr>
          <w:p w14:paraId="5F6900E0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8D43214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855F968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0E1B7032" w14:textId="054DE2C0" w:rsidTr="0041551A">
        <w:tc>
          <w:tcPr>
            <w:tcW w:w="3515" w:type="dxa"/>
            <w:hideMark/>
          </w:tcPr>
          <w:p w14:paraId="502D6D28" w14:textId="77777777" w:rsidR="00EC3550" w:rsidRPr="008942C8" w:rsidRDefault="00EC3550" w:rsidP="00EC3550">
            <w:pPr>
              <w:spacing w:line="0" w:lineRule="atLeast"/>
              <w:rPr>
                <w:rFonts w:ascii="Times New Roman" w:eastAsia="游明朝" w:hAnsi="Times New Roman"/>
                <w:b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b/>
                <w:kern w:val="0"/>
                <w:sz w:val="16"/>
                <w:szCs w:val="16"/>
              </w:rPr>
              <w:t>Characteristics of children</w:t>
            </w:r>
          </w:p>
        </w:tc>
        <w:tc>
          <w:tcPr>
            <w:tcW w:w="1898" w:type="dxa"/>
          </w:tcPr>
          <w:p w14:paraId="79C177BC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EDE9C5E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18009CAB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40ED0283" w14:textId="6A871972" w:rsidTr="0041551A">
        <w:tc>
          <w:tcPr>
            <w:tcW w:w="3515" w:type="dxa"/>
            <w:hideMark/>
          </w:tcPr>
          <w:p w14:paraId="4DABDC3F" w14:textId="77777777" w:rsidR="00EC3550" w:rsidRPr="008942C8" w:rsidRDefault="00EC3550" w:rsidP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Sex</w:t>
            </w:r>
          </w:p>
        </w:tc>
        <w:tc>
          <w:tcPr>
            <w:tcW w:w="1898" w:type="dxa"/>
          </w:tcPr>
          <w:p w14:paraId="552D2B8F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08646C3" w14:textId="7777777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5BE815A3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23E57892" w14:textId="7192E547" w:rsidTr="0041551A">
        <w:tc>
          <w:tcPr>
            <w:tcW w:w="3515" w:type="dxa"/>
            <w:hideMark/>
          </w:tcPr>
          <w:p w14:paraId="5F863534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Male</w:t>
            </w:r>
          </w:p>
        </w:tc>
        <w:tc>
          <w:tcPr>
            <w:tcW w:w="1898" w:type="dxa"/>
            <w:hideMark/>
          </w:tcPr>
          <w:p w14:paraId="3AB3EF05" w14:textId="6E5A6401" w:rsidR="00EC3550" w:rsidRPr="008942C8" w:rsidRDefault="00DB1459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513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(5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CB7B6" w14:textId="24A23D97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981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(51.7)</w:t>
            </w:r>
          </w:p>
        </w:tc>
        <w:tc>
          <w:tcPr>
            <w:tcW w:w="1086" w:type="dxa"/>
          </w:tcPr>
          <w:p w14:paraId="2B72D78B" w14:textId="4858E132" w:rsidR="00EC3550" w:rsidRPr="00F8494E" w:rsidRDefault="00812AAE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812AAE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812AAE">
              <w:rPr>
                <w:rFonts w:ascii="Times New Roman" w:eastAsia="游明朝" w:hAnsi="Times New Roman"/>
                <w:kern w:val="0"/>
                <w:sz w:val="16"/>
                <w:szCs w:val="16"/>
              </w:rPr>
              <w:t>.305</w:t>
            </w:r>
          </w:p>
        </w:tc>
      </w:tr>
      <w:tr w:rsidR="008942C8" w:rsidRPr="008942C8" w14:paraId="41696B1F" w14:textId="6FC3C7FC" w:rsidTr="0041551A">
        <w:tc>
          <w:tcPr>
            <w:tcW w:w="3515" w:type="dxa"/>
            <w:hideMark/>
          </w:tcPr>
          <w:p w14:paraId="354F4624" w14:textId="77777777" w:rsidR="00EC3550" w:rsidRPr="008942C8" w:rsidRDefault="00EC3550" w:rsidP="00EC3550">
            <w:pPr>
              <w:spacing w:line="0" w:lineRule="atLeast"/>
              <w:ind w:firstLineChars="200" w:firstLine="32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Female</w:t>
            </w:r>
          </w:p>
        </w:tc>
        <w:tc>
          <w:tcPr>
            <w:tcW w:w="1898" w:type="dxa"/>
            <w:hideMark/>
          </w:tcPr>
          <w:p w14:paraId="3D42A965" w14:textId="72E490BB" w:rsidR="00EC3550" w:rsidRPr="008942C8" w:rsidRDefault="00DB1459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511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(4</w:t>
            </w:r>
            <w:r>
              <w:rPr>
                <w:rFonts w:ascii="Times New Roman" w:eastAsia="游明朝" w:hAnsi="Times New Roman"/>
                <w:kern w:val="0"/>
                <w:sz w:val="16"/>
                <w:szCs w:val="16"/>
              </w:rPr>
              <w:t>9.9</w:t>
            </w:r>
            <w:r w:rsidR="00EC3550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38F50" w14:textId="7F2183C6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hAnsi="Times New Roman"/>
                <w:sz w:val="16"/>
                <w:szCs w:val="16"/>
              </w:rPr>
              <w:t>918</w:t>
            </w:r>
            <w:r w:rsidR="00BE3EC5" w:rsidRPr="008942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942C8">
              <w:rPr>
                <w:rFonts w:ascii="Times New Roman" w:hAnsi="Times New Roman"/>
                <w:sz w:val="16"/>
                <w:szCs w:val="16"/>
              </w:rPr>
              <w:t>(48.3)</w:t>
            </w:r>
          </w:p>
        </w:tc>
        <w:tc>
          <w:tcPr>
            <w:tcW w:w="1086" w:type="dxa"/>
          </w:tcPr>
          <w:p w14:paraId="44DBFC3E" w14:textId="77777777" w:rsidR="00EC3550" w:rsidRPr="00F8494E" w:rsidRDefault="00EC3550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8942C8" w:rsidRPr="008942C8" w14:paraId="5AAE7D36" w14:textId="4668AD5E" w:rsidTr="0041551A">
        <w:tc>
          <w:tcPr>
            <w:tcW w:w="3515" w:type="dxa"/>
            <w:hideMark/>
          </w:tcPr>
          <w:p w14:paraId="043F5F87" w14:textId="77777777" w:rsidR="00EC3550" w:rsidRPr="008942C8" w:rsidRDefault="00EC3550" w:rsidP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Birth weight (g)</w:t>
            </w:r>
          </w:p>
        </w:tc>
        <w:tc>
          <w:tcPr>
            <w:tcW w:w="1898" w:type="dxa"/>
            <w:hideMark/>
          </w:tcPr>
          <w:p w14:paraId="0E407AAA" w14:textId="02872BB3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3,0</w:t>
            </w:r>
            <w:r w:rsidR="00DB1459">
              <w:rPr>
                <w:rFonts w:ascii="Times New Roman" w:eastAsia="游明朝" w:hAnsi="Times New Roman"/>
                <w:kern w:val="0"/>
                <w:sz w:val="16"/>
                <w:szCs w:val="16"/>
              </w:rPr>
              <w:t>59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± 36</w:t>
            </w:r>
            <w:r w:rsidR="00DB1459">
              <w:rPr>
                <w:rFonts w:ascii="Times New Roman" w:eastAsia="游明朝" w:hAnsi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928" w:type="dxa"/>
          </w:tcPr>
          <w:p w14:paraId="584B27DC" w14:textId="19586A7A" w:rsidR="00EC3550" w:rsidRPr="008942C8" w:rsidRDefault="00DC489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3</w:t>
            </w:r>
            <w:r w:rsidR="008C5929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,</w:t>
            </w: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043</w:t>
            </w:r>
            <w:r w:rsidR="00BE3EC5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± </w:t>
            </w: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382</w:t>
            </w:r>
          </w:p>
        </w:tc>
        <w:tc>
          <w:tcPr>
            <w:tcW w:w="1086" w:type="dxa"/>
          </w:tcPr>
          <w:p w14:paraId="38CFB6A1" w14:textId="20990458" w:rsidR="00EC3550" w:rsidRPr="00F8494E" w:rsidRDefault="00812AAE" w:rsidP="00812AAE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812AAE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812AAE">
              <w:rPr>
                <w:rFonts w:ascii="Times New Roman" w:eastAsia="游明朝" w:hAnsi="Times New Roman"/>
                <w:kern w:val="0"/>
                <w:sz w:val="16"/>
                <w:szCs w:val="16"/>
              </w:rPr>
              <w:t>.153</w:t>
            </w:r>
          </w:p>
        </w:tc>
      </w:tr>
      <w:tr w:rsidR="008942C8" w:rsidRPr="008942C8" w14:paraId="44642272" w14:textId="139E2345" w:rsidTr="0041551A">
        <w:tc>
          <w:tcPr>
            <w:tcW w:w="3515" w:type="dxa"/>
            <w:hideMark/>
          </w:tcPr>
          <w:p w14:paraId="730655F5" w14:textId="5D86AAE0" w:rsidR="00EC3550" w:rsidRPr="008942C8" w:rsidRDefault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Gestational age (</w:t>
            </w:r>
            <w:proofErr w:type="spellStart"/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wks</w:t>
            </w:r>
            <w:proofErr w:type="spellEnd"/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1898" w:type="dxa"/>
            <w:hideMark/>
          </w:tcPr>
          <w:p w14:paraId="551C93EF" w14:textId="147B0F1E" w:rsidR="00EC3550" w:rsidRPr="008942C8" w:rsidRDefault="00EC3550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38.</w:t>
            </w:r>
            <w:r w:rsidR="00DB1459">
              <w:rPr>
                <w:rFonts w:ascii="Times New Roman" w:eastAsia="游明朝" w:hAnsi="Times New Roman"/>
                <w:kern w:val="0"/>
                <w:sz w:val="16"/>
                <w:szCs w:val="16"/>
              </w:rPr>
              <w:t>3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± </w:t>
            </w:r>
            <w:r w:rsidR="00DB1459">
              <w:rPr>
                <w:rFonts w:ascii="Times New Roman" w:eastAsia="游明朝" w:hAnsi="Times New Roman"/>
                <w:kern w:val="0"/>
                <w:sz w:val="16"/>
                <w:szCs w:val="16"/>
              </w:rPr>
              <w:t>2.5</w:t>
            </w:r>
          </w:p>
        </w:tc>
        <w:tc>
          <w:tcPr>
            <w:tcW w:w="1928" w:type="dxa"/>
          </w:tcPr>
          <w:p w14:paraId="2F98F6E7" w14:textId="695198D3" w:rsidR="00EC3550" w:rsidRPr="008942C8" w:rsidRDefault="00DC489C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38.</w:t>
            </w: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8</w:t>
            </w:r>
            <w:r w:rsidR="00BE3EC5"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± </w:t>
            </w: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1.4</w:t>
            </w:r>
          </w:p>
        </w:tc>
        <w:tc>
          <w:tcPr>
            <w:tcW w:w="1086" w:type="dxa"/>
          </w:tcPr>
          <w:p w14:paraId="34BBCD4F" w14:textId="21BE8632" w:rsidR="00EB5E9B" w:rsidRPr="00EB5E9B" w:rsidRDefault="00EB5E9B" w:rsidP="00EB5E9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B5E9B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EB5E9B">
              <w:rPr>
                <w:rFonts w:ascii="Times New Roman" w:eastAsia="游明朝" w:hAnsi="Times New Roman"/>
                <w:kern w:val="0"/>
                <w:sz w:val="16"/>
                <w:szCs w:val="16"/>
              </w:rPr>
              <w:t>.705</w:t>
            </w:r>
          </w:p>
        </w:tc>
      </w:tr>
      <w:tr w:rsidR="008942C8" w:rsidRPr="008942C8" w14:paraId="680D67B2" w14:textId="77777777" w:rsidTr="0041551A">
        <w:tc>
          <w:tcPr>
            <w:tcW w:w="3515" w:type="dxa"/>
            <w:tcBorders>
              <w:bottom w:val="single" w:sz="4" w:space="0" w:color="auto"/>
            </w:tcBorders>
          </w:tcPr>
          <w:p w14:paraId="708A5C63" w14:textId="685C90CB" w:rsidR="00B90FD4" w:rsidRPr="008942C8" w:rsidRDefault="00B90FD4" w:rsidP="00EC3550">
            <w:pPr>
              <w:spacing w:line="0" w:lineRule="atLeast"/>
              <w:ind w:firstLineChars="100" w:firstLine="160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Mean 2D:4D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07074432" w14:textId="701F97F0" w:rsidR="00B90FD4" w:rsidRPr="008942C8" w:rsidRDefault="00B90FD4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9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3.9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3CCFD9F4" w14:textId="1EA90028" w:rsidR="00B90FD4" w:rsidRPr="008942C8" w:rsidRDefault="00B90FD4" w:rsidP="00EC3550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8942C8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9</w:t>
            </w:r>
            <w:r w:rsidRPr="008942C8">
              <w:rPr>
                <w:rFonts w:ascii="Times New Roman" w:eastAsia="游明朝" w:hAnsi="Times New Roman"/>
                <w:kern w:val="0"/>
                <w:sz w:val="16"/>
                <w:szCs w:val="16"/>
              </w:rPr>
              <w:t>3.9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0CE92A6E" w14:textId="33F846E4" w:rsidR="00B90FD4" w:rsidRPr="00F8494E" w:rsidRDefault="00812AAE" w:rsidP="00DC489C">
            <w:pPr>
              <w:spacing w:line="0" w:lineRule="atLeast"/>
              <w:jc w:val="center"/>
              <w:rPr>
                <w:rFonts w:ascii="Times New Roman" w:eastAsia="游明朝" w:hAnsi="Times New Roman"/>
                <w:color w:val="FF0000"/>
                <w:kern w:val="0"/>
                <w:sz w:val="16"/>
                <w:szCs w:val="16"/>
              </w:rPr>
            </w:pPr>
            <w:r w:rsidRPr="00812AAE">
              <w:rPr>
                <w:rFonts w:ascii="Times New Roman" w:eastAsia="游明朝" w:hAnsi="Times New Roman" w:hint="eastAsia"/>
                <w:kern w:val="0"/>
                <w:sz w:val="16"/>
                <w:szCs w:val="16"/>
              </w:rPr>
              <w:t>0</w:t>
            </w:r>
            <w:r w:rsidRPr="00812AAE">
              <w:rPr>
                <w:rFonts w:ascii="Times New Roman" w:eastAsia="游明朝" w:hAnsi="Times New Roman"/>
                <w:kern w:val="0"/>
                <w:sz w:val="16"/>
                <w:szCs w:val="16"/>
              </w:rPr>
              <w:t>.711</w:t>
            </w:r>
          </w:p>
        </w:tc>
      </w:tr>
    </w:tbl>
    <w:p w14:paraId="5F23417D" w14:textId="12563CF4" w:rsidR="00EC3550" w:rsidRPr="008942C8" w:rsidRDefault="00C466CE" w:rsidP="00EC3550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4B08F9">
        <w:rPr>
          <w:rFonts w:ascii="Times New Roman" w:eastAsia="Times New Roman" w:hAnsi="Times New Roman" w:cs="Times New Roman"/>
          <w:i/>
          <w:kern w:val="0"/>
          <w:sz w:val="16"/>
        </w:rPr>
        <w:t>n</w:t>
      </w:r>
      <w:r w:rsidR="00EC3550" w:rsidRPr="008942C8">
        <w:rPr>
          <w:rFonts w:ascii="Times New Roman" w:eastAsia="Times New Roman" w:hAnsi="Times New Roman" w:cs="Times New Roman"/>
          <w:kern w:val="0"/>
          <w:sz w:val="16"/>
        </w:rPr>
        <w:t xml:space="preserve"> (%) or mean </w:t>
      </w:r>
      <w:r w:rsidR="00EC3550" w:rsidRPr="008942C8">
        <w:rPr>
          <w:rFonts w:ascii="Times New Roman" w:hAnsi="Times New Roman" w:cs="Times New Roman"/>
          <w:kern w:val="0"/>
          <w:sz w:val="16"/>
          <w:szCs w:val="16"/>
        </w:rPr>
        <w:t>± SD</w:t>
      </w:r>
      <w:r w:rsidR="00D5240F">
        <w:rPr>
          <w:rFonts w:ascii="Times New Roman" w:hAnsi="Times New Roman" w:cs="Times New Roman"/>
          <w:kern w:val="0"/>
          <w:sz w:val="16"/>
          <w:szCs w:val="16"/>
        </w:rPr>
        <w:t>.</w:t>
      </w:r>
      <w:r w:rsidR="00EC3550" w:rsidRPr="008942C8">
        <w:rPr>
          <w:rFonts w:ascii="Times New Roman" w:eastAsia="Times New Roman" w:hAnsi="Times New Roman" w:cs="Times New Roman"/>
          <w:kern w:val="0"/>
          <w:sz w:val="16"/>
        </w:rPr>
        <w:t xml:space="preserve"> </w:t>
      </w:r>
    </w:p>
    <w:p w14:paraId="301FDD98" w14:textId="7766A9EF" w:rsidR="00EC3550" w:rsidRPr="008942C8" w:rsidRDefault="00EC3550" w:rsidP="00EC3550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8942C8">
        <w:rPr>
          <w:rFonts w:ascii="Times New Roman" w:eastAsia="Times New Roman" w:hAnsi="Times New Roman" w:cs="Times New Roman"/>
          <w:kern w:val="0"/>
          <w:sz w:val="16"/>
          <w:vertAlign w:val="superscript"/>
        </w:rPr>
        <w:t>*</w:t>
      </w:r>
      <w:r w:rsidRPr="008942C8">
        <w:rPr>
          <w:rFonts w:ascii="Times New Roman" w:eastAsia="Times New Roman" w:hAnsi="Times New Roman" w:cs="Times New Roman"/>
          <w:kern w:val="0"/>
          <w:sz w:val="16"/>
        </w:rPr>
        <w:t xml:space="preserve"> Because 20 of the 1</w:t>
      </w:r>
      <w:r w:rsidR="00217257" w:rsidRPr="008942C8">
        <w:rPr>
          <w:rFonts w:ascii="Times New Roman" w:eastAsia="Times New Roman" w:hAnsi="Times New Roman" w:cs="Times New Roman"/>
          <w:kern w:val="0"/>
          <w:sz w:val="16"/>
        </w:rPr>
        <w:t>,</w:t>
      </w:r>
      <w:r w:rsidRPr="008942C8">
        <w:rPr>
          <w:rFonts w:ascii="Times New Roman" w:eastAsia="Times New Roman" w:hAnsi="Times New Roman" w:cs="Times New Roman"/>
          <w:kern w:val="0"/>
          <w:sz w:val="16"/>
        </w:rPr>
        <w:t>919 participants withdrew from the cohort and their questionnaires were not available, the result</w:t>
      </w:r>
      <w:r w:rsidR="00217257" w:rsidRPr="008942C8">
        <w:rPr>
          <w:rFonts w:ascii="Times New Roman" w:eastAsia="Times New Roman" w:hAnsi="Times New Roman" w:cs="Times New Roman"/>
          <w:kern w:val="0"/>
          <w:sz w:val="16"/>
        </w:rPr>
        <w:t>s</w:t>
      </w:r>
      <w:r w:rsidRPr="008942C8">
        <w:rPr>
          <w:rFonts w:ascii="Times New Roman" w:eastAsia="Times New Roman" w:hAnsi="Times New Roman" w:cs="Times New Roman"/>
          <w:kern w:val="0"/>
          <w:sz w:val="16"/>
        </w:rPr>
        <w:t xml:space="preserve"> of 1,899 participants </w:t>
      </w:r>
      <w:r w:rsidR="00217257" w:rsidRPr="008942C8">
        <w:rPr>
          <w:rFonts w:ascii="Times New Roman" w:eastAsia="Times New Roman" w:hAnsi="Times New Roman" w:cs="Times New Roman"/>
          <w:kern w:val="0"/>
          <w:sz w:val="16"/>
        </w:rPr>
        <w:t>are</w:t>
      </w:r>
      <w:r w:rsidRPr="008942C8">
        <w:rPr>
          <w:rFonts w:ascii="Times New Roman" w:eastAsia="Times New Roman" w:hAnsi="Times New Roman" w:cs="Times New Roman"/>
          <w:kern w:val="0"/>
          <w:sz w:val="16"/>
        </w:rPr>
        <w:t xml:space="preserve"> shown in the table.</w:t>
      </w:r>
    </w:p>
    <w:p w14:paraId="74799DC8" w14:textId="116D0D7F" w:rsidR="003D712E" w:rsidRDefault="00EC3550" w:rsidP="003D712E">
      <w:pPr>
        <w:widowControl/>
        <w:spacing w:line="0" w:lineRule="atLeast"/>
        <w:jc w:val="left"/>
        <w:rPr>
          <w:rFonts w:ascii="Times New Roman" w:hAnsi="Times New Roman" w:cs="Times New Roman"/>
          <w:b/>
          <w:kern w:val="0"/>
          <w:sz w:val="24"/>
        </w:rPr>
      </w:pPr>
      <w:r w:rsidRPr="008942C8">
        <w:rPr>
          <w:rFonts w:ascii="Times New Roman" w:eastAsia="Times New Roman" w:hAnsi="Times New Roman" w:cs="Times New Roman"/>
          <w:kern w:val="0"/>
          <w:sz w:val="16"/>
          <w:vertAlign w:val="superscript"/>
        </w:rPr>
        <w:t>a</w:t>
      </w:r>
      <w:r w:rsidRPr="008942C8">
        <w:rPr>
          <w:rFonts w:ascii="Times New Roman" w:eastAsia="Times New Roman" w:hAnsi="Times New Roman" w:cs="Times New Roman"/>
          <w:kern w:val="0"/>
          <w:sz w:val="16"/>
        </w:rPr>
        <w:t xml:space="preserve"> One sample </w:t>
      </w:r>
      <w:r w:rsidRPr="004B08F9">
        <w:rPr>
          <w:rFonts w:ascii="Times New Roman" w:eastAsia="Times New Roman" w:hAnsi="Times New Roman" w:cs="Times New Roman"/>
          <w:i/>
          <w:kern w:val="0"/>
          <w:sz w:val="16"/>
        </w:rPr>
        <w:t>t</w:t>
      </w:r>
      <w:r w:rsidR="00C466CE">
        <w:rPr>
          <w:rFonts w:ascii="Times New Roman" w:eastAsia="Times New Roman" w:hAnsi="Times New Roman" w:cs="Times New Roman"/>
          <w:kern w:val="0"/>
          <w:sz w:val="16"/>
        </w:rPr>
        <w:t xml:space="preserve"> </w:t>
      </w:r>
      <w:r w:rsidRPr="008942C8">
        <w:rPr>
          <w:rFonts w:ascii="Times New Roman" w:eastAsia="Times New Roman" w:hAnsi="Times New Roman" w:cs="Times New Roman"/>
          <w:kern w:val="0"/>
          <w:sz w:val="16"/>
        </w:rPr>
        <w:t>test</w:t>
      </w:r>
      <w:r w:rsidR="00D5240F">
        <w:rPr>
          <w:rFonts w:ascii="Times New Roman" w:eastAsia="Times New Roman" w:hAnsi="Times New Roman" w:cs="Times New Roman"/>
          <w:kern w:val="0"/>
          <w:sz w:val="16"/>
        </w:rPr>
        <w:t>.</w:t>
      </w:r>
    </w:p>
    <w:p w14:paraId="60950689" w14:textId="3F13CA69" w:rsidR="00E17CE2" w:rsidRDefault="00E17CE2" w:rsidP="003D712E">
      <w:pPr>
        <w:widowControl/>
        <w:spacing w:after="200" w:line="276" w:lineRule="auto"/>
        <w:jc w:val="left"/>
        <w:rPr>
          <w:rFonts w:ascii="Times New Roman" w:hAnsi="Times New Roman" w:cs="Times New Roman"/>
          <w:b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</w:rPr>
        <w:br w:type="page"/>
      </w:r>
    </w:p>
    <w:p w14:paraId="3DF411AE" w14:textId="77777777" w:rsidR="00331994" w:rsidRDefault="00331994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  <w:sectPr w:rsidR="00331994" w:rsidSect="004B08F9">
          <w:footerReference w:type="default" r:id="rId8"/>
          <w:type w:val="continuous"/>
          <w:pgSz w:w="11906" w:h="16838"/>
          <w:pgMar w:top="1440" w:right="1440" w:bottom="1440" w:left="1440" w:header="851" w:footer="992" w:gutter="0"/>
          <w:cols w:space="425"/>
          <w:docGrid w:type="linesAndChars" w:linePitch="360"/>
        </w:sectPr>
      </w:pPr>
    </w:p>
    <w:p w14:paraId="2E614ABD" w14:textId="292CFF3B" w:rsidR="00FC00EC" w:rsidRPr="00E309B1" w:rsidRDefault="00FC00EC" w:rsidP="00FC00EC">
      <w:pPr>
        <w:widowControl/>
        <w:spacing w:after="200" w:line="360" w:lineRule="auto"/>
        <w:jc w:val="left"/>
        <w:rPr>
          <w:rFonts w:ascii="Times New Roman" w:eastAsia="Times New Roman" w:hAnsi="Times New Roman" w:cs="Times New Roman"/>
          <w:kern w:val="0"/>
          <w:sz w:val="24"/>
        </w:rPr>
      </w:pPr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 xml:space="preserve">Supplemental </w:t>
      </w:r>
      <w:r w:rsidRPr="00E309B1">
        <w:rPr>
          <w:rFonts w:ascii="Times New Roman" w:eastAsia="Times New Roman" w:hAnsi="Times New Roman" w:cs="Times New Roman"/>
          <w:b/>
          <w:kern w:val="0"/>
          <w:sz w:val="24"/>
        </w:rPr>
        <w:t xml:space="preserve">Table </w:t>
      </w:r>
      <w:r>
        <w:rPr>
          <w:rFonts w:ascii="Times New Roman" w:eastAsia="Times New Roman" w:hAnsi="Times New Roman" w:cs="Times New Roman"/>
          <w:b/>
          <w:kern w:val="0"/>
          <w:sz w:val="24"/>
        </w:rPr>
        <w:t>S3</w:t>
      </w:r>
      <w:r w:rsidRPr="00E309B1">
        <w:rPr>
          <w:rFonts w:ascii="Times New Roman" w:eastAsia="Times New Roman" w:hAnsi="Times New Roman" w:cs="Times New Roman"/>
          <w:b/>
          <w:kern w:val="0"/>
          <w:sz w:val="24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</w:rPr>
        <w:t>M</w:t>
      </w:r>
      <w:r w:rsidRPr="00E309B1">
        <w:rPr>
          <w:rFonts w:ascii="Times New Roman" w:eastAsia="Times New Roman" w:hAnsi="Times New Roman" w:cs="Times New Roman"/>
          <w:kern w:val="0"/>
          <w:sz w:val="24"/>
        </w:rPr>
        <w:t xml:space="preserve">aternal plasma PFAS 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concentration and </w:t>
      </w:r>
      <w:r w:rsidRPr="00E309B1">
        <w:rPr>
          <w:rFonts w:ascii="Times New Roman" w:eastAsia="Times New Roman" w:hAnsi="Times New Roman" w:cs="Times New Roman"/>
          <w:i/>
          <w:kern w:val="0"/>
          <w:sz w:val="24"/>
        </w:rPr>
        <w:t>ESR1</w:t>
      </w:r>
      <w:r w:rsidRPr="00E309B1">
        <w:rPr>
          <w:rFonts w:ascii="Times New Roman" w:eastAsia="Times New Roman" w:hAnsi="Times New Roman" w:cs="Times New Roman"/>
          <w:kern w:val="0"/>
          <w:sz w:val="24"/>
        </w:rPr>
        <w:t xml:space="preserve"> polymorphisms</w:t>
      </w:r>
      <w:r w:rsidR="009D5E86">
        <w:rPr>
          <w:rFonts w:ascii="Times New Roman" w:eastAsia="Times New Roman" w:hAnsi="Times New Roman" w:cs="Times New Roman"/>
          <w:kern w:val="0"/>
          <w:sz w:val="24"/>
        </w:rPr>
        <w:t>.</w:t>
      </w:r>
    </w:p>
    <w:tbl>
      <w:tblPr>
        <w:tblStyle w:val="25"/>
        <w:tblW w:w="102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850"/>
        <w:gridCol w:w="1417"/>
        <w:gridCol w:w="680"/>
        <w:gridCol w:w="236"/>
        <w:gridCol w:w="850"/>
        <w:gridCol w:w="1361"/>
        <w:gridCol w:w="680"/>
        <w:gridCol w:w="236"/>
        <w:gridCol w:w="850"/>
        <w:gridCol w:w="1361"/>
        <w:gridCol w:w="737"/>
      </w:tblGrid>
      <w:tr w:rsidR="00FC00EC" w:rsidRPr="00E309B1" w14:paraId="069378C0" w14:textId="77777777" w:rsidTr="00120A8D">
        <w:tc>
          <w:tcPr>
            <w:tcW w:w="1020" w:type="dxa"/>
            <w:tcBorders>
              <w:top w:val="single" w:sz="4" w:space="0" w:color="auto"/>
              <w:left w:val="nil"/>
              <w:right w:val="nil"/>
            </w:tcBorders>
          </w:tcPr>
          <w:p w14:paraId="5DDCB1A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8D97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B9D1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rs2234693 (T&gt;C)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68D1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35FF905C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1ED91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3ACD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rs9340799 (A&gt;G)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A93C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4F64847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BED5A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D8125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rs2077647 (A&gt;G)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02E0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</w:pPr>
          </w:p>
        </w:tc>
      </w:tr>
      <w:tr w:rsidR="00FC00EC" w:rsidRPr="00E309B1" w14:paraId="703CBFBE" w14:textId="77777777" w:rsidTr="00120A8D"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</w:tcPr>
          <w:p w14:paraId="628C10ED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2304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Genotype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23DD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Median (IQR)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BA0ED" w14:textId="1F310517" w:rsidR="00FC00EC" w:rsidRPr="00E309B1" w:rsidRDefault="00FC00EC" w:rsidP="00A30CE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>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0959579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1741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Genotype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ED64A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Median (IQR)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C978" w14:textId="369D1747" w:rsidR="00FC00EC" w:rsidRPr="00E309B1" w:rsidRDefault="00FC00EC" w:rsidP="00A30CEB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>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3860F2B6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BFC1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Genotype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3059A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Median (IQR)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AB98B" w14:textId="4392C30E" w:rsidR="00FC00EC" w:rsidRPr="00E309B1" w:rsidRDefault="00FC00EC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i/>
                <w:kern w:val="0"/>
                <w:sz w:val="16"/>
                <w:szCs w:val="16"/>
              </w:rPr>
              <w:t>p</w:t>
            </w:r>
          </w:p>
        </w:tc>
      </w:tr>
      <w:tr w:rsidR="00FC00EC" w:rsidRPr="00E309B1" w14:paraId="1B1505D0" w14:textId="77777777" w:rsidTr="00120A8D"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94C958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PFHxS</w:t>
            </w:r>
            <w:proofErr w:type="spellEnd"/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FD0F69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TT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44EBD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0.33 (0.26–0.42)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84F8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0.106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FBF4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4969A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AA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66C5E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(0.27–0.45)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2ABB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0.581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1ACC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8DEAF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AA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7CDB8E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(0.26–0.42)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FA2CA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0.108</w:t>
            </w:r>
          </w:p>
        </w:tc>
      </w:tr>
      <w:tr w:rsidR="00FC00EC" w:rsidRPr="00E309B1" w14:paraId="0C3B769E" w14:textId="77777777" w:rsidTr="00120A8D">
        <w:tc>
          <w:tcPr>
            <w:tcW w:w="1020" w:type="dxa"/>
          </w:tcPr>
          <w:p w14:paraId="108CBBA8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207CD43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TC/CC </w:t>
            </w:r>
          </w:p>
        </w:tc>
        <w:tc>
          <w:tcPr>
            <w:tcW w:w="1417" w:type="dxa"/>
            <w:vAlign w:val="bottom"/>
            <w:hideMark/>
          </w:tcPr>
          <w:p w14:paraId="005A43C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(0.27–0.45)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70B3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7A68A0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B0B0A7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AG/GG </w:t>
            </w:r>
          </w:p>
        </w:tc>
        <w:tc>
          <w:tcPr>
            <w:tcW w:w="1361" w:type="dxa"/>
            <w:vAlign w:val="bottom"/>
            <w:hideMark/>
          </w:tcPr>
          <w:p w14:paraId="419C2BE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(0.26–0.44)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C0B4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358EFD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5F5F78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AG/GG </w:t>
            </w:r>
          </w:p>
        </w:tc>
        <w:tc>
          <w:tcPr>
            <w:tcW w:w="1361" w:type="dxa"/>
            <w:vAlign w:val="bottom"/>
            <w:hideMark/>
          </w:tcPr>
          <w:p w14:paraId="0825C984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(0.27–0.45)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08DC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45DB1C6C" w14:textId="77777777" w:rsidTr="00120A8D">
        <w:tc>
          <w:tcPr>
            <w:tcW w:w="1020" w:type="dxa"/>
          </w:tcPr>
          <w:p w14:paraId="604239C7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AF71D7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AF2A2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2282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6FC8E7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F2E4D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5E41017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2F0E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40AC4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31D077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4BB42F81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F487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27567661" w14:textId="77777777" w:rsidTr="00120A8D">
        <w:tc>
          <w:tcPr>
            <w:tcW w:w="1020" w:type="dxa"/>
            <w:hideMark/>
          </w:tcPr>
          <w:p w14:paraId="01DE415E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PFOS</w:t>
            </w:r>
          </w:p>
        </w:tc>
        <w:tc>
          <w:tcPr>
            <w:tcW w:w="850" w:type="dxa"/>
            <w:vAlign w:val="bottom"/>
            <w:hideMark/>
          </w:tcPr>
          <w:p w14:paraId="467E565D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TT </w:t>
            </w:r>
          </w:p>
        </w:tc>
        <w:tc>
          <w:tcPr>
            <w:tcW w:w="1417" w:type="dxa"/>
            <w:vAlign w:val="bottom"/>
            <w:hideMark/>
          </w:tcPr>
          <w:p w14:paraId="77C415D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6.10 (4.67–7.87)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7953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0.324</w:t>
            </w:r>
          </w:p>
        </w:tc>
        <w:tc>
          <w:tcPr>
            <w:tcW w:w="236" w:type="dxa"/>
          </w:tcPr>
          <w:p w14:paraId="4474B91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CEDC48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589A589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6.08 (4.58–7.84)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4C2D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0.609</w:t>
            </w:r>
          </w:p>
        </w:tc>
        <w:tc>
          <w:tcPr>
            <w:tcW w:w="236" w:type="dxa"/>
          </w:tcPr>
          <w:p w14:paraId="4CF377DD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334A373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41363D2F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6.21 (4.67–7.84)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610F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0.222</w:t>
            </w:r>
          </w:p>
        </w:tc>
      </w:tr>
      <w:tr w:rsidR="00FC00EC" w:rsidRPr="00E309B1" w14:paraId="19B3C655" w14:textId="77777777" w:rsidTr="00120A8D">
        <w:tc>
          <w:tcPr>
            <w:tcW w:w="1020" w:type="dxa"/>
          </w:tcPr>
          <w:p w14:paraId="3B08311E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451297C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 xml:space="preserve">TC/CC </w:t>
            </w:r>
          </w:p>
        </w:tc>
        <w:tc>
          <w:tcPr>
            <w:tcW w:w="1417" w:type="dxa"/>
            <w:vAlign w:val="bottom"/>
            <w:hideMark/>
          </w:tcPr>
          <w:p w14:paraId="78B14ED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6.01 (4.53–7.96)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B65C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ED4A8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650195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69E82C3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6.03 (4.51–8.18)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41FA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6E366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692B1D1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3607A9E3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6.00 (4.51–8.02)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D3B9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5D58E87B" w14:textId="77777777" w:rsidTr="00120A8D">
        <w:tc>
          <w:tcPr>
            <w:tcW w:w="1020" w:type="dxa"/>
          </w:tcPr>
          <w:p w14:paraId="20CC606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9A373D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645FC5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FA0D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4FAAAF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7D31BA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0E9734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93CC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29E204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48DFD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1BF2C37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02B4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2054B457" w14:textId="77777777" w:rsidTr="00120A8D">
        <w:tc>
          <w:tcPr>
            <w:tcW w:w="1020" w:type="dxa"/>
            <w:hideMark/>
          </w:tcPr>
          <w:p w14:paraId="36DB9E8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PFOA</w:t>
            </w:r>
          </w:p>
        </w:tc>
        <w:tc>
          <w:tcPr>
            <w:tcW w:w="850" w:type="dxa"/>
            <w:vAlign w:val="bottom"/>
            <w:hideMark/>
          </w:tcPr>
          <w:p w14:paraId="225DBE2B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TT</w:t>
            </w:r>
          </w:p>
        </w:tc>
        <w:tc>
          <w:tcPr>
            <w:tcW w:w="1417" w:type="dxa"/>
            <w:vAlign w:val="bottom"/>
            <w:hideMark/>
          </w:tcPr>
          <w:p w14:paraId="01554DA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1.96 (1.35–2.84)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0542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0.646</w:t>
            </w:r>
          </w:p>
        </w:tc>
        <w:tc>
          <w:tcPr>
            <w:tcW w:w="236" w:type="dxa"/>
          </w:tcPr>
          <w:p w14:paraId="7BF8881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88A140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342F2E9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1.98 (1.36–2.88)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ABC0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0.992</w:t>
            </w:r>
          </w:p>
        </w:tc>
        <w:tc>
          <w:tcPr>
            <w:tcW w:w="236" w:type="dxa"/>
          </w:tcPr>
          <w:p w14:paraId="49AC57B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73AD2AD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5552735E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1.96 (1.35–2.88)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0CC91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0.830</w:t>
            </w:r>
          </w:p>
        </w:tc>
      </w:tr>
      <w:tr w:rsidR="00FC00EC" w:rsidRPr="00E309B1" w14:paraId="43A1FD13" w14:textId="77777777" w:rsidTr="00120A8D">
        <w:tc>
          <w:tcPr>
            <w:tcW w:w="1020" w:type="dxa"/>
          </w:tcPr>
          <w:p w14:paraId="6C97230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7D27B0EF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TC/CC</w:t>
            </w:r>
          </w:p>
        </w:tc>
        <w:tc>
          <w:tcPr>
            <w:tcW w:w="1417" w:type="dxa"/>
            <w:vAlign w:val="bottom"/>
            <w:hideMark/>
          </w:tcPr>
          <w:p w14:paraId="76BBC88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2.00 (1.36–2.90)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86E5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77E836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7B8316C6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6F0D916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1.99 (1.35–2.90)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016C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0C69B9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E4C053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356FDCA7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1.99 (1.36–2.88)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0C0D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5223CBD0" w14:textId="77777777" w:rsidTr="00120A8D">
        <w:tc>
          <w:tcPr>
            <w:tcW w:w="1020" w:type="dxa"/>
          </w:tcPr>
          <w:p w14:paraId="3876920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CBEA82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4F0554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3FBF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AE588D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BFB21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5F1F09B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4C5F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EC553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8D5AA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DDB52F7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AC491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4D4C4A2E" w14:textId="77777777" w:rsidTr="00120A8D">
        <w:tc>
          <w:tcPr>
            <w:tcW w:w="1020" w:type="dxa"/>
            <w:hideMark/>
          </w:tcPr>
          <w:p w14:paraId="424EBBE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PFNA</w:t>
            </w:r>
          </w:p>
        </w:tc>
        <w:tc>
          <w:tcPr>
            <w:tcW w:w="850" w:type="dxa"/>
            <w:vAlign w:val="bottom"/>
            <w:hideMark/>
          </w:tcPr>
          <w:p w14:paraId="618CA3B4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TT</w:t>
            </w:r>
          </w:p>
        </w:tc>
        <w:tc>
          <w:tcPr>
            <w:tcW w:w="1417" w:type="dxa"/>
            <w:vAlign w:val="bottom"/>
            <w:hideMark/>
          </w:tcPr>
          <w:p w14:paraId="6B710F1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1.06 (0.81–1.37)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D22B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0.746</w:t>
            </w:r>
          </w:p>
        </w:tc>
        <w:tc>
          <w:tcPr>
            <w:tcW w:w="236" w:type="dxa"/>
          </w:tcPr>
          <w:p w14:paraId="6F09072A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864C3E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5CBB5EA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1.05 (0.81–1.37)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C588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0.490</w:t>
            </w:r>
          </w:p>
        </w:tc>
        <w:tc>
          <w:tcPr>
            <w:tcW w:w="236" w:type="dxa"/>
          </w:tcPr>
          <w:p w14:paraId="0F4C538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7E2C8BB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0DF92ED2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1.06 (0.81–1.37)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5F67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0.653</w:t>
            </w:r>
          </w:p>
        </w:tc>
      </w:tr>
      <w:tr w:rsidR="00FC00EC" w:rsidRPr="00E309B1" w14:paraId="2E66AE5C" w14:textId="77777777" w:rsidTr="00120A8D">
        <w:tc>
          <w:tcPr>
            <w:tcW w:w="1020" w:type="dxa"/>
          </w:tcPr>
          <w:p w14:paraId="02C6AD9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1AFE3C65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TC/CC</w:t>
            </w:r>
          </w:p>
        </w:tc>
        <w:tc>
          <w:tcPr>
            <w:tcW w:w="1417" w:type="dxa"/>
            <w:vAlign w:val="bottom"/>
            <w:hideMark/>
          </w:tcPr>
          <w:p w14:paraId="265FAD8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1.06 (0.82–1.40)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220A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FAF75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DEE99B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358B0F2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1.06 (0.85–1.41)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0AAE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A38223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2684DBAA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51EBDA21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1.06 (0.82–1.40)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C07DE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6FB5A34C" w14:textId="77777777" w:rsidTr="00120A8D">
        <w:tc>
          <w:tcPr>
            <w:tcW w:w="1020" w:type="dxa"/>
          </w:tcPr>
          <w:p w14:paraId="343BC9AD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4B4CBE9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FF903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CA7C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CE868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0B596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2C70DFDE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9046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93B3C4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83A372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52207D4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351C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11C493F2" w14:textId="77777777" w:rsidTr="00120A8D">
        <w:tc>
          <w:tcPr>
            <w:tcW w:w="1020" w:type="dxa"/>
            <w:hideMark/>
          </w:tcPr>
          <w:p w14:paraId="2646908C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PFDA</w:t>
            </w:r>
          </w:p>
        </w:tc>
        <w:tc>
          <w:tcPr>
            <w:tcW w:w="850" w:type="dxa"/>
            <w:vAlign w:val="bottom"/>
            <w:hideMark/>
          </w:tcPr>
          <w:p w14:paraId="7C242119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TT</w:t>
            </w:r>
          </w:p>
        </w:tc>
        <w:tc>
          <w:tcPr>
            <w:tcW w:w="1417" w:type="dxa"/>
            <w:vAlign w:val="bottom"/>
            <w:hideMark/>
          </w:tcPr>
          <w:p w14:paraId="1116BEE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0.49 (0.36–0.66)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6A9D1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0.504</w:t>
            </w:r>
          </w:p>
        </w:tc>
        <w:tc>
          <w:tcPr>
            <w:tcW w:w="236" w:type="dxa"/>
          </w:tcPr>
          <w:p w14:paraId="04CD811C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5ADEBBE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2DDB779E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0.49 (0.35–0.66)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8B50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0.370</w:t>
            </w:r>
          </w:p>
        </w:tc>
        <w:tc>
          <w:tcPr>
            <w:tcW w:w="236" w:type="dxa"/>
          </w:tcPr>
          <w:p w14:paraId="3296869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53B64B0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13688B1C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0.49 (0.35–0.66)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D5C8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0.559</w:t>
            </w:r>
          </w:p>
        </w:tc>
      </w:tr>
      <w:tr w:rsidR="00FC00EC" w:rsidRPr="00E309B1" w14:paraId="3E98A471" w14:textId="77777777" w:rsidTr="00120A8D">
        <w:tc>
          <w:tcPr>
            <w:tcW w:w="1020" w:type="dxa"/>
          </w:tcPr>
          <w:p w14:paraId="3D6C750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4D20CF3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TC/CC</w:t>
            </w:r>
          </w:p>
        </w:tc>
        <w:tc>
          <w:tcPr>
            <w:tcW w:w="1417" w:type="dxa"/>
            <w:vAlign w:val="bottom"/>
            <w:hideMark/>
          </w:tcPr>
          <w:p w14:paraId="0947686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0.50 (0.36–0.66)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BD0C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</w:tcPr>
          <w:p w14:paraId="1005ABC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449BB55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24882EA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0.50 (0.37–0.66)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2C664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31984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6EAB031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vAlign w:val="bottom"/>
            <w:hideMark/>
          </w:tcPr>
          <w:p w14:paraId="31A1EDB5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0.50 (0.35–0.66)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911B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19043453" w14:textId="77777777" w:rsidTr="00120A8D">
        <w:tc>
          <w:tcPr>
            <w:tcW w:w="1020" w:type="dxa"/>
          </w:tcPr>
          <w:p w14:paraId="00E9678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359623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CD8C5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EB45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</w:tcPr>
          <w:p w14:paraId="60A9935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868F1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192BD2A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C0E3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7FAB99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AD91C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25BDFED8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67AD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5EE1B4C5" w14:textId="77777777" w:rsidTr="00120A8D">
        <w:tc>
          <w:tcPr>
            <w:tcW w:w="1020" w:type="dxa"/>
            <w:hideMark/>
          </w:tcPr>
          <w:p w14:paraId="515804E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PFUnDA</w:t>
            </w:r>
            <w:proofErr w:type="spellEnd"/>
          </w:p>
        </w:tc>
        <w:tc>
          <w:tcPr>
            <w:tcW w:w="850" w:type="dxa"/>
            <w:vAlign w:val="bottom"/>
            <w:hideMark/>
          </w:tcPr>
          <w:p w14:paraId="38C201D1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TT</w:t>
            </w:r>
          </w:p>
        </w:tc>
        <w:tc>
          <w:tcPr>
            <w:tcW w:w="1417" w:type="dxa"/>
            <w:vAlign w:val="bottom"/>
            <w:hideMark/>
          </w:tcPr>
          <w:p w14:paraId="05CC833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1.41 (1.02–1.84)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2E27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0.996</w:t>
            </w:r>
          </w:p>
        </w:tc>
        <w:tc>
          <w:tcPr>
            <w:tcW w:w="236" w:type="dxa"/>
          </w:tcPr>
          <w:p w14:paraId="624606D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3381D86D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1758916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1.41 (0.94–1.90)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F2B6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0.316</w:t>
            </w:r>
          </w:p>
        </w:tc>
        <w:tc>
          <w:tcPr>
            <w:tcW w:w="236" w:type="dxa"/>
          </w:tcPr>
          <w:p w14:paraId="15C017F6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  <w:hideMark/>
          </w:tcPr>
          <w:p w14:paraId="0563E52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  <w:hideMark/>
          </w:tcPr>
          <w:p w14:paraId="645BBAA6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1.44 (1.06–1.89)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4613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hAnsi="Times New Roman"/>
                <w:sz w:val="16"/>
                <w:szCs w:val="16"/>
              </w:rPr>
              <w:t>0.551</w:t>
            </w:r>
          </w:p>
        </w:tc>
      </w:tr>
      <w:tr w:rsidR="00FC00EC" w:rsidRPr="00E309B1" w14:paraId="0D2A3CA5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E0E23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2A94D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TC/CC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5C29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1.43 (0.95–1.97)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C770FF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AC734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EA6D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31CE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1.44 (0.14–0.23)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D7EC5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9257BD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CC5D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F0E05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1.42 (0.93–1.96)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4996C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4FA67715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652C1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8E690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005A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242E9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1C7C6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2BB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5F83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8FABF3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C4409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E233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8D5D5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C02DB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1B64744B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3343E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PFDoDA</w:t>
            </w:r>
            <w:proofErr w:type="spellEnd"/>
          </w:p>
        </w:tc>
        <w:tc>
          <w:tcPr>
            <w:tcW w:w="850" w:type="dxa"/>
            <w:vAlign w:val="bottom"/>
          </w:tcPr>
          <w:p w14:paraId="09C10EF9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TT</w:t>
            </w:r>
          </w:p>
        </w:tc>
        <w:tc>
          <w:tcPr>
            <w:tcW w:w="1417" w:type="dxa"/>
            <w:vAlign w:val="bottom"/>
          </w:tcPr>
          <w:p w14:paraId="4E682B51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0.18 (0.14–0.24)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D52997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0.769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D7532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439E244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</w:tcPr>
          <w:p w14:paraId="24E3D16E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0.18 (0.14–0.23)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2E61D8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08E46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2D2FC52C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</w:tcPr>
          <w:p w14:paraId="1CABFCD5" w14:textId="69E108EE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0.18 (0.14–0.23)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0F34A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0.855</w:t>
            </w:r>
          </w:p>
        </w:tc>
      </w:tr>
      <w:tr w:rsidR="00FC00EC" w:rsidRPr="00E309B1" w14:paraId="1C876754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CE117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23471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TC/CC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29DE8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0.18 (0.14–0.24)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010925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CBE5C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A138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EF0A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0.18 (0.14–0.25)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0812ECB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ED0B9F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39F9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381F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0.18 (0.14–0.24)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0ECAD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722D664F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93CC39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E5DDA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3686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739537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44F053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47B0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11522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884A5C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D8706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CE06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8D596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C6A82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3338D54A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BAE0DB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PFTrDA</w:t>
            </w:r>
            <w:proofErr w:type="spellEnd"/>
          </w:p>
        </w:tc>
        <w:tc>
          <w:tcPr>
            <w:tcW w:w="850" w:type="dxa"/>
            <w:vAlign w:val="bottom"/>
          </w:tcPr>
          <w:p w14:paraId="66510AA5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TT</w:t>
            </w:r>
          </w:p>
        </w:tc>
        <w:tc>
          <w:tcPr>
            <w:tcW w:w="1417" w:type="dxa"/>
            <w:vAlign w:val="bottom"/>
          </w:tcPr>
          <w:p w14:paraId="4E125B05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(0.27–0.44)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13AAB0E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0.943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C1029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318C3D4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</w:tcPr>
          <w:p w14:paraId="6C17CD5E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(0.25–0.46)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82E83A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0.193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7DD59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0578E57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AA</w:t>
            </w:r>
          </w:p>
        </w:tc>
        <w:tc>
          <w:tcPr>
            <w:tcW w:w="1361" w:type="dxa"/>
            <w:vAlign w:val="bottom"/>
          </w:tcPr>
          <w:p w14:paraId="0A07E29F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0.35 (0.27–0.45)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B8D9FD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0.768</w:t>
            </w:r>
          </w:p>
        </w:tc>
      </w:tr>
      <w:tr w:rsidR="00FC00EC" w:rsidRPr="00E309B1" w14:paraId="134D5497" w14:textId="77777777" w:rsidTr="00120A8D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5B52EC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F5D0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TC/CC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AEA61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0.35 (0.25–0.48)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0E5F7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70EBA4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CA7C6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D55C9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0.35 (0.27–0.48)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20C76D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F7E68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1458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AG/GG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44B18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E309B1">
              <w:rPr>
                <w:rFonts w:ascii="Times New Roman" w:eastAsia="游明朝" w:hAnsi="Times New Roman"/>
                <w:kern w:val="0"/>
                <w:sz w:val="16"/>
                <w:szCs w:val="16"/>
              </w:rPr>
              <w:t>0.34 (0.25–0.48)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C19A67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FC00EC" w:rsidRPr="00E309B1" w14:paraId="43AE54D1" w14:textId="77777777" w:rsidTr="00120A8D"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2CFF1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0150A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3D4D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9C68C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2E5C5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5622E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42740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27FFF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50087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1F8F0" w14:textId="77777777" w:rsidR="00FC00EC" w:rsidRPr="00E309B1" w:rsidRDefault="00FC00EC" w:rsidP="00120A8D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7DB04" w14:textId="77777777" w:rsidR="00FC00EC" w:rsidRPr="00E309B1" w:rsidRDefault="00FC00EC" w:rsidP="00120A8D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FB66" w14:textId="77777777" w:rsidR="00FC00EC" w:rsidRPr="00E309B1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</w:tbl>
    <w:p w14:paraId="23E73982" w14:textId="01262D4E" w:rsidR="009D5E86" w:rsidRDefault="009D5E86" w:rsidP="004B08F9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9D5E86">
        <w:rPr>
          <w:rFonts w:ascii="Times New Roman" w:eastAsia="Times New Roman" w:hAnsi="Times New Roman" w:cs="Times New Roman"/>
          <w:kern w:val="0"/>
          <w:sz w:val="16"/>
        </w:rPr>
        <w:t>Analysis performed using Mann</w:t>
      </w:r>
      <w:r w:rsidR="00B82953">
        <w:rPr>
          <w:rFonts w:ascii="Times New Roman" w:eastAsia="Times New Roman" w:hAnsi="Times New Roman" w:cs="Times New Roman"/>
          <w:kern w:val="0"/>
          <w:sz w:val="16"/>
        </w:rPr>
        <w:t>–</w:t>
      </w:r>
      <w:r w:rsidRPr="009D5E86">
        <w:rPr>
          <w:rFonts w:ascii="Times New Roman" w:eastAsia="Times New Roman" w:hAnsi="Times New Roman" w:cs="Times New Roman"/>
          <w:kern w:val="0"/>
          <w:sz w:val="16"/>
        </w:rPr>
        <w:t xml:space="preserve">Whitney </w:t>
      </w:r>
      <w:r w:rsidRPr="004B08F9">
        <w:rPr>
          <w:rFonts w:ascii="Times New Roman" w:eastAsia="Times New Roman" w:hAnsi="Times New Roman" w:cs="Times New Roman"/>
          <w:i/>
          <w:kern w:val="0"/>
          <w:sz w:val="16"/>
        </w:rPr>
        <w:t>U</w:t>
      </w:r>
      <w:r>
        <w:rPr>
          <w:rFonts w:ascii="Times New Roman" w:eastAsia="Times New Roman" w:hAnsi="Times New Roman" w:cs="Times New Roman"/>
          <w:kern w:val="0"/>
          <w:sz w:val="16"/>
        </w:rPr>
        <w:t xml:space="preserve"> </w:t>
      </w:r>
      <w:r w:rsidRPr="009D5E86">
        <w:rPr>
          <w:rFonts w:ascii="Times New Roman" w:eastAsia="Times New Roman" w:hAnsi="Times New Roman" w:cs="Times New Roman"/>
          <w:kern w:val="0"/>
          <w:sz w:val="16"/>
        </w:rPr>
        <w:t>tests.</w:t>
      </w:r>
    </w:p>
    <w:p w14:paraId="1FFD0772" w14:textId="7051B5C4" w:rsidR="00FC00EC" w:rsidRPr="00FC00EC" w:rsidRDefault="00FC00EC" w:rsidP="004B08F9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16"/>
        </w:rPr>
        <w:t>IQR,</w:t>
      </w:r>
      <w:r w:rsidRPr="00E309B1">
        <w:rPr>
          <w:rFonts w:ascii="Times New Roman" w:eastAsia="Times New Roman" w:hAnsi="Times New Roman" w:cs="Times New Roman"/>
          <w:kern w:val="0"/>
          <w:sz w:val="16"/>
        </w:rPr>
        <w:t xml:space="preserve"> interquartile range</w:t>
      </w:r>
      <w:r>
        <w:rPr>
          <w:rFonts w:ascii="Times New Roman" w:eastAsia="Times New Roman" w:hAnsi="Times New Roman" w:cs="Times New Roman"/>
          <w:kern w:val="0"/>
          <w:sz w:val="16"/>
        </w:rPr>
        <w:t>.</w:t>
      </w:r>
      <w:r w:rsidRPr="00E309B1">
        <w:rPr>
          <w:rFonts w:ascii="Times New Roman" w:eastAsia="Times New Roman" w:hAnsi="Times New Roman" w:cs="Times New Roman"/>
          <w:kern w:val="0"/>
          <w:sz w:val="16"/>
        </w:rPr>
        <w:t xml:space="preserve"> </w:t>
      </w:r>
    </w:p>
    <w:p w14:paraId="7B3AE4A4" w14:textId="77777777" w:rsidR="00FC00EC" w:rsidRDefault="00FC00EC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14:paraId="4ED8D824" w14:textId="77777777" w:rsidR="00FC00EC" w:rsidRDefault="00FC00EC" w:rsidP="00FC00EC">
      <w:pPr>
        <w:widowControl/>
        <w:spacing w:after="200"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  <w:sectPr w:rsidR="00FC00EC" w:rsidSect="004B08F9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0832E6E0" w14:textId="102E5A3A" w:rsidR="00FC00EC" w:rsidRPr="00650547" w:rsidRDefault="00331994" w:rsidP="00FC00EC">
      <w:pPr>
        <w:widowControl/>
        <w:spacing w:after="200" w:line="360" w:lineRule="auto"/>
        <w:jc w:val="left"/>
        <w:rPr>
          <w:rFonts w:ascii="Times New Roman" w:eastAsia="Times New Roman" w:hAnsi="Times New Roman" w:cs="Times New Roman"/>
          <w:bCs/>
          <w:kern w:val="0"/>
          <w:sz w:val="24"/>
        </w:rPr>
      </w:pPr>
      <w:bookmarkStart w:id="0" w:name="_Hlk78013455"/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>Supplemental Table</w:t>
      </w:r>
      <w:r w:rsidRPr="00212352">
        <w:rPr>
          <w:rFonts w:ascii="Times New Roman" w:hAnsi="Times New Roman" w:cs="Times New Roman"/>
          <w:b/>
          <w:kern w:val="0"/>
          <w:sz w:val="24"/>
        </w:rPr>
        <w:t xml:space="preserve"> </w:t>
      </w:r>
      <w:r w:rsidR="00C933A7">
        <w:rPr>
          <w:rFonts w:ascii="Times New Roman" w:hAnsi="Times New Roman" w:cs="Times New Roman"/>
          <w:b/>
          <w:kern w:val="0"/>
          <w:sz w:val="24"/>
        </w:rPr>
        <w:t>S</w:t>
      </w:r>
      <w:r w:rsidR="00FC00EC">
        <w:rPr>
          <w:rFonts w:ascii="Times New Roman" w:hAnsi="Times New Roman" w:cs="Times New Roman"/>
          <w:b/>
          <w:kern w:val="0"/>
          <w:sz w:val="24"/>
        </w:rPr>
        <w:t>4</w:t>
      </w:r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>.</w:t>
      </w:r>
      <w:bookmarkEnd w:id="0"/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 xml:space="preserve"> </w:t>
      </w:r>
      <w:r w:rsidR="00FC00EC" w:rsidRPr="00650547">
        <w:rPr>
          <w:rFonts w:ascii="Times New Roman" w:eastAsia="Times New Roman" w:hAnsi="Times New Roman" w:cs="Times New Roman"/>
          <w:bCs/>
          <w:kern w:val="0"/>
          <w:sz w:val="24"/>
        </w:rPr>
        <w:t xml:space="preserve">Association between </w:t>
      </w:r>
      <w:r w:rsidR="00FC00EC" w:rsidRPr="00650547">
        <w:rPr>
          <w:rFonts w:ascii="Times New Roman" w:eastAsia="Times New Roman" w:hAnsi="Times New Roman" w:cs="Times New Roman"/>
          <w:bCs/>
          <w:i/>
          <w:iCs/>
          <w:kern w:val="0"/>
          <w:sz w:val="24"/>
        </w:rPr>
        <w:t>ESR1</w:t>
      </w:r>
      <w:r w:rsidR="00FC00EC" w:rsidRPr="00650547">
        <w:rPr>
          <w:rFonts w:ascii="Times New Roman" w:eastAsia="Times New Roman" w:hAnsi="Times New Roman" w:cs="Times New Roman"/>
          <w:bCs/>
          <w:kern w:val="0"/>
          <w:sz w:val="24"/>
        </w:rPr>
        <w:t xml:space="preserve"> polymorphism (dominant model) and 2D:</w:t>
      </w:r>
      <w:r w:rsidR="00FC00EC">
        <w:rPr>
          <w:rFonts w:ascii="Times New Roman" w:eastAsia="Times New Roman" w:hAnsi="Times New Roman" w:cs="Times New Roman"/>
          <w:bCs/>
          <w:kern w:val="0"/>
          <w:sz w:val="24"/>
        </w:rPr>
        <w:t>4D</w:t>
      </w:r>
      <w:r w:rsidR="00A55AAF">
        <w:rPr>
          <w:rFonts w:ascii="Times New Roman" w:eastAsia="Times New Roman" w:hAnsi="Times New Roman" w:cs="Times New Roman"/>
          <w:bCs/>
          <w:kern w:val="0"/>
          <w:sz w:val="24"/>
        </w:rPr>
        <w:t>.</w:t>
      </w:r>
    </w:p>
    <w:tbl>
      <w:tblPr>
        <w:tblW w:w="4148" w:type="pct"/>
        <w:tblLayout w:type="fixed"/>
        <w:tblLook w:val="04A0" w:firstRow="1" w:lastRow="0" w:firstColumn="1" w:lastColumn="0" w:noHBand="0" w:noVBand="1"/>
      </w:tblPr>
      <w:tblGrid>
        <w:gridCol w:w="1018"/>
        <w:gridCol w:w="1305"/>
        <w:gridCol w:w="1474"/>
        <w:gridCol w:w="245"/>
        <w:gridCol w:w="1474"/>
        <w:gridCol w:w="245"/>
        <w:gridCol w:w="1473"/>
      </w:tblGrid>
      <w:tr w:rsidR="00FC00EC" w:rsidRPr="00650547" w14:paraId="40E89917" w14:textId="77777777" w:rsidTr="00205FC5">
        <w:trPr>
          <w:trHeight w:val="20"/>
        </w:trPr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DAEDF5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E7A74C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Genotype model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right w:val="nil"/>
            </w:tcBorders>
          </w:tcPr>
          <w:p w14:paraId="1209D98A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All </w:t>
            </w:r>
            <w:r w:rsidRPr="00650547">
              <w:rPr>
                <w:rFonts w:ascii="Times New Roman" w:eastAsia="游明朝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right w:val="nil"/>
            </w:tcBorders>
          </w:tcPr>
          <w:p w14:paraId="1EEB4F30" w14:textId="77777777" w:rsidR="00FC00EC" w:rsidRPr="00650547" w:rsidRDefault="00FC00EC" w:rsidP="00120A8D">
            <w:pPr>
              <w:spacing w:line="0" w:lineRule="atLeast"/>
              <w:contextualSpacing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nil"/>
              <w:right w:val="nil"/>
            </w:tcBorders>
          </w:tcPr>
          <w:p w14:paraId="4449A5ED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Male </w:t>
            </w:r>
            <w:r w:rsidRPr="00650547">
              <w:rPr>
                <w:rFonts w:ascii="Times New Roman" w:eastAsia="游明朝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right w:val="nil"/>
            </w:tcBorders>
          </w:tcPr>
          <w:p w14:paraId="586F457F" w14:textId="77777777" w:rsidR="00FC00EC" w:rsidRPr="00650547" w:rsidRDefault="00FC00EC" w:rsidP="00120A8D">
            <w:pPr>
              <w:spacing w:line="0" w:lineRule="atLeast"/>
              <w:contextualSpacing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nil"/>
              <w:right w:val="nil"/>
            </w:tcBorders>
          </w:tcPr>
          <w:p w14:paraId="3FC9EF28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Female </w:t>
            </w:r>
            <w:r w:rsidRPr="00650547">
              <w:rPr>
                <w:rFonts w:ascii="Times New Roman" w:eastAsia="游明朝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</w:tr>
      <w:tr w:rsidR="00FC00EC" w:rsidRPr="00650547" w14:paraId="5F0566BE" w14:textId="77777777" w:rsidTr="00205FC5">
        <w:trPr>
          <w:trHeight w:val="20"/>
        </w:trPr>
        <w:tc>
          <w:tcPr>
            <w:tcW w:w="70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45CCBD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CC5025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left w:val="nil"/>
              <w:bottom w:val="single" w:sz="4" w:space="0" w:color="auto"/>
              <w:right w:val="nil"/>
            </w:tcBorders>
          </w:tcPr>
          <w:p w14:paraId="6F2B5AFA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169" w:type="pct"/>
            <w:tcBorders>
              <w:left w:val="nil"/>
              <w:bottom w:val="single" w:sz="4" w:space="0" w:color="auto"/>
              <w:right w:val="nil"/>
            </w:tcBorders>
          </w:tcPr>
          <w:p w14:paraId="6D4E2A38" w14:textId="77777777" w:rsidR="00FC00EC" w:rsidRPr="00650547" w:rsidRDefault="00FC00EC" w:rsidP="00120A8D">
            <w:pPr>
              <w:spacing w:line="0" w:lineRule="atLeast"/>
              <w:contextualSpacing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left w:val="nil"/>
              <w:bottom w:val="single" w:sz="4" w:space="0" w:color="auto"/>
              <w:right w:val="nil"/>
            </w:tcBorders>
          </w:tcPr>
          <w:p w14:paraId="6AB69ADB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169" w:type="pct"/>
            <w:tcBorders>
              <w:left w:val="nil"/>
              <w:bottom w:val="single" w:sz="4" w:space="0" w:color="auto"/>
              <w:right w:val="nil"/>
            </w:tcBorders>
          </w:tcPr>
          <w:p w14:paraId="7A5FAEC7" w14:textId="77777777" w:rsidR="00FC00EC" w:rsidRPr="00650547" w:rsidRDefault="00FC00EC" w:rsidP="00120A8D">
            <w:pPr>
              <w:spacing w:line="0" w:lineRule="atLeast"/>
              <w:contextualSpacing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left w:val="nil"/>
              <w:bottom w:val="single" w:sz="4" w:space="0" w:color="auto"/>
              <w:right w:val="nil"/>
            </w:tcBorders>
          </w:tcPr>
          <w:p w14:paraId="43C105B9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</w:tr>
      <w:tr w:rsidR="00FC00EC" w:rsidRPr="00650547" w14:paraId="1CC4AD5D" w14:textId="77777777" w:rsidTr="00205FC5">
        <w:trPr>
          <w:trHeight w:val="20"/>
        </w:trPr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36D5F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rs2234693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7DA5C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TT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0D735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CF9A5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236A2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6E342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91EEF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</w:tr>
      <w:tr w:rsidR="00FC00EC" w:rsidRPr="00650547" w14:paraId="221565CD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403B89E6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 w14:paraId="47261079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TC/CC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2DC95" w14:textId="2F23D553" w:rsidR="00FC00EC" w:rsidRPr="00650547" w:rsidRDefault="00FC00EC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0.00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0.23, 0.24)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77E505CF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CD38E" w14:textId="1279D38A" w:rsidR="00FC00EC" w:rsidRPr="00650547" w:rsidRDefault="00A55AAF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0.33, 0.31)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74ECC414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B16C5" w14:textId="66B51C8A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0.34, 0.36)</w:t>
            </w:r>
          </w:p>
        </w:tc>
      </w:tr>
      <w:tr w:rsidR="00FC00EC" w:rsidRPr="00650547" w14:paraId="21631C64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29EF21F8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 w14:paraId="55F6FF49" w14:textId="77777777" w:rsidR="00FC00EC" w:rsidRPr="00650547" w:rsidRDefault="00FC00EC" w:rsidP="00120A8D">
            <w:pPr>
              <w:spacing w:line="0" w:lineRule="atLeast"/>
              <w:contextualSpacing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C6556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13B8A1EF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913E2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1BEC9893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60037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</w:tr>
      <w:tr w:rsidR="00FC00EC" w:rsidRPr="00650547" w14:paraId="1E6736FA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244FD12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rs9340799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 w14:paraId="5BAD8616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AA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DDF39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Reference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68695064" w14:textId="77777777" w:rsidR="00FC00EC" w:rsidRPr="00650547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DFF7F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047F6596" w14:textId="77777777" w:rsidR="00FC00EC" w:rsidRPr="00650547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8D2AE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</w:tr>
      <w:tr w:rsidR="00FC00EC" w:rsidRPr="00650547" w14:paraId="418F75E1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78B4DF85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 w14:paraId="4DEFF531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AG/GG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E26A8" w14:textId="4D14B7F1" w:rsidR="00FC00EC" w:rsidRPr="00650547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0.22, 0.25)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133DA3F2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73522" w14:textId="1C4F9C96" w:rsidR="00FC00EC" w:rsidRPr="00650547" w:rsidRDefault="00A55AAF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sz w:val="16"/>
                <w:szCs w:val="16"/>
              </w:rPr>
              <w:t>0.03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sz w:val="16"/>
                <w:szCs w:val="16"/>
              </w:rPr>
              <w:t>0.35, 0.29)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7B4E385B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5078E" w14:textId="3536E236" w:rsidR="00FC00EC" w:rsidRPr="00650547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0.05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0.29, 0.40)</w:t>
            </w:r>
          </w:p>
        </w:tc>
      </w:tr>
      <w:tr w:rsidR="00FC00EC" w:rsidRPr="00650547" w14:paraId="597C3693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14:paraId="37AA016C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</w:tcPr>
          <w:p w14:paraId="10055E0F" w14:textId="77777777" w:rsidR="00FC00EC" w:rsidRPr="00650547" w:rsidRDefault="00FC00EC" w:rsidP="00120A8D">
            <w:pPr>
              <w:spacing w:line="0" w:lineRule="atLeast"/>
              <w:ind w:firstLineChars="150" w:firstLine="240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6266A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562C767D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A8C47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</w:tcPr>
          <w:p w14:paraId="2F7444BA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D719C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</w:tr>
      <w:tr w:rsidR="00FC00EC" w:rsidRPr="00650547" w14:paraId="4915475F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right w:val="nil"/>
            </w:tcBorders>
          </w:tcPr>
          <w:p w14:paraId="0D469B7E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rs2077647</w:t>
            </w:r>
          </w:p>
        </w:tc>
        <w:tc>
          <w:tcPr>
            <w:tcW w:w="902" w:type="pct"/>
            <w:tcBorders>
              <w:top w:val="nil"/>
              <w:left w:val="nil"/>
              <w:right w:val="nil"/>
            </w:tcBorders>
          </w:tcPr>
          <w:p w14:paraId="68C7EE70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AA</w:t>
            </w:r>
          </w:p>
        </w:tc>
        <w:tc>
          <w:tcPr>
            <w:tcW w:w="101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132B55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Reference</w:t>
            </w:r>
          </w:p>
        </w:tc>
        <w:tc>
          <w:tcPr>
            <w:tcW w:w="169" w:type="pct"/>
            <w:tcBorders>
              <w:top w:val="nil"/>
              <w:left w:val="nil"/>
              <w:right w:val="nil"/>
            </w:tcBorders>
          </w:tcPr>
          <w:p w14:paraId="4F724441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B14C6D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  <w:tc>
          <w:tcPr>
            <w:tcW w:w="169" w:type="pct"/>
            <w:tcBorders>
              <w:top w:val="nil"/>
              <w:left w:val="nil"/>
              <w:right w:val="nil"/>
            </w:tcBorders>
          </w:tcPr>
          <w:p w14:paraId="45CDD122" w14:textId="77777777" w:rsidR="00FC00EC" w:rsidRPr="00650547" w:rsidRDefault="00FC00EC" w:rsidP="00120A8D">
            <w:pPr>
              <w:spacing w:line="0" w:lineRule="atLeast"/>
              <w:contextualSpacing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DCCF9C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Reference</w:t>
            </w:r>
          </w:p>
        </w:tc>
      </w:tr>
      <w:tr w:rsidR="00FC00EC" w:rsidRPr="00650547" w14:paraId="6607BA12" w14:textId="77777777" w:rsidTr="00205FC5">
        <w:trPr>
          <w:trHeight w:val="20"/>
        </w:trPr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EE16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DB563" w14:textId="77777777" w:rsidR="00FC00EC" w:rsidRPr="00650547" w:rsidRDefault="00FC00EC" w:rsidP="00120A8D">
            <w:pPr>
              <w:spacing w:line="0" w:lineRule="atLeast"/>
              <w:contextualSpacing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eastAsia="游明朝" w:hAnsi="Times New Roman" w:cs="Times New Roman"/>
                <w:sz w:val="16"/>
                <w:szCs w:val="16"/>
              </w:rPr>
              <w:t>AG/GG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643FF3" w14:textId="771B4890" w:rsidR="00FC00EC" w:rsidRPr="00650547" w:rsidRDefault="00A55AAF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0.25, 0.21)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634D3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583E8" w14:textId="6CBBB3BF" w:rsidR="00FC00EC" w:rsidRPr="00650547" w:rsidRDefault="00FC00EC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0.06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650547">
              <w:rPr>
                <w:rFonts w:ascii="Times New Roman" w:hAnsi="Times New Roman" w:cs="Times New Roman"/>
                <w:sz w:val="16"/>
                <w:szCs w:val="16"/>
              </w:rPr>
              <w:t>0.26, 0.38)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21B7F" w14:textId="77777777" w:rsidR="00FC00EC" w:rsidRPr="00650547" w:rsidRDefault="00FC00EC" w:rsidP="00120A8D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5A429" w14:textId="23BC5F20" w:rsidR="00FC00EC" w:rsidRPr="00650547" w:rsidRDefault="00A55AAF" w:rsidP="00120A8D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sz w:val="16"/>
                <w:szCs w:val="16"/>
              </w:rPr>
              <w:t>0.09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FC00EC" w:rsidRPr="00650547">
              <w:rPr>
                <w:rFonts w:ascii="Times New Roman" w:hAnsi="Times New Roman" w:cs="Times New Roman"/>
                <w:sz w:val="16"/>
                <w:szCs w:val="16"/>
              </w:rPr>
              <w:t>0.43, 0.25)</w:t>
            </w:r>
          </w:p>
        </w:tc>
      </w:tr>
    </w:tbl>
    <w:p w14:paraId="3A7BF085" w14:textId="77777777" w:rsidR="00FC00EC" w:rsidRPr="00650547" w:rsidRDefault="00FC00EC" w:rsidP="00FC00EC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650547">
        <w:rPr>
          <w:rFonts w:ascii="Times New Roman" w:eastAsia="Times New Roman" w:hAnsi="Times New Roman" w:cs="Times New Roman"/>
          <w:kern w:val="0"/>
          <w:sz w:val="16"/>
          <w:vertAlign w:val="superscript"/>
        </w:rPr>
        <w:t>a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 Multiple linear regression adjusted for sex, birth weight, maternal age, parity, alcohol consumption, and smoking in the first trimester</w:t>
      </w:r>
      <w:r>
        <w:rPr>
          <w:rFonts w:ascii="Times New Roman" w:eastAsia="Times New Roman" w:hAnsi="Times New Roman" w:cs="Times New Roman"/>
          <w:kern w:val="0"/>
          <w:sz w:val="16"/>
        </w:rPr>
        <w:t>.</w:t>
      </w:r>
    </w:p>
    <w:p w14:paraId="3FC6F010" w14:textId="77777777" w:rsidR="00FC00EC" w:rsidRPr="00650547" w:rsidRDefault="00FC00EC" w:rsidP="00FC00EC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650547">
        <w:rPr>
          <w:rFonts w:ascii="Times New Roman" w:eastAsia="Times New Roman" w:hAnsi="Times New Roman" w:cs="Times New Roman"/>
          <w:kern w:val="0"/>
          <w:sz w:val="16"/>
          <w:vertAlign w:val="superscript"/>
        </w:rPr>
        <w:t>b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 Multiple linear regression adjusted for birth weight, maternal age, parity, alcohol consumption, and smoking in the first trimester</w:t>
      </w:r>
    </w:p>
    <w:p w14:paraId="4DF4762B" w14:textId="3E07D5E7" w:rsidR="00FC00EC" w:rsidRPr="00650547" w:rsidRDefault="00FC00EC" w:rsidP="00FC00EC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650547">
        <w:rPr>
          <w:rFonts w:ascii="Times New Roman" w:eastAsia="ＭＳ 明朝" w:hAnsi="Times New Roman" w:cs="Times New Roman"/>
          <w:kern w:val="0"/>
          <w:sz w:val="16"/>
        </w:rPr>
        <w:t>β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 (95% CI) represents the percentage change in 2D:4D compared with children in the reference group</w:t>
      </w:r>
      <w:r>
        <w:rPr>
          <w:rFonts w:ascii="Times New Roman" w:eastAsia="Times New Roman" w:hAnsi="Times New Roman" w:cs="Times New Roman"/>
          <w:kern w:val="0"/>
          <w:sz w:val="16"/>
        </w:rPr>
        <w:t>.</w:t>
      </w:r>
    </w:p>
    <w:p w14:paraId="5BDEE7FE" w14:textId="23CFC36B" w:rsidR="00FC00EC" w:rsidRPr="00FC00EC" w:rsidRDefault="00FC00EC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37128D10" w14:textId="77777777" w:rsidR="00FC00EC" w:rsidRDefault="00FC00EC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14:paraId="0D0669E0" w14:textId="77777777" w:rsidR="0039647D" w:rsidRDefault="0039647D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kern w:val="0"/>
          <w:sz w:val="24"/>
        </w:rPr>
        <w:sectPr w:rsidR="0039647D" w:rsidSect="00FC00EC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F2CCBE8" w14:textId="63BCBEAF" w:rsidR="00052A14" w:rsidRDefault="0039647D" w:rsidP="00052A14">
      <w:pPr>
        <w:widowControl/>
        <w:spacing w:after="200" w:line="360" w:lineRule="auto"/>
        <w:jc w:val="left"/>
        <w:rPr>
          <w:rFonts w:ascii="Times New Roman" w:eastAsia="Times New Roman" w:hAnsi="Times New Roman" w:cs="Times New Roman"/>
          <w:kern w:val="0"/>
          <w:sz w:val="24"/>
        </w:rPr>
      </w:pPr>
      <w:bookmarkStart w:id="1" w:name="_Hlk84257660"/>
      <w:bookmarkStart w:id="2" w:name="_Hlk78013680"/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>Supplemental Table</w:t>
      </w:r>
      <w:r w:rsidRPr="00212352">
        <w:rPr>
          <w:rFonts w:ascii="Times New Roman" w:hAnsi="Times New Roman" w:cs="Times New Roman"/>
          <w:b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</w:rPr>
        <w:t>S5</w:t>
      </w:r>
      <w:bookmarkEnd w:id="1"/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>.</w:t>
      </w:r>
      <w:bookmarkEnd w:id="2"/>
      <w:r w:rsidR="00393544">
        <w:rPr>
          <w:rFonts w:ascii="ＭＳ 明朝" w:eastAsia="ＭＳ 明朝" w:hAnsi="ＭＳ 明朝" w:cs="ＭＳ 明朝" w:hint="eastAsia"/>
          <w:bCs/>
          <w:kern w:val="0"/>
          <w:sz w:val="24"/>
        </w:rPr>
        <w:t xml:space="preserve"> </w:t>
      </w:r>
      <w:r w:rsidR="00393544" w:rsidRPr="00691B8B">
        <w:rPr>
          <w:rFonts w:ascii="Times New Roman" w:eastAsia="Times New Roman" w:hAnsi="Times New Roman" w:cs="Times New Roman"/>
          <w:bCs/>
          <w:kern w:val="0"/>
          <w:sz w:val="24"/>
        </w:rPr>
        <w:t>Gene</w:t>
      </w:r>
      <w:r w:rsidR="00393544">
        <w:rPr>
          <w:rFonts w:ascii="Times New Roman" w:eastAsia="Times New Roman" w:hAnsi="Times New Roman" w:cs="Times New Roman"/>
          <w:bCs/>
          <w:kern w:val="0"/>
          <w:sz w:val="24"/>
        </w:rPr>
        <w:t>-</w:t>
      </w:r>
      <w:r w:rsidR="00393544" w:rsidRPr="00691B8B">
        <w:rPr>
          <w:rFonts w:ascii="Times New Roman" w:eastAsia="Times New Roman" w:hAnsi="Times New Roman" w:cs="Times New Roman"/>
          <w:bCs/>
          <w:kern w:val="0"/>
          <w:sz w:val="24"/>
        </w:rPr>
        <w:t>environment interactions</w:t>
      </w:r>
      <w:r w:rsidR="00052A14" w:rsidRPr="00E948A5">
        <w:rPr>
          <w:rFonts w:ascii="Times New Roman" w:eastAsia="Times New Roman" w:hAnsi="Times New Roman" w:cs="Times New Roman"/>
          <w:bCs/>
          <w:kern w:val="0"/>
          <w:sz w:val="24"/>
        </w:rPr>
        <w:t xml:space="preserve"> between PFAS</w:t>
      </w:r>
      <w:r w:rsidR="00052A14" w:rsidRPr="00E634AB">
        <w:rPr>
          <w:rFonts w:ascii="Times New Roman" w:eastAsia="Times New Roman" w:hAnsi="Times New Roman" w:cs="Times New Roman"/>
          <w:kern w:val="0"/>
          <w:sz w:val="24"/>
        </w:rPr>
        <w:t xml:space="preserve"> and </w:t>
      </w:r>
      <w:r w:rsidR="00052A14" w:rsidRPr="00212352">
        <w:rPr>
          <w:rFonts w:ascii="Times New Roman" w:eastAsia="Times New Roman" w:hAnsi="Times New Roman" w:cs="Times New Roman"/>
          <w:i/>
          <w:kern w:val="0"/>
          <w:sz w:val="24"/>
        </w:rPr>
        <w:t>ESR1</w:t>
      </w:r>
      <w:r w:rsidR="00052A14" w:rsidRPr="00212352">
        <w:rPr>
          <w:rFonts w:ascii="Times New Roman" w:eastAsia="Times New Roman" w:hAnsi="Times New Roman" w:cs="Times New Roman"/>
          <w:kern w:val="0"/>
          <w:sz w:val="24"/>
        </w:rPr>
        <w:t xml:space="preserve"> polymorphisms</w:t>
      </w:r>
      <w:r w:rsidR="00052A14">
        <w:rPr>
          <w:rFonts w:ascii="Times New Roman" w:eastAsia="Times New Roman" w:hAnsi="Times New Roman" w:cs="Times New Roman"/>
          <w:kern w:val="0"/>
          <w:sz w:val="24"/>
        </w:rPr>
        <w:t xml:space="preserve"> on 2D:4D</w:t>
      </w:r>
      <w:r w:rsidR="00052A14" w:rsidRPr="00052A14"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 w:rsidR="00052A14" w:rsidRPr="00212352">
        <w:rPr>
          <w:rFonts w:ascii="Times New Roman" w:eastAsia="Times New Roman" w:hAnsi="Times New Roman" w:cs="Times New Roman"/>
          <w:kern w:val="0"/>
          <w:sz w:val="24"/>
        </w:rPr>
        <w:t>in all participants</w:t>
      </w:r>
      <w:r w:rsidR="00C21BD4">
        <w:rPr>
          <w:rFonts w:ascii="ＭＳ 明朝" w:eastAsia="ＭＳ 明朝" w:hAnsi="ＭＳ 明朝" w:cs="ＭＳ 明朝" w:hint="eastAsia"/>
          <w:kern w:val="0"/>
          <w:sz w:val="24"/>
        </w:rPr>
        <w:t>.</w:t>
      </w:r>
    </w:p>
    <w:tbl>
      <w:tblPr>
        <w:tblStyle w:val="410"/>
        <w:tblW w:w="11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587"/>
        <w:gridCol w:w="240"/>
        <w:gridCol w:w="1924"/>
        <w:gridCol w:w="1587"/>
        <w:gridCol w:w="283"/>
        <w:gridCol w:w="1928"/>
        <w:gridCol w:w="1587"/>
      </w:tblGrid>
      <w:tr w:rsidR="00045719" w:rsidRPr="00212352" w14:paraId="1C2F9D52" w14:textId="77777777" w:rsidTr="00A30CEB">
        <w:trPr>
          <w:trHeight w:val="57"/>
        </w:trPr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4D138" w14:textId="067DCFBF" w:rsidR="00045719" w:rsidRPr="00212352" w:rsidRDefault="00045719" w:rsidP="00045719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rs2234693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nil"/>
            </w:tcBorders>
          </w:tcPr>
          <w:p w14:paraId="13FB5EE3" w14:textId="77777777" w:rsidR="00045719" w:rsidRPr="00212352" w:rsidRDefault="00045719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87034" w14:textId="4D81A500" w:rsidR="00045719" w:rsidRPr="00C368AB" w:rsidRDefault="00045719" w:rsidP="00045719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rs9340799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1856152" w14:textId="77777777" w:rsidR="00045719" w:rsidRPr="00212352" w:rsidRDefault="00045719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CA054" w14:textId="4E865A33" w:rsidR="00045719" w:rsidRPr="00C368AB" w:rsidRDefault="00045719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rs2077647</w:t>
            </w:r>
          </w:p>
        </w:tc>
      </w:tr>
      <w:tr w:rsidR="00817D2F" w:rsidRPr="00212352" w14:paraId="1180EE5B" w14:textId="67E10C05" w:rsidTr="00A30CEB">
        <w:trPr>
          <w:trHeight w:val="57"/>
        </w:trPr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C203" w14:textId="2BEDB58A" w:rsidR="00817D2F" w:rsidRPr="00212352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bookmarkStart w:id="3" w:name="_Hlk78014726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66F94" w14:textId="595A2E25" w:rsidR="00817D2F" w:rsidRPr="00212352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</w:tcPr>
          <w:p w14:paraId="557F6A04" w14:textId="77777777" w:rsidR="00817D2F" w:rsidRPr="00212352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EA8FD" w14:textId="77777777" w:rsidR="00817D2F" w:rsidRPr="00212352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87070" w14:textId="37F1714A" w:rsidR="00817D2F" w:rsidRPr="00C368AB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63D526C" w14:textId="77777777" w:rsidR="00817D2F" w:rsidRPr="00212352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2490F" w14:textId="7231A96B" w:rsidR="00817D2F" w:rsidRPr="00212352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70B63" w14:textId="4493EA8A" w:rsidR="00817D2F" w:rsidRPr="00C368AB" w:rsidRDefault="00817D2F" w:rsidP="00AC055B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</w:tr>
      <w:tr w:rsidR="00C368AB" w:rsidRPr="00212352" w14:paraId="70ADA5C0" w14:textId="209C9A33" w:rsidTr="005655D7">
        <w:trPr>
          <w:trHeight w:val="57"/>
        </w:trPr>
        <w:tc>
          <w:tcPr>
            <w:tcW w:w="1928" w:type="dxa"/>
            <w:tcBorders>
              <w:top w:val="single" w:sz="4" w:space="0" w:color="auto"/>
            </w:tcBorders>
          </w:tcPr>
          <w:p w14:paraId="0E234CF5" w14:textId="08873E28" w:rsidR="00C368AB" w:rsidRPr="00212352" w:rsidRDefault="00C368AB" w:rsidP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FHxS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49DCB" w14:textId="0C9A162F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0.37, 1.22)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B11FD" w14:textId="77777777" w:rsidR="00C368AB" w:rsidRPr="00212352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42246F4F" w14:textId="039CC8F9" w:rsidR="00C368AB" w:rsidRPr="00212352" w:rsidRDefault="00C368AB" w:rsidP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FHxS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E2CC2" w14:textId="0E51CE76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0.44, 1.18)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81EF5" w14:textId="77777777" w:rsidR="00C368AB" w:rsidRPr="00212352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14F774D7" w14:textId="2CF6048B" w:rsidR="00C368AB" w:rsidRPr="00212352" w:rsidRDefault="00C368AB" w:rsidP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FHxS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46A13" w14:textId="736A3FFC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0.36, 1.23)</w:t>
            </w:r>
          </w:p>
        </w:tc>
      </w:tr>
      <w:tr w:rsidR="00C368AB" w:rsidRPr="00212352" w14:paraId="34B621D7" w14:textId="19F622B0" w:rsidTr="005655D7">
        <w:trPr>
          <w:trHeight w:val="57"/>
        </w:trPr>
        <w:tc>
          <w:tcPr>
            <w:tcW w:w="1928" w:type="dxa"/>
          </w:tcPr>
          <w:p w14:paraId="6D7546B6" w14:textId="4E258C73" w:rsidR="00C368AB" w:rsidRPr="00212352" w:rsidRDefault="00C368AB">
            <w:pPr>
              <w:widowControl/>
              <w:wordWrap w:val="0"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306BF" w14:textId="1189F2D2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3A9AD3" w14:textId="77777777" w:rsidR="00C368AB" w:rsidRPr="00212352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433D7181" w14:textId="74350A00" w:rsidR="00C368AB" w:rsidRPr="00212352" w:rsidRDefault="00C368AB" w:rsidP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−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786DA" w14:textId="34A16702" w:rsidR="00C368AB" w:rsidRPr="00C368AB" w:rsidRDefault="00A55AAF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C368AB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C368AB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C368AB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368AB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AD6C58" w14:textId="77777777" w:rsidR="00C368AB" w:rsidRPr="00212352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70E26C4" w14:textId="2EF97877" w:rsidR="00C368AB" w:rsidRPr="00212352" w:rsidRDefault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D6DDE" w14:textId="338F44AC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C368AB" w:rsidRPr="00212352" w14:paraId="380109AB" w14:textId="3C8C8C67" w:rsidTr="005655D7">
        <w:trPr>
          <w:trHeight w:val="57"/>
        </w:trPr>
        <w:tc>
          <w:tcPr>
            <w:tcW w:w="1928" w:type="dxa"/>
          </w:tcPr>
          <w:p w14:paraId="553047CE" w14:textId="1A4A535A" w:rsidR="00C368AB" w:rsidRPr="00212352" w:rsidRDefault="00C368AB">
            <w:pPr>
              <w:widowControl/>
              <w:wordWrap w:val="0"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FHxS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67685" w14:textId="306C6782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A1F0F0" w14:textId="77777777" w:rsidR="00C368AB" w:rsidRPr="00212352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30F2F59C" w14:textId="49CBA877" w:rsidR="00C368AB" w:rsidRPr="00212352" w:rsidRDefault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FHxS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E9C4A" w14:textId="250AA696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A59C4A" w14:textId="77777777" w:rsidR="00C368AB" w:rsidRPr="00212352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676EDB5A" w14:textId="24A59BAA" w:rsidR="00C368AB" w:rsidRPr="00212352" w:rsidRDefault="00C368AB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FHxS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33271" w14:textId="00519411" w:rsidR="00C368AB" w:rsidRPr="00C368AB" w:rsidRDefault="00C368AB" w:rsidP="00C368AB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7289A2E8" w14:textId="6AE30FE3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19FA7DA" w14:textId="4E8C87F0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0D4279" w14:textId="3DB6C31A" w:rsidR="001769FC" w:rsidRPr="00C368AB" w:rsidRDefault="001769FC" w:rsidP="001769FC">
            <w:pPr>
              <w:widowControl/>
              <w:tabs>
                <w:tab w:val="left" w:pos="1239"/>
              </w:tabs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0.876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B5A2CA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6FC84AED" w14:textId="4B6721E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944EBB" w14:textId="27677F6F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0.853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4E4FA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1183475" w14:textId="5F794C0B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E5549A" w14:textId="489087A3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0.817</w:t>
            </w:r>
          </w:p>
        </w:tc>
      </w:tr>
      <w:tr w:rsidR="001769FC" w:rsidRPr="00212352" w14:paraId="3A48D5B7" w14:textId="2FEB6965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9F1F8E" w14:textId="77777777" w:rsidR="001769FC" w:rsidRPr="00212352" w:rsidRDefault="001769FC" w:rsidP="001769FC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C8A8CD1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C0DAB1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889F86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698FFD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AAAD1C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8201BF" w14:textId="3381190C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5370C2C" w14:textId="28A13BDB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C" w:rsidRPr="00212352" w14:paraId="42FC3E79" w14:textId="5BDAF4EF" w:rsidTr="005655D7">
        <w:trPr>
          <w:trHeight w:val="57"/>
        </w:trPr>
        <w:tc>
          <w:tcPr>
            <w:tcW w:w="1928" w:type="dxa"/>
          </w:tcPr>
          <w:p w14:paraId="029D5D8D" w14:textId="0FE09690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FOS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54390" w14:textId="54A9F258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0.65, 1.91)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65131D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17845884" w14:textId="7FB8A04C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FOS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35F61" w14:textId="16C2ED38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0.63, 1.89)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6D6B9F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6D147EEE" w14:textId="07B3B695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FOS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365E3" w14:textId="4F1337A3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0.32, 2.18)</w:t>
            </w:r>
          </w:p>
        </w:tc>
      </w:tr>
      <w:tr w:rsidR="001769FC" w:rsidRPr="00212352" w14:paraId="1363651A" w14:textId="0998B958" w:rsidTr="005655D7">
        <w:trPr>
          <w:trHeight w:val="57"/>
        </w:trPr>
        <w:tc>
          <w:tcPr>
            <w:tcW w:w="1928" w:type="dxa"/>
          </w:tcPr>
          <w:p w14:paraId="2A19E251" w14:textId="2F4A4E32" w:rsidR="001769FC" w:rsidRPr="00212352" w:rsidRDefault="001769FC">
            <w:pPr>
              <w:widowControl/>
              <w:wordWrap w:val="0"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1D854" w14:textId="20E7C228" w:rsidR="001769FC" w:rsidRPr="00C368AB" w:rsidRDefault="00A55AAF" w:rsidP="001769FC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0.23, 0.23)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38DB983" w14:textId="77777777" w:rsidR="001769FC" w:rsidRPr="00212352" w:rsidRDefault="001769FC" w:rsidP="001769FC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2034A4C9" w14:textId="761036B8" w:rsidR="001769FC" w:rsidRPr="00212352" w:rsidRDefault="001769FC">
            <w:pPr>
              <w:widowControl/>
              <w:wordWrap w:val="0"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BADBD" w14:textId="71D7BAE2" w:rsidR="001769FC" w:rsidRPr="00C368AB" w:rsidRDefault="00A55AAF" w:rsidP="001769FC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575E36" w14:textId="77777777" w:rsidR="001769FC" w:rsidRPr="00212352" w:rsidRDefault="001769FC" w:rsidP="001769FC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7A361DA5" w14:textId="7C295481" w:rsidR="001769FC" w:rsidRPr="00212352" w:rsidRDefault="001769FC">
            <w:pPr>
              <w:widowControl/>
              <w:wordWrap w:val="0"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rs2077647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B0C75" w14:textId="589BC1FD" w:rsidR="001769FC" w:rsidRPr="00C368AB" w:rsidRDefault="001769FC" w:rsidP="001769FC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  <w:r w:rsidR="009B58F3"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 xml:space="preserve"> 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32C49168" w14:textId="19E9B3C8" w:rsidTr="005655D7">
        <w:trPr>
          <w:trHeight w:val="57"/>
        </w:trPr>
        <w:tc>
          <w:tcPr>
            <w:tcW w:w="1928" w:type="dxa"/>
          </w:tcPr>
          <w:p w14:paraId="66D9DA16" w14:textId="6A6DDAC1" w:rsidR="001769FC" w:rsidRPr="00212352" w:rsidRDefault="001769FC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FOS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61F22" w14:textId="7E46AC5E" w:rsidR="001769FC" w:rsidRPr="00C368AB" w:rsidRDefault="00A55AAF" w:rsidP="001769FC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0.38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1.64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0.87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1E939E" w14:textId="77777777" w:rsidR="001769FC" w:rsidRPr="00212352" w:rsidRDefault="001769FC" w:rsidP="001769FC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58A757C5" w14:textId="784F8F20" w:rsidR="001769FC" w:rsidRPr="00212352" w:rsidRDefault="001769FC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FOS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904F6" w14:textId="1F32BDEE" w:rsidR="001769FC" w:rsidRPr="00C368AB" w:rsidRDefault="001769FC" w:rsidP="001769FC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1.68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19B32" w14:textId="77777777" w:rsidR="001769FC" w:rsidRPr="00212352" w:rsidRDefault="001769FC" w:rsidP="001769FC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993F36F" w14:textId="78AD1E50" w:rsidR="001769FC" w:rsidRPr="00212352" w:rsidRDefault="001769FC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FOS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2B9E0" w14:textId="2470CE83" w:rsidR="001769FC" w:rsidRPr="00C368AB" w:rsidRDefault="001769FC" w:rsidP="001769FC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2CC71DE5" w14:textId="3EC1A562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62D71" w14:textId="417984AE" w:rsidR="001769FC" w:rsidRPr="00212352" w:rsidRDefault="001769FC" w:rsidP="001769FC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28771" w14:textId="7A25209F" w:rsidR="001769FC" w:rsidRPr="00C368AB" w:rsidRDefault="001769FC" w:rsidP="001769FC">
            <w:pPr>
              <w:tabs>
                <w:tab w:val="left" w:pos="1134"/>
              </w:tabs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0.550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D5D5B48" w14:textId="77777777" w:rsidR="001769FC" w:rsidRPr="00212352" w:rsidRDefault="001769FC" w:rsidP="001769FC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57104D39" w14:textId="6A650B90" w:rsidR="001769FC" w:rsidRPr="00212352" w:rsidRDefault="001769FC" w:rsidP="001769F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66814" w14:textId="7D6161D4" w:rsidR="001769FC" w:rsidRPr="00C368AB" w:rsidRDefault="001769FC" w:rsidP="001769F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0.466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29FD45" w14:textId="77777777" w:rsidR="001769FC" w:rsidRPr="00212352" w:rsidRDefault="001769FC" w:rsidP="001769F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63C63C" w14:textId="5B3A65ED" w:rsidR="001769FC" w:rsidRPr="00212352" w:rsidRDefault="001769FC" w:rsidP="001769F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286BB" w14:textId="1BF2FBC7" w:rsidR="001769FC" w:rsidRPr="00C368AB" w:rsidRDefault="001769FC" w:rsidP="001769FC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0.426</w:t>
            </w:r>
          </w:p>
        </w:tc>
      </w:tr>
      <w:tr w:rsidR="001769FC" w:rsidRPr="00212352" w14:paraId="13C1054E" w14:textId="7978F0B6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169DF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6E75552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85F4D78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98AFE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B0F53F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C825C8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2D2A7" w14:textId="18FF7F6D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FB7751F" w14:textId="502F635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C" w:rsidRPr="00212352" w14:paraId="1100705F" w14:textId="2C14FB9B" w:rsidTr="005655D7">
        <w:trPr>
          <w:trHeight w:val="57"/>
        </w:trPr>
        <w:tc>
          <w:tcPr>
            <w:tcW w:w="1928" w:type="dxa"/>
          </w:tcPr>
          <w:p w14:paraId="51370C1B" w14:textId="2509BCD2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FNA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84731" w14:textId="16AF3D5A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0.77, 1.78)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A61B83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4155547D" w14:textId="4C7EC892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FNA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02F77" w14:textId="09F4D78C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1.56, 1.0)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9B6FFA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08CB35C2" w14:textId="188C91F9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FNA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53EE1" w14:textId="10FDCC69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059, 1.96)</w:t>
            </w:r>
          </w:p>
        </w:tc>
      </w:tr>
      <w:tr w:rsidR="001769FC" w:rsidRPr="00212352" w14:paraId="4B90BDFC" w14:textId="304A01D9" w:rsidTr="005655D7">
        <w:trPr>
          <w:trHeight w:val="57"/>
        </w:trPr>
        <w:tc>
          <w:tcPr>
            <w:tcW w:w="1928" w:type="dxa"/>
          </w:tcPr>
          <w:p w14:paraId="0C841A3A" w14:textId="7397949C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EED8D" w14:textId="192D14EB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2660E86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1E400BF3" w14:textId="718832BE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0E773" w14:textId="1B8C0CB8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954437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23750565" w14:textId="66D0B81F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5BFF2" w14:textId="70346FD3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0E2BF95D" w14:textId="03115FCA" w:rsidTr="005655D7">
        <w:trPr>
          <w:trHeight w:val="57"/>
        </w:trPr>
        <w:tc>
          <w:tcPr>
            <w:tcW w:w="1928" w:type="dxa"/>
          </w:tcPr>
          <w:p w14:paraId="161BDEA0" w14:textId="26B2E771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FNA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84E48" w14:textId="3865A235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1.79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B0D3A8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040A518A" w14:textId="2E0CA206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FNA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939A4" w14:textId="164DB480" w:rsidR="001769FC" w:rsidRPr="00C21F8C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21F8C">
              <w:rPr>
                <w:rFonts w:ascii="Times New Roman" w:hAnsi="Times New Roman" w:cs="Times New Roman"/>
                <w:sz w:val="16"/>
                <w:szCs w:val="16"/>
              </w:rPr>
              <w:t>1.55 (</w:t>
            </w:r>
            <w:r w:rsidR="002F1BD0" w:rsidRPr="00C21F8C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  <w:r w:rsidRPr="00C21F8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2F1BD0" w:rsidRPr="00C21F8C">
              <w:rPr>
                <w:rFonts w:ascii="Times New Roman" w:hAnsi="Times New Roman" w:cs="Times New Roman"/>
                <w:sz w:val="16"/>
                <w:szCs w:val="16"/>
              </w:rPr>
              <w:t>2.79</w:t>
            </w:r>
            <w:r w:rsidRPr="00C21F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21F8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4198FF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0F65CD30" w14:textId="35B080B2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FNA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476B0" w14:textId="4F45EF33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8)</w:t>
            </w:r>
          </w:p>
        </w:tc>
      </w:tr>
      <w:tr w:rsidR="001769FC" w:rsidRPr="00212352" w14:paraId="6C14FD14" w14:textId="769A2184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C9EB1" w14:textId="2DDAB323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0E2D6" w14:textId="1BA6E142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0.381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429B46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25082778" w14:textId="4816CD9C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3D733" w14:textId="17B03F45" w:rsidR="001769FC" w:rsidRPr="00C21F8C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F8C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C21F8C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int </w:t>
            </w:r>
            <w:r w:rsidRPr="00C21F8C">
              <w:rPr>
                <w:rFonts w:ascii="Times New Roman" w:hAnsi="Times New Roman" w:cs="Times New Roman"/>
                <w:sz w:val="16"/>
                <w:szCs w:val="16"/>
              </w:rPr>
              <w:t>= 0.015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8A6D90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A574B5A" w14:textId="1A263D9F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4C529" w14:textId="5F77F389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0.095</w:t>
            </w:r>
          </w:p>
        </w:tc>
      </w:tr>
      <w:tr w:rsidR="001769FC" w:rsidRPr="00212352" w14:paraId="300ED471" w14:textId="5C0C6147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6A825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B6D6D80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36C91C0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4071C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278959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687605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333DC" w14:textId="0699E164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1FCC126" w14:textId="21F27445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C" w:rsidRPr="00212352" w14:paraId="6C65101F" w14:textId="388ABF46" w:rsidTr="005655D7">
        <w:trPr>
          <w:trHeight w:val="57"/>
        </w:trPr>
        <w:tc>
          <w:tcPr>
            <w:tcW w:w="1928" w:type="dxa"/>
          </w:tcPr>
          <w:p w14:paraId="5A682DDA" w14:textId="6DF27FB2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FDA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3EB5F" w14:textId="2E51412A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1.07, 0.86)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EADFCF0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36EE56A7" w14:textId="5C8637B5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FDA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F5B23" w14:textId="2057E142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1.36, 0.56)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ACF12C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784D1552" w14:textId="42A3BAE3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FDA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8AC8F" w14:textId="66696E86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0.92, 0.99)</w:t>
            </w:r>
          </w:p>
        </w:tc>
      </w:tr>
      <w:tr w:rsidR="001769FC" w:rsidRPr="00212352" w14:paraId="18A1CA55" w14:textId="3C60B268" w:rsidTr="005655D7">
        <w:trPr>
          <w:trHeight w:val="57"/>
        </w:trPr>
        <w:tc>
          <w:tcPr>
            <w:tcW w:w="1928" w:type="dxa"/>
          </w:tcPr>
          <w:p w14:paraId="245C872E" w14:textId="75C20ACE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AB4B9" w14:textId="278F8881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AA44E34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57C512C5" w14:textId="487491AF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1FDCC" w14:textId="64800D87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637F43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9C96045" w14:textId="1F93CF88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90C0E" w14:textId="048D65EF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5AE15F3B" w14:textId="444071D7" w:rsidTr="005655D7">
        <w:trPr>
          <w:trHeight w:val="57"/>
        </w:trPr>
        <w:tc>
          <w:tcPr>
            <w:tcW w:w="1928" w:type="dxa"/>
          </w:tcPr>
          <w:p w14:paraId="05D2215E" w14:textId="3F8C26EA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FDA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6CBB8" w14:textId="7EBDB579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1.09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BDB5F6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18F39437" w14:textId="4EE7D453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FDA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E9B83" w14:textId="2EC94740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sz w:val="16"/>
                <w:szCs w:val="16"/>
              </w:rPr>
              <w:t>0.87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  <w:r w:rsidRPr="00C368A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  <w:r w:rsidRPr="00C368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6B5B5C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0BECA629" w14:textId="7ABF2695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FDA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C2F80" w14:textId="12381526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1.59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69CEBBC2" w14:textId="26973F02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66395" w14:textId="631FD85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72D6F" w14:textId="09F8E9B4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0.788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8ADC3B4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67813E77" w14:textId="17F668D1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1ECCA" w14:textId="2D2A5DDB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0.071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C56B30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DEAD84" w14:textId="1692C759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8ECCC" w14:textId="4D5F6EA1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0.184</w:t>
            </w:r>
          </w:p>
        </w:tc>
      </w:tr>
      <w:tr w:rsidR="001769FC" w:rsidRPr="00212352" w14:paraId="38D18409" w14:textId="55810302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44C42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43E65BB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8F3C338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DBBE6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B00435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1A2F9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E3849" w14:textId="39ADE39C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15D46B5" w14:textId="01B3631E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C" w:rsidRPr="00212352" w14:paraId="57F862DD" w14:textId="026E6593" w:rsidTr="005655D7">
        <w:trPr>
          <w:trHeight w:val="57"/>
        </w:trPr>
        <w:tc>
          <w:tcPr>
            <w:tcW w:w="1928" w:type="dxa"/>
          </w:tcPr>
          <w:p w14:paraId="47D0A6EE" w14:textId="1D56CBD1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0D0BA" w14:textId="0C8FFF64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0.23, 0.98)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1EA2FE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284EE3A1" w14:textId="4D68106E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DE4DC" w14:textId="0B4555BB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0.30, 0.80)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9764F1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DBB507F" w14:textId="5C75DD16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B6761" w14:textId="7DF69576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0.14, 1.04)</w:t>
            </w:r>
          </w:p>
        </w:tc>
      </w:tr>
      <w:tr w:rsidR="001769FC" w:rsidRPr="00212352" w14:paraId="53ED22B7" w14:textId="61F9F02C" w:rsidTr="005655D7">
        <w:trPr>
          <w:trHeight w:val="57"/>
        </w:trPr>
        <w:tc>
          <w:tcPr>
            <w:tcW w:w="1928" w:type="dxa"/>
          </w:tcPr>
          <w:p w14:paraId="76C8EE5D" w14:textId="77D0C859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D5CD9" w14:textId="4B7E9A58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7862320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309989D3" w14:textId="52F3F6F0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800A1" w14:textId="02DD3283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1EBA11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FE21CF0" w14:textId="7AE78176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FA319" w14:textId="1E5E7CB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3675316F" w14:textId="57A0CB20" w:rsidTr="005655D7">
        <w:trPr>
          <w:trHeight w:val="57"/>
        </w:trPr>
        <w:tc>
          <w:tcPr>
            <w:tcW w:w="1928" w:type="dxa"/>
          </w:tcPr>
          <w:p w14:paraId="6A1F9704" w14:textId="29E331CD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1727B" w14:textId="0BFA5D98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6D5D077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4C1F6F96" w14:textId="1EE534B6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0E637" w14:textId="5A23EF33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5, 0.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00FF2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496B7A4" w14:textId="4692635F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5655D7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D6AAF" w14:textId="1DA1F58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52EC6271" w14:textId="0812902C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7D6C3B8" w14:textId="7D275B1E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1F2A0F" w14:textId="17770AEE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0.791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91E169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</w:tcPr>
          <w:p w14:paraId="7F61810C" w14:textId="45D7A6D0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B29C61" w14:textId="4CEB0495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0.280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531B3C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34DAFB" w14:textId="079DA535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319E3B" w14:textId="6F1BAF57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0.340</w:t>
            </w:r>
          </w:p>
        </w:tc>
      </w:tr>
      <w:tr w:rsidR="001769FC" w:rsidRPr="00212352" w14:paraId="1577645D" w14:textId="07CF3CD5" w:rsidTr="005655D7">
        <w:trPr>
          <w:trHeight w:val="57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E03CC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E148D24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0A180A3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963E5" w14:textId="77777777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ED0E92" w14:textId="77777777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0C2407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DE0EB" w14:textId="41D17F44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45D6888" w14:textId="04CB0726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FC" w:rsidRPr="00212352" w14:paraId="5326519C" w14:textId="7E80093C" w:rsidTr="005655D7">
        <w:trPr>
          <w:trHeight w:val="57"/>
        </w:trPr>
        <w:tc>
          <w:tcPr>
            <w:tcW w:w="1928" w:type="dxa"/>
          </w:tcPr>
          <w:p w14:paraId="73AB7C34" w14:textId="4DFC260E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FTrDA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8BB86" w14:textId="6954EF38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0.23, 0.24)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497A18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1EDED4F1" w14:textId="604AAEE4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FTrDA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E8FC9" w14:textId="7A6A1381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0.43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0.51, 1.38)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CA65E6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50D091E5" w14:textId="09515F81" w:rsidR="001769FC" w:rsidRPr="00212352" w:rsidRDefault="001769FC" w:rsidP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FTrDA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F4F37" w14:textId="527B25BC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0.63, 1.37)</w:t>
            </w:r>
          </w:p>
        </w:tc>
      </w:tr>
      <w:tr w:rsidR="001769FC" w:rsidRPr="00212352" w14:paraId="3B96A825" w14:textId="47BEB3BE" w:rsidTr="005655D7">
        <w:trPr>
          <w:trHeight w:val="57"/>
        </w:trPr>
        <w:tc>
          <w:tcPr>
            <w:tcW w:w="1928" w:type="dxa"/>
          </w:tcPr>
          <w:p w14:paraId="244FF9B4" w14:textId="59639076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B2D8F" w14:textId="1EF6BD67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</w:t>
            </w:r>
            <w:r w:rsidR="00621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</w:t>
            </w:r>
            <w:r w:rsidR="00621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8A05E5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25F20319" w14:textId="7ACCCBD1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0FD37" w14:textId="1DBD4ADC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B3520E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18AC64BA" w14:textId="01EDAEBF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253CA" w14:textId="16557A2E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0.2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1BAE3345" w14:textId="46556F6F" w:rsidTr="005655D7">
        <w:trPr>
          <w:trHeight w:val="57"/>
        </w:trPr>
        <w:tc>
          <w:tcPr>
            <w:tcW w:w="1928" w:type="dxa"/>
          </w:tcPr>
          <w:p w14:paraId="782A8A18" w14:textId="683CF14E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rs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2234693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0A4AC" w14:textId="3FF1A079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621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1.70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621E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8171441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</w:tcPr>
          <w:p w14:paraId="167976A8" w14:textId="33A60E3C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9340799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F64EA" w14:textId="047CEA31" w:rsidR="001769FC" w:rsidRPr="00C368AB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 (</w:t>
            </w:r>
            <w:r w:rsidR="00A55A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0.9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88B7AF" w14:textId="77777777" w:rsidR="001769FC" w:rsidRPr="00212352" w:rsidRDefault="001769FC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4427D6DA" w14:textId="47311DD6" w:rsidR="001769FC" w:rsidRPr="00212352" w:rsidRDefault="001769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游明朝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FUnDA</w:t>
            </w:r>
            <w:proofErr w:type="spellEnd"/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 xml:space="preserve"> 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×</w:t>
            </w:r>
            <w:r w:rsidRPr="00AF1547">
              <w:rPr>
                <w:rFonts w:ascii="Times New Roman" w:eastAsia="游明朝" w:hAnsi="Times New Roman" w:cs="Times New Roman"/>
                <w:sz w:val="14"/>
                <w:szCs w:val="14"/>
              </w:rPr>
              <w:t>r</w:t>
            </w:r>
            <w:r w:rsidRPr="004F7D73">
              <w:rPr>
                <w:rFonts w:ascii="Times New Roman" w:eastAsia="游明朝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2077647</w:t>
            </w:r>
            <w:r w:rsidR="00A55AAF">
              <w:rPr>
                <w:rFonts w:ascii="Times New Roman" w:eastAsia="游明朝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  <w:r w:rsidR="002F1BD0">
              <w:rPr>
                <w:rFonts w:ascii="Times New Roman" w:eastAsia="游明朝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0C353" w14:textId="6FE7CE74" w:rsidR="001769FC" w:rsidRPr="00C368AB" w:rsidRDefault="00A55AAF" w:rsidP="001769FC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−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1.16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F1B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</w:t>
            </w:r>
            <w:r w:rsidR="001769FC" w:rsidRPr="00C36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1769FC" w:rsidRPr="00212352" w14:paraId="0C461BA1" w14:textId="7072245C" w:rsidTr="005655D7">
        <w:trPr>
          <w:trHeight w:val="57"/>
        </w:trPr>
        <w:tc>
          <w:tcPr>
            <w:tcW w:w="1928" w:type="dxa"/>
            <w:tcBorders>
              <w:bottom w:val="single" w:sz="4" w:space="0" w:color="auto"/>
            </w:tcBorders>
          </w:tcPr>
          <w:p w14:paraId="557E56FB" w14:textId="79CF0074" w:rsidR="001769FC" w:rsidRDefault="001769FC" w:rsidP="001769FC">
            <w:pPr>
              <w:widowControl/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ADBC5F4" w14:textId="381F968E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0.171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90429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7794A" w14:textId="1A5995A8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BD2879B" w14:textId="2EDF84C0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0.976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0A03A" w14:textId="77777777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0AD82" w14:textId="20F2B6C0" w:rsidR="001769FC" w:rsidRPr="00212352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5E9DC20" w14:textId="4FF4984F" w:rsidR="001769FC" w:rsidRPr="00C368AB" w:rsidRDefault="001769FC" w:rsidP="001769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D73">
              <w:rPr>
                <w:rFonts w:ascii="Times New Roman" w:hAnsi="Times New Roman" w:cs="Times New Roman" w:hint="eastAsia"/>
                <w:i/>
                <w:iCs/>
                <w:sz w:val="16"/>
                <w:szCs w:val="16"/>
              </w:rPr>
              <w:t>P</w:t>
            </w:r>
            <w:r w:rsidRPr="004F7D73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>int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bscript"/>
              </w:rPr>
              <w:t xml:space="preserve"> </w:t>
            </w:r>
            <w:r w:rsidRPr="008C0C35">
              <w:rPr>
                <w:rFonts w:ascii="Times New Roman" w:hAnsi="Times New Roman" w:cs="Times New Roman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0.750</w:t>
            </w:r>
          </w:p>
        </w:tc>
      </w:tr>
    </w:tbl>
    <w:bookmarkEnd w:id="3"/>
    <w:p w14:paraId="6AAD6DA7" w14:textId="3EC5E5CB" w:rsidR="004806BD" w:rsidRPr="00650547" w:rsidRDefault="004806BD" w:rsidP="004806BD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z w:val="16"/>
        </w:rPr>
      </w:pPr>
      <w:r w:rsidRPr="00650547">
        <w:rPr>
          <w:rFonts w:ascii="Times New Roman" w:eastAsia="Times New Roman" w:hAnsi="Times New Roman" w:cs="Times New Roman"/>
          <w:kern w:val="0"/>
          <w:sz w:val="16"/>
        </w:rPr>
        <w:t>Multiple linear regression adjusted for sex, birth weight, maternal age, parity, alcohol consumption, and smoking in the first trimester</w:t>
      </w:r>
      <w:r>
        <w:rPr>
          <w:rFonts w:ascii="Times New Roman" w:eastAsia="Times New Roman" w:hAnsi="Times New Roman" w:cs="Times New Roman"/>
          <w:kern w:val="0"/>
          <w:sz w:val="16"/>
        </w:rPr>
        <w:t>.</w:t>
      </w:r>
    </w:p>
    <w:p w14:paraId="37A92C2C" w14:textId="3B065E52" w:rsidR="004806BD" w:rsidRPr="00650547" w:rsidRDefault="004806BD" w:rsidP="004806BD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650547">
        <w:rPr>
          <w:rFonts w:ascii="Times New Roman" w:eastAsia="Times New Roman" w:hAnsi="Times New Roman" w:cs="Times New Roman"/>
          <w:kern w:val="0"/>
          <w:sz w:val="16"/>
        </w:rPr>
        <w:t>Because PF</w:t>
      </w:r>
      <w:r>
        <w:rPr>
          <w:rFonts w:ascii="Times New Roman" w:eastAsia="Times New Roman" w:hAnsi="Times New Roman" w:cs="Times New Roman"/>
          <w:kern w:val="0"/>
          <w:sz w:val="16"/>
        </w:rPr>
        <w:t>AS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 levels were log</w:t>
      </w:r>
      <w:r w:rsidRPr="00650547">
        <w:rPr>
          <w:rFonts w:ascii="Times New Roman" w:eastAsia="Times New Roman" w:hAnsi="Times New Roman" w:cs="Times New Roman"/>
          <w:kern w:val="0"/>
          <w:sz w:val="16"/>
          <w:vertAlign w:val="subscript"/>
        </w:rPr>
        <w:t>10</w:t>
      </w:r>
      <w:r w:rsidR="00A55AAF">
        <w:rPr>
          <w:rFonts w:ascii="Times New Roman" w:eastAsia="Times New Roman" w:hAnsi="Times New Roman" w:cs="Times New Roman"/>
          <w:kern w:val="0"/>
          <w:sz w:val="16"/>
        </w:rPr>
        <w:t>-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>transformed, β (95% CI) represent</w:t>
      </w:r>
      <w:r w:rsidR="00A55AAF">
        <w:rPr>
          <w:rFonts w:ascii="Times New Roman" w:eastAsia="Times New Roman" w:hAnsi="Times New Roman" w:cs="Times New Roman"/>
          <w:kern w:val="0"/>
          <w:sz w:val="16"/>
        </w:rPr>
        <w:t>s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 the expected percentage change in 2D:4D as a result of a 10</w:t>
      </w:r>
      <w:r w:rsidR="00A55AAF">
        <w:rPr>
          <w:rFonts w:ascii="Times New Roman" w:eastAsia="Times New Roman" w:hAnsi="Times New Roman" w:cs="Times New Roman"/>
          <w:kern w:val="0"/>
          <w:sz w:val="16"/>
        </w:rPr>
        <w:t>-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>fold change in PF</w:t>
      </w:r>
      <w:r>
        <w:rPr>
          <w:rFonts w:ascii="Times New Roman" w:eastAsia="Times New Roman" w:hAnsi="Times New Roman" w:cs="Times New Roman"/>
          <w:kern w:val="0"/>
          <w:sz w:val="16"/>
        </w:rPr>
        <w:t xml:space="preserve">AS 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>levels.</w:t>
      </w:r>
    </w:p>
    <w:p w14:paraId="40FBCD34" w14:textId="77777777" w:rsidR="004806BD" w:rsidRPr="00F500BC" w:rsidRDefault="004806BD" w:rsidP="004B08F9">
      <w:pPr>
        <w:widowControl/>
        <w:spacing w:line="0" w:lineRule="atLeast"/>
        <w:jc w:val="left"/>
        <w:rPr>
          <w:rFonts w:ascii="Times New Roman" w:hAnsi="Times New Roman" w:cs="Times New Roman"/>
          <w:b/>
          <w:kern w:val="0"/>
          <w:sz w:val="24"/>
        </w:rPr>
      </w:pP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* </w:t>
      </w:r>
      <w:r w:rsidRPr="00650547">
        <w:rPr>
          <w:rFonts w:ascii="Times New Roman" w:eastAsia="Times New Roman" w:hAnsi="Times New Roman" w:cs="Times New Roman"/>
          <w:i/>
          <w:kern w:val="0"/>
          <w:sz w:val="16"/>
        </w:rPr>
        <w:t>p</w:t>
      </w:r>
      <w:r w:rsidRPr="00650547">
        <w:rPr>
          <w:rFonts w:ascii="Times New Roman" w:eastAsia="Times New Roman" w:hAnsi="Times New Roman" w:cs="Times New Roman"/>
          <w:kern w:val="0"/>
          <w:sz w:val="16"/>
        </w:rPr>
        <w:t xml:space="preserve"> &lt; 0.05</w:t>
      </w:r>
      <w:r>
        <w:rPr>
          <w:rFonts w:ascii="Times New Roman" w:eastAsia="Times New Roman" w:hAnsi="Times New Roman" w:cs="Times New Roman"/>
          <w:kern w:val="0"/>
          <w:sz w:val="16"/>
        </w:rPr>
        <w:t>.</w:t>
      </w:r>
    </w:p>
    <w:p w14:paraId="155D78AE" w14:textId="77777777" w:rsidR="001769FC" w:rsidRDefault="001769FC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14:paraId="7716B4A0" w14:textId="49E434E5" w:rsidR="00331994" w:rsidRPr="00212352" w:rsidRDefault="00C25CD8" w:rsidP="00331994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/>
          <w:kern w:val="0"/>
          <w:sz w:val="24"/>
        </w:rPr>
      </w:pPr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>Supplemental Table</w:t>
      </w:r>
      <w:r w:rsidRPr="00212352">
        <w:rPr>
          <w:rFonts w:ascii="Times New Roman" w:hAnsi="Times New Roman" w:cs="Times New Roman"/>
          <w:b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</w:rPr>
        <w:t>S6</w:t>
      </w:r>
      <w:r w:rsidRPr="00212352">
        <w:rPr>
          <w:rFonts w:ascii="Times New Roman" w:eastAsia="Times New Roman" w:hAnsi="Times New Roman" w:cs="Times New Roman"/>
          <w:b/>
          <w:kern w:val="0"/>
          <w:sz w:val="24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</w:rPr>
        <w:t xml:space="preserve"> </w:t>
      </w:r>
      <w:r w:rsidR="00331994" w:rsidRPr="00212352">
        <w:rPr>
          <w:rFonts w:ascii="Times New Roman" w:eastAsia="Times New Roman" w:hAnsi="Times New Roman" w:cs="Times New Roman"/>
          <w:kern w:val="0"/>
          <w:sz w:val="24"/>
        </w:rPr>
        <w:t>Association</w:t>
      </w:r>
      <w:r>
        <w:rPr>
          <w:rFonts w:ascii="Times New Roman" w:eastAsia="Times New Roman" w:hAnsi="Times New Roman" w:cs="Times New Roman"/>
          <w:kern w:val="0"/>
          <w:sz w:val="24"/>
        </w:rPr>
        <w:t>s</w:t>
      </w:r>
      <w:r w:rsidR="00331994" w:rsidRPr="00212352">
        <w:rPr>
          <w:rFonts w:ascii="Times New Roman" w:eastAsia="Times New Roman" w:hAnsi="Times New Roman" w:cs="Times New Roman"/>
          <w:kern w:val="0"/>
          <w:sz w:val="24"/>
        </w:rPr>
        <w:t xml:space="preserve"> between </w:t>
      </w:r>
      <w:r w:rsidR="001769FC">
        <w:rPr>
          <w:rFonts w:ascii="Times New Roman" w:eastAsia="Times New Roman" w:hAnsi="Times New Roman" w:cs="Times New Roman"/>
          <w:kern w:val="0"/>
          <w:sz w:val="24"/>
        </w:rPr>
        <w:t>PFAS</w:t>
      </w:r>
      <w:r w:rsidR="00331994" w:rsidRPr="00212352">
        <w:rPr>
          <w:rFonts w:ascii="Times New Roman" w:eastAsia="Times New Roman" w:hAnsi="Times New Roman" w:cs="Times New Roman"/>
          <w:kern w:val="0"/>
          <w:sz w:val="24"/>
        </w:rPr>
        <w:t xml:space="preserve"> and 2D:4D in all participants stratified by </w:t>
      </w:r>
      <w:bookmarkStart w:id="4" w:name="_Hlk78013630"/>
      <w:r w:rsidR="00331994" w:rsidRPr="00212352">
        <w:rPr>
          <w:rFonts w:ascii="Times New Roman" w:eastAsia="Times New Roman" w:hAnsi="Times New Roman" w:cs="Times New Roman"/>
          <w:i/>
          <w:kern w:val="0"/>
          <w:sz w:val="24"/>
        </w:rPr>
        <w:t>ESR1</w:t>
      </w:r>
      <w:r w:rsidR="00212352" w:rsidRPr="00212352">
        <w:rPr>
          <w:rFonts w:ascii="Times New Roman" w:eastAsia="Times New Roman" w:hAnsi="Times New Roman" w:cs="Times New Roman"/>
          <w:kern w:val="0"/>
          <w:sz w:val="24"/>
        </w:rPr>
        <w:t xml:space="preserve"> polymorphisms</w:t>
      </w:r>
      <w:bookmarkEnd w:id="4"/>
      <w:r w:rsidR="00A55AAF">
        <w:rPr>
          <w:rFonts w:ascii="Times New Roman" w:eastAsia="Times New Roman" w:hAnsi="Times New Roman" w:cs="Times New Roman"/>
          <w:kern w:val="0"/>
          <w:sz w:val="24"/>
        </w:rPr>
        <w:t>.</w:t>
      </w:r>
    </w:p>
    <w:tbl>
      <w:tblPr>
        <w:tblStyle w:val="410"/>
        <w:tblW w:w="12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794"/>
        <w:gridCol w:w="1532"/>
        <w:gridCol w:w="291"/>
        <w:gridCol w:w="1587"/>
        <w:gridCol w:w="238"/>
        <w:gridCol w:w="1587"/>
        <w:gridCol w:w="238"/>
        <w:gridCol w:w="1587"/>
        <w:gridCol w:w="238"/>
        <w:gridCol w:w="1587"/>
        <w:gridCol w:w="238"/>
        <w:gridCol w:w="1587"/>
      </w:tblGrid>
      <w:tr w:rsidR="00114DAE" w:rsidRPr="00212352" w14:paraId="2DA9AED5" w14:textId="77777777" w:rsidTr="005655D7">
        <w:trPr>
          <w:trHeight w:val="57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3D1C5F3A" w14:textId="526F0A44" w:rsidR="00114DAE" w:rsidRPr="00212352" w:rsidRDefault="00C21BD4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明朝" w:hAnsi="Times New Roman" w:cs="Times New Roman"/>
                <w:sz w:val="16"/>
                <w:szCs w:val="16"/>
              </w:rPr>
              <w:t>G</w:t>
            </w:r>
            <w:r w:rsidR="00114DAE"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enotype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47E0CB7" w14:textId="77777777" w:rsidR="00114DAE" w:rsidRPr="00212352" w:rsidRDefault="00114DAE" w:rsidP="00F107CA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A7762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proofErr w:type="spellStart"/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PFHxS</w:t>
            </w:r>
            <w:proofErr w:type="spellEnd"/>
          </w:p>
        </w:tc>
        <w:tc>
          <w:tcPr>
            <w:tcW w:w="291" w:type="dxa"/>
            <w:tcBorders>
              <w:top w:val="single" w:sz="4" w:space="0" w:color="auto"/>
              <w:left w:val="nil"/>
              <w:right w:val="nil"/>
            </w:tcBorders>
          </w:tcPr>
          <w:p w14:paraId="7682DF90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785FC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PFOS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226BD2F7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90CF9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PFNA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2DC36B9F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49152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PFDA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7347D978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EB2E7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proofErr w:type="spellStart"/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PFUnDA</w:t>
            </w:r>
            <w:proofErr w:type="spellEnd"/>
          </w:p>
        </w:tc>
        <w:tc>
          <w:tcPr>
            <w:tcW w:w="238" w:type="dxa"/>
            <w:tcBorders>
              <w:top w:val="single" w:sz="4" w:space="0" w:color="auto"/>
              <w:left w:val="nil"/>
              <w:right w:val="nil"/>
            </w:tcBorders>
          </w:tcPr>
          <w:p w14:paraId="7FD20761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0EAC" w14:textId="523AE21E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proofErr w:type="spellStart"/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PFTrDA</w:t>
            </w:r>
            <w:proofErr w:type="spellEnd"/>
          </w:p>
        </w:tc>
      </w:tr>
      <w:tr w:rsidR="00114DAE" w:rsidRPr="00212352" w14:paraId="4850AE38" w14:textId="77777777" w:rsidTr="005655D7">
        <w:trPr>
          <w:trHeight w:val="57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61A4ECC1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F1B9DFB" w14:textId="77777777" w:rsidR="00114DAE" w:rsidRPr="00212352" w:rsidRDefault="00114DAE" w:rsidP="00F107CA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84EF2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91" w:type="dxa"/>
            <w:tcBorders>
              <w:left w:val="nil"/>
              <w:bottom w:val="single" w:sz="4" w:space="0" w:color="auto"/>
              <w:right w:val="nil"/>
            </w:tcBorders>
          </w:tcPr>
          <w:p w14:paraId="55496C8F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69132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14:paraId="4E8D36E8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032FB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14:paraId="433092B6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92D8E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14:paraId="78D56777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F39FE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  <w:tc>
          <w:tcPr>
            <w:tcW w:w="238" w:type="dxa"/>
            <w:tcBorders>
              <w:left w:val="nil"/>
              <w:bottom w:val="single" w:sz="4" w:space="0" w:color="auto"/>
              <w:right w:val="nil"/>
            </w:tcBorders>
          </w:tcPr>
          <w:p w14:paraId="4D907F31" w14:textId="7777777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C644D" w14:textId="29C6D7E7" w:rsidR="00114DAE" w:rsidRPr="00212352" w:rsidRDefault="00114DAE" w:rsidP="00F107C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β (95% CI)</w:t>
            </w:r>
          </w:p>
        </w:tc>
      </w:tr>
      <w:tr w:rsidR="00114DAE" w:rsidRPr="00212352" w14:paraId="7B04DE1E" w14:textId="77777777" w:rsidTr="005655D7">
        <w:trPr>
          <w:trHeight w:val="57"/>
        </w:trPr>
        <w:tc>
          <w:tcPr>
            <w:tcW w:w="1019" w:type="dxa"/>
            <w:tcBorders>
              <w:top w:val="nil"/>
            </w:tcBorders>
          </w:tcPr>
          <w:p w14:paraId="5A3888C9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rs2234693</w:t>
            </w:r>
          </w:p>
        </w:tc>
        <w:tc>
          <w:tcPr>
            <w:tcW w:w="794" w:type="dxa"/>
            <w:tcBorders>
              <w:top w:val="nil"/>
            </w:tcBorders>
          </w:tcPr>
          <w:p w14:paraId="45E47D2E" w14:textId="77777777" w:rsidR="00114DAE" w:rsidRPr="00212352" w:rsidRDefault="00114DAE" w:rsidP="0033199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TT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338B5" w14:textId="0EA200F4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0.31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1.00, 1.63)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35C36048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16C8B" w14:textId="662C62F2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0.26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2.41, 1.88)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5BDE7CB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1FB4F" w14:textId="4FDCBA26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0.52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1.60, 0.98)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CC2F81D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55864" w14:textId="61DE34A5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0.02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1.54, 1.57)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E0C9E83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9EB8C" w14:textId="24968CEA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0.56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0.48, 1.60)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43E192C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8997A" w14:textId="662FE612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0.41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2.15, 1.32)</w:t>
            </w:r>
          </w:p>
        </w:tc>
      </w:tr>
      <w:tr w:rsidR="00114DAE" w:rsidRPr="00212352" w14:paraId="7C00AEE3" w14:textId="77777777" w:rsidTr="005655D7">
        <w:trPr>
          <w:trHeight w:val="57"/>
        </w:trPr>
        <w:tc>
          <w:tcPr>
            <w:tcW w:w="1019" w:type="dxa"/>
            <w:tcBorders>
              <w:top w:val="nil"/>
            </w:tcBorders>
          </w:tcPr>
          <w:p w14:paraId="04CA2E65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14:paraId="5B629828" w14:textId="77777777" w:rsidR="00114DAE" w:rsidRPr="00212352" w:rsidRDefault="00114DAE" w:rsidP="0033199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TC/CC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40A99" w14:textId="569A2BAF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0.49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0.42, 1.41)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EC78825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EB0F5" w14:textId="738ACF08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1.27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0.17, 2.70)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99785B7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187BC" w14:textId="2F9AE656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0.19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1.33, 0.95)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0F1115D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3DD00" w14:textId="1899FC32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0.19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1.33, 0.95)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FB21606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3D9E4" w14:textId="666CCF65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0.25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0.38, 0.43)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4CAE775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E2F13" w14:textId="775D4F99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0.78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0.29, 1.85)</w:t>
            </w:r>
          </w:p>
        </w:tc>
      </w:tr>
      <w:tr w:rsidR="00114DAE" w:rsidRPr="00212352" w14:paraId="5D1A334A" w14:textId="77777777" w:rsidTr="005655D7">
        <w:trPr>
          <w:trHeight w:val="57"/>
        </w:trPr>
        <w:tc>
          <w:tcPr>
            <w:tcW w:w="1019" w:type="dxa"/>
            <w:tcBorders>
              <w:top w:val="nil"/>
            </w:tcBorders>
          </w:tcPr>
          <w:p w14:paraId="1BCAC16B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</w:tcBorders>
          </w:tcPr>
          <w:p w14:paraId="4C6AD659" w14:textId="77777777" w:rsidR="00114DAE" w:rsidRPr="00212352" w:rsidRDefault="00114DAE" w:rsidP="0033199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E022D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3965D20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F7A3B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780E89A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81425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ED98BC3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373C8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D0DA57C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25A1D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C980319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B9399" w14:textId="164F3786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4DAE" w:rsidRPr="00212352" w14:paraId="6F87F3C7" w14:textId="77777777" w:rsidTr="005655D7">
        <w:trPr>
          <w:trHeight w:val="57"/>
        </w:trPr>
        <w:tc>
          <w:tcPr>
            <w:tcW w:w="1019" w:type="dxa"/>
            <w:tcBorders>
              <w:top w:val="nil"/>
            </w:tcBorders>
          </w:tcPr>
          <w:p w14:paraId="512E8E80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rs9340799</w:t>
            </w:r>
          </w:p>
        </w:tc>
        <w:tc>
          <w:tcPr>
            <w:tcW w:w="794" w:type="dxa"/>
            <w:tcBorders>
              <w:top w:val="nil"/>
            </w:tcBorders>
          </w:tcPr>
          <w:p w14:paraId="021D9E91" w14:textId="77777777" w:rsidR="00114DAE" w:rsidRPr="00212352" w:rsidRDefault="00114DAE" w:rsidP="0033199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AA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8E0E4" w14:textId="51C38EBA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0.39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0.53, 1.30)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DB857DA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F52EA" w14:textId="56475002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1.01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0.48, 2.50)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AEC9347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AF471" w14:textId="08D53FC9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1.21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0.26, 2.67)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AE07163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AB0BE" w14:textId="77FCBA70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0.49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0.68, 1.66)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B0B3154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04838" w14:textId="35895246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0.59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0.09, 1.28)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98F6AFB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7E278" w14:textId="70261D5F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0.51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0.65, 1.67)</w:t>
            </w:r>
          </w:p>
        </w:tc>
      </w:tr>
      <w:tr w:rsidR="00114DAE" w:rsidRPr="00212352" w14:paraId="609BE14E" w14:textId="77777777" w:rsidTr="005655D7">
        <w:trPr>
          <w:trHeight w:val="57"/>
        </w:trPr>
        <w:tc>
          <w:tcPr>
            <w:tcW w:w="1019" w:type="dxa"/>
            <w:tcBorders>
              <w:top w:val="nil"/>
            </w:tcBorders>
          </w:tcPr>
          <w:p w14:paraId="4D9FFF7F" w14:textId="77777777" w:rsidR="00114DAE" w:rsidRPr="00212352" w:rsidRDefault="00114DAE" w:rsidP="00331994">
            <w:pPr>
              <w:spacing w:line="0" w:lineRule="atLeast"/>
              <w:ind w:firstLineChars="100" w:firstLine="160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bookmarkStart w:id="5" w:name="_Hlk27217205"/>
          </w:p>
        </w:tc>
        <w:tc>
          <w:tcPr>
            <w:tcW w:w="794" w:type="dxa"/>
            <w:tcBorders>
              <w:top w:val="nil"/>
            </w:tcBorders>
          </w:tcPr>
          <w:p w14:paraId="0E197BB0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AG/GG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ACC88" w14:textId="0141AC78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0.45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0.88, 1.77)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6D753CB8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74B58" w14:textId="4F821AE2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0.49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1.52, 2.51)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E023A1F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C9837" w14:textId="4DD95B16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1.78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3.85, 0.30)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4E877D5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9F7FB" w14:textId="548D47F6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1.23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2.73, 0.27)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1BB043F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E90DE" w14:textId="0780731A" w:rsidR="00114DAE" w:rsidRPr="00212352" w:rsidRDefault="00A55AAF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0.12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0.98, 0.73)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4288665" w14:textId="77777777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890E8" w14:textId="65CC592D" w:rsidR="00114DAE" w:rsidRPr="00212352" w:rsidRDefault="00114DAE" w:rsidP="00331994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0.34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1.12, 1.80)</w:t>
            </w:r>
          </w:p>
        </w:tc>
      </w:tr>
      <w:bookmarkEnd w:id="5"/>
      <w:tr w:rsidR="00114DAE" w:rsidRPr="00212352" w14:paraId="5DF099CD" w14:textId="77777777" w:rsidTr="005655D7">
        <w:trPr>
          <w:trHeight w:val="57"/>
        </w:trPr>
        <w:tc>
          <w:tcPr>
            <w:tcW w:w="1019" w:type="dxa"/>
          </w:tcPr>
          <w:p w14:paraId="2B5A5300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32EE950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97262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A660F03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85AD835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025353B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E77F950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BA46D05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F7356E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FC983EA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0D6A8BB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6141088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ACB2252" w14:textId="3BD8A18B" w:rsidR="00114DAE" w:rsidRPr="00212352" w:rsidRDefault="00114DAE" w:rsidP="00331994">
            <w:pPr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</w:tr>
      <w:tr w:rsidR="00114DAE" w:rsidRPr="00212352" w14:paraId="7DA558AB" w14:textId="77777777" w:rsidTr="005655D7">
        <w:trPr>
          <w:trHeight w:val="57"/>
        </w:trPr>
        <w:tc>
          <w:tcPr>
            <w:tcW w:w="1019" w:type="dxa"/>
          </w:tcPr>
          <w:p w14:paraId="72492A9B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rs2077647</w:t>
            </w:r>
          </w:p>
        </w:tc>
        <w:tc>
          <w:tcPr>
            <w:tcW w:w="794" w:type="dxa"/>
          </w:tcPr>
          <w:p w14:paraId="7BF4740A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AA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4AE06" w14:textId="35BDBB08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0.44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0.94, 1.83)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706508E6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34EF8" w14:textId="4ABCF6F3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1.24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0.89, 3.36)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2C98431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12EA2" w14:textId="4E5AA856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1.55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0.68, 3.77)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4C6C6BB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2D185" w14:textId="06F8BFD7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0.73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0.86, 2.33)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4ECB022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DF9DE" w14:textId="0FE4515B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0.83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0.20, 1.86)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9D79AAD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5E7AA" w14:textId="4511D704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0.49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1.30, 2.28)</w:t>
            </w:r>
          </w:p>
        </w:tc>
      </w:tr>
      <w:tr w:rsidR="00114DAE" w:rsidRPr="00212352" w14:paraId="07CCEFBE" w14:textId="77777777" w:rsidTr="005655D7">
        <w:trPr>
          <w:trHeight w:val="57"/>
        </w:trPr>
        <w:tc>
          <w:tcPr>
            <w:tcW w:w="1019" w:type="dxa"/>
          </w:tcPr>
          <w:p w14:paraId="4B479840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14A89A1B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eastAsia="游明朝" w:hAnsi="Times New Roman" w:cs="Times New Roman"/>
                <w:sz w:val="16"/>
                <w:szCs w:val="16"/>
              </w:rPr>
              <w:t>AG/GG</w:t>
            </w:r>
          </w:p>
        </w:tc>
        <w:tc>
          <w:tcPr>
            <w:tcW w:w="15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2CC2E5" w14:textId="58728ED1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eastAsia="游明朝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0.41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0.49, 1.31)</w:t>
            </w: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073D90CE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8D87F" w14:textId="3DDDC403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0.55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0.90, 1.99)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02C659AE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B1E03" w14:textId="727BCC7B" w:rsidR="00114DAE" w:rsidRPr="00212352" w:rsidRDefault="00A55AAF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0.29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1.71, 1.13)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3E6B1C9A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523AD" w14:textId="1CB178BB" w:rsidR="00114DAE" w:rsidRPr="00212352" w:rsidRDefault="00A55AAF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0.61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="00114DAE" w:rsidRPr="00212352">
              <w:rPr>
                <w:rFonts w:ascii="Times New Roman" w:hAnsi="Times New Roman" w:cs="Times New Roman"/>
                <w:sz w:val="16"/>
                <w:szCs w:val="16"/>
              </w:rPr>
              <w:t>1.74, 0.52)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47A6749F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4CA42" w14:textId="5F716869" w:rsidR="00114DAE" w:rsidRPr="00212352" w:rsidRDefault="00114DAE" w:rsidP="00331994">
            <w:pPr>
              <w:wordWrap w:val="0"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0.14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0.49, 0.76)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19601F4B" w14:textId="77777777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D4781" w14:textId="1CBF731E" w:rsidR="00114DAE" w:rsidRPr="00212352" w:rsidRDefault="00114DAE" w:rsidP="00331994">
            <w:pPr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0.50 (</w:t>
            </w:r>
            <w:r w:rsidR="00A55AAF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  <w:r w:rsidRPr="00212352">
              <w:rPr>
                <w:rFonts w:ascii="Times New Roman" w:hAnsi="Times New Roman" w:cs="Times New Roman"/>
                <w:sz w:val="16"/>
                <w:szCs w:val="16"/>
              </w:rPr>
              <w:t>0.56, 1.55)</w:t>
            </w:r>
          </w:p>
        </w:tc>
      </w:tr>
      <w:tr w:rsidR="00114DAE" w:rsidRPr="00212352" w14:paraId="0ECD7A7E" w14:textId="77777777" w:rsidTr="005655D7">
        <w:trPr>
          <w:trHeight w:val="57"/>
        </w:trPr>
        <w:tc>
          <w:tcPr>
            <w:tcW w:w="1019" w:type="dxa"/>
            <w:tcBorders>
              <w:bottom w:val="single" w:sz="4" w:space="0" w:color="auto"/>
            </w:tcBorders>
          </w:tcPr>
          <w:p w14:paraId="465629C6" w14:textId="77777777" w:rsidR="00114DAE" w:rsidRPr="00212352" w:rsidRDefault="00114DAE" w:rsidP="00331994">
            <w:pPr>
              <w:spacing w:line="0" w:lineRule="atLeast"/>
              <w:jc w:val="left"/>
              <w:rPr>
                <w:rFonts w:ascii="Times New Roman" w:eastAsia="游明朝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28D64D9" w14:textId="77777777" w:rsidR="00114DAE" w:rsidRPr="00212352" w:rsidRDefault="00114DAE" w:rsidP="00331994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62C375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12544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F594D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1B046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423FB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510A7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CA08B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7F872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3024F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C62D2" w14:textId="77777777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7EF20" w14:textId="1B555445" w:rsidR="00114DAE" w:rsidRPr="00212352" w:rsidRDefault="00114DAE" w:rsidP="00331994">
            <w:pPr>
              <w:widowControl/>
              <w:spacing w:line="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E0DB68" w14:textId="76067147" w:rsidR="00331994" w:rsidRDefault="00331994" w:rsidP="00331994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kern w:val="0"/>
          <w:sz w:val="16"/>
        </w:rPr>
      </w:pPr>
      <w:r w:rsidRPr="00212352">
        <w:rPr>
          <w:rFonts w:ascii="Times New Roman" w:eastAsia="Times New Roman" w:hAnsi="Times New Roman" w:cs="Times New Roman"/>
          <w:kern w:val="0"/>
          <w:sz w:val="16"/>
        </w:rPr>
        <w:t>Multiple linear regression adjusted for sex, birth weight, maternal age, parity, alcohol consumption, and smoking in the first trimester</w:t>
      </w:r>
      <w:r w:rsidR="00C933A7">
        <w:rPr>
          <w:rFonts w:ascii="Times New Roman" w:eastAsia="Times New Roman" w:hAnsi="Times New Roman" w:cs="Times New Roman"/>
          <w:kern w:val="0"/>
          <w:sz w:val="16"/>
        </w:rPr>
        <w:t>.</w:t>
      </w:r>
    </w:p>
    <w:p w14:paraId="455597FC" w14:textId="0FD96712" w:rsidR="00212352" w:rsidRDefault="00212352" w:rsidP="00331994">
      <w:pPr>
        <w:widowControl/>
        <w:spacing w:line="0" w:lineRule="atLeast"/>
        <w:jc w:val="left"/>
        <w:rPr>
          <w:rFonts w:ascii="Times New Roman" w:hAnsi="Times New Roman" w:cs="Times New Roman"/>
          <w:kern w:val="0"/>
          <w:sz w:val="16"/>
        </w:rPr>
      </w:pPr>
      <w:r>
        <w:rPr>
          <w:rFonts w:ascii="Times New Roman" w:hAnsi="Times New Roman" w:cs="Times New Roman"/>
          <w:kern w:val="0"/>
          <w:sz w:val="16"/>
        </w:rPr>
        <w:t>Because PFAS</w:t>
      </w:r>
      <w:r w:rsidRPr="00212352">
        <w:rPr>
          <w:rFonts w:ascii="Times New Roman" w:hAnsi="Times New Roman" w:cs="Times New Roman"/>
          <w:kern w:val="0"/>
          <w:sz w:val="16"/>
        </w:rPr>
        <w:t xml:space="preserve"> levels were log</w:t>
      </w:r>
      <w:r w:rsidRPr="00212352">
        <w:rPr>
          <w:rFonts w:ascii="Times New Roman" w:hAnsi="Times New Roman" w:cs="Times New Roman"/>
          <w:kern w:val="0"/>
          <w:sz w:val="16"/>
          <w:vertAlign w:val="subscript"/>
        </w:rPr>
        <w:t>10</w:t>
      </w:r>
      <w:r w:rsidR="00A55AAF">
        <w:rPr>
          <w:rFonts w:ascii="Times New Roman" w:hAnsi="Times New Roman" w:cs="Times New Roman"/>
          <w:kern w:val="0"/>
          <w:sz w:val="16"/>
        </w:rPr>
        <w:t>-</w:t>
      </w:r>
      <w:r w:rsidRPr="00212352">
        <w:rPr>
          <w:rFonts w:ascii="Times New Roman" w:hAnsi="Times New Roman" w:cs="Times New Roman"/>
          <w:kern w:val="0"/>
          <w:sz w:val="16"/>
        </w:rPr>
        <w:t>transformed, β (95% CI) represent</w:t>
      </w:r>
      <w:r w:rsidR="00A55AAF">
        <w:rPr>
          <w:rFonts w:ascii="Times New Roman" w:hAnsi="Times New Roman" w:cs="Times New Roman"/>
          <w:kern w:val="0"/>
          <w:sz w:val="16"/>
        </w:rPr>
        <w:t>s</w:t>
      </w:r>
      <w:r w:rsidRPr="00212352">
        <w:rPr>
          <w:rFonts w:ascii="Times New Roman" w:hAnsi="Times New Roman" w:cs="Times New Roman"/>
          <w:kern w:val="0"/>
          <w:sz w:val="16"/>
        </w:rPr>
        <w:t xml:space="preserve"> the expected percentage change in 2D:4D in each </w:t>
      </w:r>
      <w:r w:rsidRPr="00212352">
        <w:rPr>
          <w:rFonts w:ascii="Times New Roman" w:hAnsi="Times New Roman" w:cs="Times New Roman"/>
          <w:i/>
          <w:kern w:val="0"/>
          <w:sz w:val="16"/>
        </w:rPr>
        <w:t xml:space="preserve">ESR1 </w:t>
      </w:r>
      <w:r w:rsidRPr="00212352">
        <w:rPr>
          <w:rFonts w:ascii="Times New Roman" w:hAnsi="Times New Roman" w:cs="Times New Roman"/>
          <w:kern w:val="0"/>
          <w:sz w:val="16"/>
        </w:rPr>
        <w:t>genotype as a re</w:t>
      </w:r>
      <w:r>
        <w:rPr>
          <w:rFonts w:ascii="Times New Roman" w:hAnsi="Times New Roman" w:cs="Times New Roman"/>
          <w:kern w:val="0"/>
          <w:sz w:val="16"/>
        </w:rPr>
        <w:t>sult of a 10</w:t>
      </w:r>
      <w:r w:rsidR="00A55AAF">
        <w:rPr>
          <w:rFonts w:ascii="Times New Roman" w:hAnsi="Times New Roman" w:cs="Times New Roman"/>
          <w:kern w:val="0"/>
          <w:sz w:val="16"/>
        </w:rPr>
        <w:t>-</w:t>
      </w:r>
      <w:r>
        <w:rPr>
          <w:rFonts w:ascii="Times New Roman" w:hAnsi="Times New Roman" w:cs="Times New Roman"/>
          <w:kern w:val="0"/>
          <w:sz w:val="16"/>
        </w:rPr>
        <w:t>fold change in PFAS</w:t>
      </w:r>
      <w:r w:rsidRPr="00212352">
        <w:rPr>
          <w:rFonts w:ascii="Times New Roman" w:hAnsi="Times New Roman" w:cs="Times New Roman"/>
          <w:kern w:val="0"/>
          <w:sz w:val="16"/>
        </w:rPr>
        <w:t xml:space="preserve"> levels.</w:t>
      </w:r>
    </w:p>
    <w:p w14:paraId="2253EA45" w14:textId="0D684F83" w:rsidR="00C21BD4" w:rsidRDefault="00C21BD4" w:rsidP="00331994">
      <w:pPr>
        <w:widowControl/>
        <w:spacing w:line="0" w:lineRule="atLeast"/>
        <w:jc w:val="left"/>
        <w:rPr>
          <w:rFonts w:ascii="Times New Roman" w:hAnsi="Times New Roman" w:cs="Times New Roman"/>
          <w:kern w:val="0"/>
          <w:sz w:val="16"/>
        </w:rPr>
      </w:pPr>
      <w:r>
        <w:rPr>
          <w:rFonts w:ascii="Times New Roman" w:hAnsi="Times New Roman" w:cs="Times New Roman"/>
          <w:kern w:val="0"/>
          <w:sz w:val="16"/>
        </w:rPr>
        <w:br w:type="page"/>
      </w:r>
    </w:p>
    <w:p w14:paraId="2F2E3B43" w14:textId="77777777" w:rsidR="00C21BD4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 w:cs="Times New Roman"/>
          <w:b/>
          <w:kern w:val="0"/>
          <w:sz w:val="24"/>
        </w:rPr>
        <w:sectPr w:rsidR="00C21BD4" w:rsidSect="00FC525A">
          <w:pgSz w:w="16838" w:h="11906" w:orient="landscape"/>
          <w:pgMar w:top="1985" w:right="1701" w:bottom="1701" w:left="1701" w:header="851" w:footer="992" w:gutter="0"/>
          <w:cols w:space="425"/>
          <w:docGrid w:linePitch="360"/>
        </w:sectPr>
      </w:pPr>
    </w:p>
    <w:p w14:paraId="7F58CCAE" w14:textId="2F6F51B6" w:rsidR="00C21BD4" w:rsidRPr="00A30CEB" w:rsidRDefault="00C21BD4" w:rsidP="00C21BD4">
      <w:pPr>
        <w:widowControl/>
        <w:spacing w:line="0" w:lineRule="atLeast"/>
        <w:jc w:val="left"/>
        <w:rPr>
          <w:rFonts w:ascii="Times New Roman" w:hAnsi="Times New Roman"/>
          <w:kern w:val="0"/>
          <w:sz w:val="24"/>
        </w:rPr>
      </w:pPr>
      <w:r w:rsidRPr="00A30CEB">
        <w:rPr>
          <w:rFonts w:ascii="Times New Roman" w:eastAsia="Times New Roman" w:hAnsi="Times New Roman" w:cs="Times New Roman"/>
          <w:b/>
          <w:kern w:val="0"/>
          <w:sz w:val="24"/>
        </w:rPr>
        <w:t>Supplemental Table</w:t>
      </w:r>
      <w:r w:rsidRPr="00A30CEB">
        <w:rPr>
          <w:rFonts w:ascii="Times New Roman" w:hAnsi="Times New Roman" w:cs="Times New Roman"/>
          <w:b/>
          <w:kern w:val="0"/>
          <w:sz w:val="24"/>
        </w:rPr>
        <w:t xml:space="preserve"> S7</w:t>
      </w:r>
      <w:r w:rsidRPr="00A30CEB">
        <w:rPr>
          <w:rFonts w:ascii="Times New Roman" w:eastAsia="Times New Roman" w:hAnsi="Times New Roman" w:cs="Times New Roman"/>
          <w:b/>
          <w:kern w:val="0"/>
          <w:sz w:val="24"/>
        </w:rPr>
        <w:t xml:space="preserve">. </w:t>
      </w:r>
      <w:bookmarkStart w:id="6" w:name="_Hlk93136188"/>
      <w:r w:rsidRPr="00A30CEB">
        <w:rPr>
          <w:rFonts w:ascii="Times New Roman" w:eastAsia="Times New Roman" w:hAnsi="Times New Roman"/>
          <w:kern w:val="0"/>
          <w:sz w:val="24"/>
        </w:rPr>
        <w:t>Association between PFAS concentrations and 2D:4D</w:t>
      </w:r>
      <w:bookmarkEnd w:id="6"/>
      <w:r>
        <w:rPr>
          <w:rFonts w:ascii="Times New Roman" w:eastAsia="Times New Roman" w:hAnsi="Times New Roman"/>
          <w:kern w:val="0"/>
          <w:sz w:val="24"/>
        </w:rPr>
        <w:t>.</w:t>
      </w:r>
    </w:p>
    <w:p w14:paraId="0CB1296C" w14:textId="77777777" w:rsidR="00C21BD4" w:rsidRPr="00A30CEB" w:rsidRDefault="00C21BD4" w:rsidP="00C21BD4">
      <w:pPr>
        <w:widowControl/>
        <w:spacing w:line="0" w:lineRule="atLeast"/>
        <w:jc w:val="left"/>
        <w:rPr>
          <w:rFonts w:ascii="Times New Roman" w:hAnsi="Times New Roman" w:cs="Times New Roman"/>
          <w:kern w:val="0"/>
          <w:sz w:val="24"/>
        </w:rPr>
      </w:pPr>
    </w:p>
    <w:tbl>
      <w:tblPr>
        <w:tblW w:w="6140" w:type="dxa"/>
        <w:tblLook w:val="04A0" w:firstRow="1" w:lastRow="0" w:firstColumn="1" w:lastColumn="0" w:noHBand="0" w:noVBand="1"/>
      </w:tblPr>
      <w:tblGrid>
        <w:gridCol w:w="1020"/>
        <w:gridCol w:w="1587"/>
        <w:gridCol w:w="236"/>
        <w:gridCol w:w="1531"/>
        <w:gridCol w:w="235"/>
        <w:gridCol w:w="1531"/>
      </w:tblGrid>
      <w:tr w:rsidR="00C21BD4" w:rsidRPr="00C21BD4" w14:paraId="51C51531" w14:textId="77777777" w:rsidTr="00C716F9">
        <w:tc>
          <w:tcPr>
            <w:tcW w:w="10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8EDD25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67DCE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All</w:t>
            </w: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BD5058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0EC25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Male</w:t>
            </w: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3B02FD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73FB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Female</w:t>
            </w: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="00C21BD4" w:rsidRPr="00C21BD4" w14:paraId="678A490F" w14:textId="77777777" w:rsidTr="00C716F9"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AE959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6A81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β (95% CI)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A5883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2663E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β (95% CI)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892B65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2977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β (95% CI)</w:t>
            </w:r>
          </w:p>
        </w:tc>
      </w:tr>
      <w:tr w:rsidR="00C21BD4" w:rsidRPr="00C21BD4" w14:paraId="17EBBBBF" w14:textId="77777777" w:rsidTr="00C716F9"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21BC8F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PFHxS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B9A4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-0.36 (-0.89, 1.24)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6B92CE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BB4F6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-0.23 (-1.78., 1.32)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8A303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76DCB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0.48 (-1.02, 1.98)</w:t>
            </w:r>
          </w:p>
        </w:tc>
      </w:tr>
      <w:tr w:rsidR="00C21BD4" w:rsidRPr="00C21BD4" w14:paraId="16CCF0AC" w14:textId="77777777" w:rsidTr="00C716F9">
        <w:tc>
          <w:tcPr>
            <w:tcW w:w="1020" w:type="dxa"/>
            <w:shd w:val="clear" w:color="auto" w:fill="auto"/>
            <w:hideMark/>
          </w:tcPr>
          <w:p w14:paraId="498E4E4D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EB77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3B2163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C2EA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</w:tcPr>
          <w:p w14:paraId="1866864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906F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6AA4FF44" w14:textId="77777777" w:rsidTr="00C716F9">
        <w:tc>
          <w:tcPr>
            <w:tcW w:w="1020" w:type="dxa"/>
            <w:shd w:val="clear" w:color="auto" w:fill="auto"/>
          </w:tcPr>
          <w:p w14:paraId="4F39C023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PFOS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CEDC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0.76 (-1.00, 2.51)</w:t>
            </w:r>
          </w:p>
        </w:tc>
        <w:tc>
          <w:tcPr>
            <w:tcW w:w="236" w:type="dxa"/>
            <w:shd w:val="clear" w:color="auto" w:fill="auto"/>
          </w:tcPr>
          <w:p w14:paraId="3A8A0CA9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4797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0.48 (-1.97, 2.93)</w:t>
            </w:r>
          </w:p>
        </w:tc>
        <w:tc>
          <w:tcPr>
            <w:tcW w:w="235" w:type="dxa"/>
            <w:shd w:val="clear" w:color="auto" w:fill="auto"/>
            <w:vAlign w:val="bottom"/>
          </w:tcPr>
          <w:p w14:paraId="7585EFA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6BBF2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1.02 (-1.50, 3.55)</w:t>
            </w:r>
          </w:p>
        </w:tc>
      </w:tr>
      <w:tr w:rsidR="00C21BD4" w:rsidRPr="00C21BD4" w14:paraId="0AE43D96" w14:textId="77777777" w:rsidTr="00C716F9">
        <w:tc>
          <w:tcPr>
            <w:tcW w:w="1020" w:type="dxa"/>
            <w:shd w:val="clear" w:color="auto" w:fill="auto"/>
          </w:tcPr>
          <w:p w14:paraId="56E1B110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2991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AC7DEE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DF0D9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</w:tcPr>
          <w:p w14:paraId="11CD7486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BFB4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3D27F846" w14:textId="77777777" w:rsidTr="00C716F9">
        <w:tc>
          <w:tcPr>
            <w:tcW w:w="1020" w:type="dxa"/>
            <w:shd w:val="clear" w:color="auto" w:fill="auto"/>
            <w:hideMark/>
          </w:tcPr>
          <w:p w14:paraId="711B4A57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PFOA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FDF8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1.06 (-0.34, 2.45)</w:t>
            </w:r>
          </w:p>
        </w:tc>
        <w:tc>
          <w:tcPr>
            <w:tcW w:w="236" w:type="dxa"/>
            <w:shd w:val="clear" w:color="auto" w:fill="auto"/>
          </w:tcPr>
          <w:p w14:paraId="79303B0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65436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1.90 (-0.14, 3.95)</w:t>
            </w:r>
          </w:p>
        </w:tc>
        <w:tc>
          <w:tcPr>
            <w:tcW w:w="235" w:type="dxa"/>
            <w:shd w:val="clear" w:color="auto" w:fill="auto"/>
          </w:tcPr>
          <w:p w14:paraId="6CE98A6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0B6F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0.41 (-1.54, 2.35)</w:t>
            </w:r>
          </w:p>
        </w:tc>
      </w:tr>
      <w:tr w:rsidR="00C21BD4" w:rsidRPr="00C21BD4" w14:paraId="792DE594" w14:textId="77777777" w:rsidTr="00C716F9">
        <w:tc>
          <w:tcPr>
            <w:tcW w:w="1020" w:type="dxa"/>
            <w:shd w:val="clear" w:color="auto" w:fill="auto"/>
          </w:tcPr>
          <w:p w14:paraId="416C6767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7A95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64B76C8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6AA8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14:paraId="75C79348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A32D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41C14120" w14:textId="77777777" w:rsidTr="00C716F9">
        <w:tc>
          <w:tcPr>
            <w:tcW w:w="1020" w:type="dxa"/>
            <w:shd w:val="clear" w:color="auto" w:fill="auto"/>
          </w:tcPr>
          <w:p w14:paraId="70CD5FCA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PFNA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0C07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1.03 (-0.62, 2.69)</w:t>
            </w:r>
          </w:p>
        </w:tc>
        <w:tc>
          <w:tcPr>
            <w:tcW w:w="236" w:type="dxa"/>
            <w:shd w:val="clear" w:color="auto" w:fill="auto"/>
          </w:tcPr>
          <w:p w14:paraId="76458234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0FC53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0.77 (-1.68, 3.22)</w:t>
            </w:r>
          </w:p>
        </w:tc>
        <w:tc>
          <w:tcPr>
            <w:tcW w:w="235" w:type="dxa"/>
            <w:shd w:val="clear" w:color="auto" w:fill="auto"/>
          </w:tcPr>
          <w:p w14:paraId="31FCEAA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39F4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1.45 (-0.84, 3.75)</w:t>
            </w:r>
          </w:p>
        </w:tc>
      </w:tr>
      <w:tr w:rsidR="00C21BD4" w:rsidRPr="00C21BD4" w14:paraId="1D0414EA" w14:textId="77777777" w:rsidTr="00C716F9">
        <w:tc>
          <w:tcPr>
            <w:tcW w:w="1020" w:type="dxa"/>
            <w:shd w:val="clear" w:color="auto" w:fill="auto"/>
            <w:hideMark/>
          </w:tcPr>
          <w:p w14:paraId="2DEC5187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066E8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5078BB54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778AE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</w:tcPr>
          <w:p w14:paraId="139D8C05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1695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36304C3D" w14:textId="77777777" w:rsidTr="00C716F9">
        <w:tc>
          <w:tcPr>
            <w:tcW w:w="1020" w:type="dxa"/>
            <w:shd w:val="clear" w:color="auto" w:fill="auto"/>
          </w:tcPr>
          <w:p w14:paraId="40A31FB6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PFDA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466A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-0.18 (-1.48, 1.13)</w:t>
            </w:r>
          </w:p>
        </w:tc>
        <w:tc>
          <w:tcPr>
            <w:tcW w:w="236" w:type="dxa"/>
            <w:shd w:val="clear" w:color="auto" w:fill="auto"/>
          </w:tcPr>
          <w:p w14:paraId="3CE1FC5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A64E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-0.59 (-2.36, 1.19)</w:t>
            </w:r>
          </w:p>
        </w:tc>
        <w:tc>
          <w:tcPr>
            <w:tcW w:w="235" w:type="dxa"/>
            <w:shd w:val="clear" w:color="auto" w:fill="auto"/>
            <w:vAlign w:val="bottom"/>
          </w:tcPr>
          <w:p w14:paraId="721CEC5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2E4C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0.29 (-1.70, 2.28)</w:t>
            </w:r>
          </w:p>
        </w:tc>
      </w:tr>
      <w:tr w:rsidR="00C21BD4" w:rsidRPr="00C21BD4" w14:paraId="30CD0840" w14:textId="77777777" w:rsidTr="00C716F9">
        <w:tc>
          <w:tcPr>
            <w:tcW w:w="1020" w:type="dxa"/>
            <w:shd w:val="clear" w:color="auto" w:fill="auto"/>
          </w:tcPr>
          <w:p w14:paraId="75E989BD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5FFB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4D40B4A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02178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</w:tcPr>
          <w:p w14:paraId="70F0E384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52082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59D3DD01" w14:textId="77777777" w:rsidTr="00C716F9">
        <w:tc>
          <w:tcPr>
            <w:tcW w:w="1020" w:type="dxa"/>
            <w:shd w:val="clear" w:color="auto" w:fill="auto"/>
            <w:hideMark/>
          </w:tcPr>
          <w:p w14:paraId="44C23DBD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PFUnDA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7683B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0.18 (-0.53, 0.89)</w:t>
            </w:r>
          </w:p>
        </w:tc>
        <w:tc>
          <w:tcPr>
            <w:tcW w:w="236" w:type="dxa"/>
            <w:shd w:val="clear" w:color="auto" w:fill="auto"/>
          </w:tcPr>
          <w:p w14:paraId="7EF680D6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9970A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0.32 (-0.63, 1.26)</w:t>
            </w:r>
          </w:p>
        </w:tc>
        <w:tc>
          <w:tcPr>
            <w:tcW w:w="235" w:type="dxa"/>
            <w:shd w:val="clear" w:color="auto" w:fill="auto"/>
          </w:tcPr>
          <w:p w14:paraId="57E439DE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CCE5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0.10 (-0.98, 1.18)</w:t>
            </w:r>
          </w:p>
        </w:tc>
      </w:tr>
      <w:tr w:rsidR="00C21BD4" w:rsidRPr="00C21BD4" w14:paraId="3A784DFD" w14:textId="77777777" w:rsidTr="00C716F9">
        <w:tc>
          <w:tcPr>
            <w:tcW w:w="1020" w:type="dxa"/>
            <w:shd w:val="clear" w:color="auto" w:fill="auto"/>
          </w:tcPr>
          <w:p w14:paraId="2FD25890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C670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22A364B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832E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14:paraId="35C274C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77DF8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6E588CBE" w14:textId="77777777" w:rsidTr="00C716F9">
        <w:tc>
          <w:tcPr>
            <w:tcW w:w="1020" w:type="dxa"/>
            <w:shd w:val="clear" w:color="auto" w:fill="auto"/>
          </w:tcPr>
          <w:p w14:paraId="3454B3E9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PFDoDA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6C052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0.55 (-0.37, 1.47)</w:t>
            </w:r>
          </w:p>
        </w:tc>
        <w:tc>
          <w:tcPr>
            <w:tcW w:w="236" w:type="dxa"/>
            <w:shd w:val="clear" w:color="auto" w:fill="auto"/>
          </w:tcPr>
          <w:p w14:paraId="3C8CD8F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D3B8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0.07 (-2.01, 2.15)</w:t>
            </w:r>
          </w:p>
        </w:tc>
        <w:tc>
          <w:tcPr>
            <w:tcW w:w="235" w:type="dxa"/>
            <w:shd w:val="clear" w:color="auto" w:fill="auto"/>
          </w:tcPr>
          <w:p w14:paraId="339166D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1F8F4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1.16 (-0.74, 3.07)</w:t>
            </w:r>
          </w:p>
        </w:tc>
      </w:tr>
      <w:tr w:rsidR="00C21BD4" w:rsidRPr="00C21BD4" w14:paraId="1BC0A3DF" w14:textId="77777777" w:rsidTr="00C716F9">
        <w:tc>
          <w:tcPr>
            <w:tcW w:w="1020" w:type="dxa"/>
            <w:shd w:val="clear" w:color="auto" w:fill="auto"/>
            <w:hideMark/>
          </w:tcPr>
          <w:p w14:paraId="561C48A3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B798C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3712ABA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FFD8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shd w:val="clear" w:color="auto" w:fill="auto"/>
          </w:tcPr>
          <w:p w14:paraId="31BF3343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E62CA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  <w:tr w:rsidR="00C21BD4" w:rsidRPr="00C21BD4" w14:paraId="4A40C333" w14:textId="77777777" w:rsidTr="00C716F9">
        <w:tc>
          <w:tcPr>
            <w:tcW w:w="1020" w:type="dxa"/>
            <w:shd w:val="clear" w:color="auto" w:fill="auto"/>
          </w:tcPr>
          <w:p w14:paraId="485B563D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PFTrDA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2CC9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0.37 (-0.86, 1.60)</w:t>
            </w:r>
          </w:p>
        </w:tc>
        <w:tc>
          <w:tcPr>
            <w:tcW w:w="236" w:type="dxa"/>
            <w:shd w:val="clear" w:color="auto" w:fill="auto"/>
          </w:tcPr>
          <w:p w14:paraId="1BAB17E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1B126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0.83 (-0.98, 2.64)</w:t>
            </w:r>
          </w:p>
        </w:tc>
        <w:tc>
          <w:tcPr>
            <w:tcW w:w="235" w:type="dxa"/>
            <w:shd w:val="clear" w:color="auto" w:fill="auto"/>
            <w:vAlign w:val="bottom"/>
          </w:tcPr>
          <w:p w14:paraId="5AB5AE4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CECB0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  <w:r w:rsidRPr="00A30CEB">
              <w:rPr>
                <w:rFonts w:ascii="Times New Roman" w:eastAsia="Times New Roman" w:hAnsi="Times New Roman"/>
                <w:sz w:val="16"/>
                <w:szCs w:val="16"/>
              </w:rPr>
              <w:t>0.20 (-1.54, 1.94)</w:t>
            </w:r>
          </w:p>
        </w:tc>
      </w:tr>
      <w:tr w:rsidR="00C21BD4" w:rsidRPr="00C21BD4" w14:paraId="5547CCC9" w14:textId="77777777" w:rsidTr="00C716F9"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D5C43" w14:textId="77777777" w:rsidR="00C21BD4" w:rsidRPr="00A30CEB" w:rsidRDefault="00C21BD4" w:rsidP="00C716F9">
            <w:pPr>
              <w:spacing w:line="0" w:lineRule="atLeas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193CED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3079F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88291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D3862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9106B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kern w:val="0"/>
                <w:sz w:val="16"/>
                <w:szCs w:val="16"/>
              </w:rPr>
            </w:pPr>
          </w:p>
        </w:tc>
      </w:tr>
    </w:tbl>
    <w:p w14:paraId="3E8814DC" w14:textId="77777777" w:rsidR="00C21BD4" w:rsidRPr="00A30CEB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  <w:vertAlign w:val="superscript"/>
        </w:rPr>
        <w:t>a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Multiple linear regression adjusted for sex, birth weight, maternal age, parity, MEHP, alcohol consumption, and smoking in the first trimester.</w:t>
      </w:r>
    </w:p>
    <w:p w14:paraId="05950D99" w14:textId="77777777" w:rsidR="00C21BD4" w:rsidRPr="00A30CEB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  <w:vertAlign w:val="superscript"/>
        </w:rPr>
        <w:t>b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Multiple linear regression adjusted for birth weight, maternal age, parity, MEHP, alcohol consumption, and smoking in the first trimester.</w:t>
      </w:r>
    </w:p>
    <w:p w14:paraId="4237599C" w14:textId="77777777" w:rsidR="00C21BD4" w:rsidRPr="00A30CEB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</w:rPr>
        <w:t>Because the PFAS levels were log</w:t>
      </w:r>
      <w:r w:rsidRPr="00A30CEB">
        <w:rPr>
          <w:rFonts w:ascii="Times New Roman" w:eastAsia="Times New Roman" w:hAnsi="Times New Roman"/>
          <w:kern w:val="0"/>
          <w:sz w:val="16"/>
          <w:vertAlign w:val="subscript"/>
        </w:rPr>
        <w:t>10</w:t>
      </w:r>
      <w:r w:rsidRPr="00A30CEB">
        <w:rPr>
          <w:rFonts w:ascii="Times New Roman" w:eastAsia="Times New Roman" w:hAnsi="Times New Roman"/>
          <w:kern w:val="0"/>
          <w:sz w:val="16"/>
        </w:rPr>
        <w:t>-transformed, β (95% CI) represents the expected percentage change in 2D:4D as a result of a 10-fold change in the PFAS levels.</w:t>
      </w:r>
    </w:p>
    <w:p w14:paraId="75BF01D8" w14:textId="351CDBE6" w:rsidR="00C21BD4" w:rsidRDefault="00C21BD4" w:rsidP="00331994">
      <w:pPr>
        <w:widowControl/>
        <w:spacing w:line="0" w:lineRule="atLeast"/>
        <w:jc w:val="left"/>
        <w:rPr>
          <w:rFonts w:ascii="Times New Roman" w:hAnsi="Times New Roman" w:cs="Times New Roman"/>
          <w:kern w:val="0"/>
          <w:sz w:val="16"/>
        </w:rPr>
      </w:pPr>
      <w:r>
        <w:rPr>
          <w:rFonts w:ascii="Times New Roman" w:hAnsi="Times New Roman" w:cs="Times New Roman"/>
          <w:kern w:val="0"/>
          <w:sz w:val="16"/>
        </w:rPr>
        <w:br w:type="page"/>
      </w:r>
    </w:p>
    <w:p w14:paraId="53C78A07" w14:textId="42FF47E7" w:rsidR="00C21BD4" w:rsidRPr="00A30CEB" w:rsidRDefault="00C21BD4" w:rsidP="00C21BD4">
      <w:pPr>
        <w:widowControl/>
        <w:spacing w:after="200" w:line="360" w:lineRule="auto"/>
        <w:jc w:val="left"/>
        <w:rPr>
          <w:rFonts w:ascii="Times New Roman" w:eastAsia="Times New Roman" w:hAnsi="Times New Roman"/>
          <w:kern w:val="0"/>
          <w:sz w:val="24"/>
        </w:rPr>
      </w:pPr>
      <w:r w:rsidRPr="00A30CEB">
        <w:rPr>
          <w:rFonts w:ascii="Times New Roman" w:eastAsia="Times New Roman" w:hAnsi="Times New Roman" w:cs="Times New Roman"/>
          <w:b/>
          <w:kern w:val="0"/>
          <w:sz w:val="24"/>
        </w:rPr>
        <w:t>Supplemental Tabl</w:t>
      </w:r>
      <w:r w:rsidR="00782058">
        <w:rPr>
          <w:rFonts w:ascii="Times New Roman" w:eastAsia="Times New Roman" w:hAnsi="Times New Roman" w:cs="Times New Roman"/>
          <w:b/>
          <w:kern w:val="0"/>
          <w:sz w:val="24"/>
        </w:rPr>
        <w:t xml:space="preserve">e S8. </w:t>
      </w:r>
      <w:r w:rsidR="00782058" w:rsidRPr="00A30CEB">
        <w:rPr>
          <w:rFonts w:ascii="Times New Roman" w:eastAsia="Times New Roman" w:hAnsi="Times New Roman" w:cs="Times New Roman"/>
          <w:bCs/>
          <w:kern w:val="0"/>
          <w:sz w:val="24"/>
        </w:rPr>
        <w:t>G</w:t>
      </w:r>
      <w:r w:rsidRPr="00A30CEB">
        <w:rPr>
          <w:rFonts w:ascii="Times New Roman" w:eastAsia="Times New Roman" w:hAnsi="Times New Roman"/>
          <w:bCs/>
          <w:kern w:val="0"/>
          <w:sz w:val="24"/>
        </w:rPr>
        <w:t>ene-environment interactions between PFAS</w:t>
      </w:r>
      <w:r w:rsidRPr="00A30CEB">
        <w:rPr>
          <w:rFonts w:ascii="Times New Roman" w:eastAsia="Times New Roman" w:hAnsi="Times New Roman"/>
          <w:kern w:val="0"/>
          <w:sz w:val="24"/>
        </w:rPr>
        <w:t xml:space="preserve"> and </w:t>
      </w:r>
      <w:r w:rsidRPr="00A30CEB">
        <w:rPr>
          <w:rFonts w:ascii="Times New Roman" w:eastAsia="Times New Roman" w:hAnsi="Times New Roman"/>
          <w:i/>
          <w:iCs/>
          <w:kern w:val="0"/>
          <w:sz w:val="24"/>
        </w:rPr>
        <w:t>ESR1</w:t>
      </w:r>
      <w:r w:rsidRPr="00A30CEB">
        <w:rPr>
          <w:rFonts w:ascii="Times New Roman" w:eastAsia="Times New Roman" w:hAnsi="Times New Roman"/>
          <w:kern w:val="0"/>
          <w:sz w:val="24"/>
        </w:rPr>
        <w:t xml:space="preserve"> polymorphisms on 2D:4D</w:t>
      </w:r>
      <w:r>
        <w:rPr>
          <w:rFonts w:ascii="Times New Roman" w:eastAsia="Times New Roman" w:hAnsi="Times New Roman"/>
          <w:kern w:val="0"/>
          <w:sz w:val="24"/>
        </w:rPr>
        <w:t>.</w:t>
      </w:r>
    </w:p>
    <w:tbl>
      <w:tblPr>
        <w:tblW w:w="7290" w:type="dxa"/>
        <w:tblLayout w:type="fixed"/>
        <w:tblLook w:val="04A0" w:firstRow="1" w:lastRow="0" w:firstColumn="1" w:lastColumn="0" w:noHBand="0" w:noVBand="1"/>
      </w:tblPr>
      <w:tblGrid>
        <w:gridCol w:w="1984"/>
        <w:gridCol w:w="1587"/>
        <w:gridCol w:w="283"/>
        <w:gridCol w:w="1587"/>
        <w:gridCol w:w="262"/>
        <w:gridCol w:w="1587"/>
      </w:tblGrid>
      <w:tr w:rsidR="00C21BD4" w:rsidRPr="00C21BD4" w14:paraId="3E25C9A6" w14:textId="77777777" w:rsidTr="00C716F9">
        <w:trPr>
          <w:trHeight w:val="57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9070F34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EFD82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All</w:t>
            </w: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BB01FDF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377F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Male</w:t>
            </w: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14:paraId="3BDE2349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C783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Female</w:t>
            </w: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  <w:vertAlign w:val="superscript"/>
              </w:rPr>
              <w:t xml:space="preserve"> b</w:t>
            </w:r>
          </w:p>
        </w:tc>
      </w:tr>
      <w:tr w:rsidR="00C21BD4" w:rsidRPr="00C21BD4" w14:paraId="0FBF89D0" w14:textId="77777777" w:rsidTr="00C716F9">
        <w:trPr>
          <w:trHeight w:val="5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4AC9372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169A9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β (95% CI)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A5F4BF1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12455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β (95% CI)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420BAB2B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265BD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kern w:val="0"/>
                <w:sz w:val="16"/>
                <w:szCs w:val="16"/>
              </w:rPr>
              <w:t>β (95% CI)</w:t>
            </w:r>
          </w:p>
        </w:tc>
      </w:tr>
      <w:tr w:rsidR="00C21BD4" w:rsidRPr="00C21BD4" w14:paraId="30670DCC" w14:textId="77777777" w:rsidTr="00C716F9">
        <w:trPr>
          <w:trHeight w:val="57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739326A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FC321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1.01 (-0.53, 2.54)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DB2CA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0B524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2.48 (-0.09, 5.05)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20409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1C4EF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0.27 (−1.87, 2.41)</w:t>
            </w:r>
          </w:p>
        </w:tc>
      </w:tr>
      <w:tr w:rsidR="00C21BD4" w:rsidRPr="00C21BD4" w14:paraId="7F9ACBFA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56EFEE36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rs2234693-TT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279BD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-0.09 (−0.45, 0.26)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5525A0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1160F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−0.25 (−0.78, 0.29)</w:t>
            </w: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081A5D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81E4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-0.06 (−0.57, 0.45)</w:t>
            </w:r>
          </w:p>
        </w:tc>
      </w:tr>
      <w:tr w:rsidR="00C21BD4" w:rsidRPr="00C21BD4" w14:paraId="55A3EB21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7EBE585B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 × rs2234693-TT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0963D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-0.04 (−1.48, 1.41)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093AE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E34C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0.79 (−1.66, 3.23)</w:t>
            </w: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C9E54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2A7AC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-0.25 (−2.23, 1.74)</w:t>
            </w:r>
          </w:p>
        </w:tc>
      </w:tr>
      <w:tr w:rsidR="00C21BD4" w:rsidRPr="00C21BD4" w14:paraId="47DB5E0A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18395785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F34EC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0.960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E3700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0B8D1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0.528</w:t>
            </w: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EFE26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8B192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0.808</w:t>
            </w:r>
          </w:p>
        </w:tc>
      </w:tr>
      <w:tr w:rsidR="00C21BD4" w:rsidRPr="00C21BD4" w14:paraId="7D75A717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6199EF5E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0E4DA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87B21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86519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B4E31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38D09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1BD4" w:rsidRPr="00C21BD4" w14:paraId="2368DE79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51E7E8C4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99067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0.84 (−0.58, 2.27)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59A2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7C918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1.76 (−0.29, 3.80)</w:t>
            </w:r>
          </w:p>
        </w:tc>
        <w:tc>
          <w:tcPr>
            <w:tcW w:w="26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A9262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E8C53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0.31 (−1.75, 2.36)</w:t>
            </w:r>
          </w:p>
        </w:tc>
      </w:tr>
      <w:tr w:rsidR="00C21BD4" w:rsidRPr="00C21BD4" w14:paraId="20743A95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603E71FB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rs9340799-AA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7A18B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−0.11 (−0.44, 0.23)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D38E5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C9C81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-0.22 (−0.68, 0.24)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CEFAF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3D8DB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−0.01 (−0.51, 0.49)</w:t>
            </w:r>
          </w:p>
        </w:tc>
      </w:tr>
      <w:tr w:rsidR="00C21BD4" w:rsidRPr="00C21BD4" w14:paraId="5590BA8D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0DCDD9E5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 × rs9340799-AA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CD6F9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0.93 (-0.40, 2.26)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FCB73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CCF13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1.60 (−0.31, 3.51)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0CCA4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78705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0.32 (−1.65, 2.29)</w:t>
            </w:r>
          </w:p>
        </w:tc>
      </w:tr>
      <w:tr w:rsidR="00C21BD4" w:rsidRPr="00C21BD4" w14:paraId="1BD0808C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10FB3463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57C34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0.172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AA03F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26410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 xml:space="preserve"> = 0.099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55EC0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0DAA4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 xml:space="preserve"> = 0.747</w:t>
            </w:r>
          </w:p>
        </w:tc>
      </w:tr>
      <w:tr w:rsidR="00C21BD4" w:rsidRPr="00C21BD4" w14:paraId="3DE773CB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473E12DE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6AB9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06FC9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D1589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0065B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0A5E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1BD4" w:rsidRPr="00C21BD4" w14:paraId="47A581D7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7502D2DB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02462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1.29 (-0.20, 2.77)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06AC9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DA125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 xml:space="preserve">2.55 (0.27, </w:t>
            </w:r>
            <w:proofErr w:type="gramStart"/>
            <w:r w:rsidRPr="00A30CEB">
              <w:rPr>
                <w:rFonts w:ascii="Times New Roman" w:hAnsi="Times New Roman"/>
                <w:sz w:val="16"/>
                <w:szCs w:val="16"/>
              </w:rPr>
              <w:t>4.84)</w:t>
            </w:r>
            <w:r w:rsidRPr="00A30CEB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proofErr w:type="gramEnd"/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BF9A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58D8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0.64 (−1.47. 2.74)</w:t>
            </w:r>
          </w:p>
        </w:tc>
      </w:tr>
      <w:tr w:rsidR="00C21BD4" w:rsidRPr="00C21BD4" w14:paraId="351AD57E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3413F008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rs2077647-AA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C38B2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-0.02 (−0.37, 0.33)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8040B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CFEBB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−0.24 (−0.75, 0.26)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3B862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551B4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0.09 (−0.42, 0.60)</w:t>
            </w:r>
          </w:p>
        </w:tc>
      </w:tr>
      <w:tr w:rsidR="00C21BD4" w:rsidRPr="00C21BD4" w14:paraId="3457EFF8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041A9E90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 × rs2077647-AA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1A03B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0.66 (-0.74, 2.06)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CA776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14445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1.25 (-0.90, 3.41)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4BBD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730D2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0.51 (−-1.47, 2.49)</w:t>
            </w:r>
          </w:p>
        </w:tc>
      </w:tr>
      <w:tr w:rsidR="00C21BD4" w:rsidRPr="00C21BD4" w14:paraId="0ECA73CC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77B74516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261C4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 xml:space="preserve"> = 0.352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D70F3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2DE77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 xml:space="preserve"> = 0.252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D39F3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4D406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0.612</w:t>
            </w:r>
          </w:p>
        </w:tc>
      </w:tr>
      <w:tr w:rsidR="00C21BD4" w:rsidRPr="00C21BD4" w14:paraId="1AFD70F4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30928BA0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354B1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4BC6D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D8F4B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F12A1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A70EB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1BD4" w:rsidRPr="00C21BD4" w14:paraId="26CF4698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71A75524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PFDoDA</w:t>
            </w:r>
            <w:proofErr w:type="spellEnd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A4CBA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0.80 (−0.66, 2.26)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E3EC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B55E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0.43 (−1.94, 2.79)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A3655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3516A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1.19 (−0.77, 3.15)</w:t>
            </w:r>
          </w:p>
        </w:tc>
      </w:tr>
      <w:tr w:rsidR="00C21BD4" w:rsidRPr="00C21BD4" w14:paraId="3BE4FAD9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58A53577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rs2234693-TT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100DA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-0.10 (−0.45, 0.25)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A973E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8FC84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-0.18 (−0.71, 0.36)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C295F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BFE0C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−0.03 (−0.52, 0.46)</w:t>
            </w:r>
          </w:p>
        </w:tc>
      </w:tr>
      <w:tr w:rsidR="00C21BD4" w:rsidRPr="00C21BD4" w14:paraId="7EF8FE55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7F7B3CC0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PFDoDA</w:t>
            </w:r>
            <w:proofErr w:type="spellEnd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 xml:space="preserve"> × rs2234693-TT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67B66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0.65 (−0.81, 2.11)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8D665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5881C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0.76 (−1.59, 3.12)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33C1E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6179D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0.27 (−1.71, 2.24)</w:t>
            </w:r>
          </w:p>
        </w:tc>
      </w:tr>
      <w:tr w:rsidR="00C21BD4" w:rsidRPr="00C21BD4" w14:paraId="4614DF7C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01AB997F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C4719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0.383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05922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85009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 xml:space="preserve"> = 0.524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32537" w14:textId="77777777" w:rsidR="00C21BD4" w:rsidRPr="00A30CEB" w:rsidRDefault="00C21BD4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76E73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0.789</w:t>
            </w:r>
          </w:p>
        </w:tc>
      </w:tr>
      <w:tr w:rsidR="00C21BD4" w:rsidRPr="00C21BD4" w14:paraId="057B57DE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29CE6A3F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EB053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F5E43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FD86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EAE42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FD997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1BD4" w:rsidRPr="00C21BD4" w14:paraId="2B5245A1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67E6833D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PFDoDA</w:t>
            </w:r>
            <w:proofErr w:type="spellEnd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59FB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0.21 (−1.26, 1.67)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D002E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CB03E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−0.17 (−2.32, 1.97)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1F199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E417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0.79 (−1.32, 2.90)</w:t>
            </w:r>
          </w:p>
        </w:tc>
      </w:tr>
      <w:tr w:rsidR="00C21BD4" w:rsidRPr="00C21BD4" w14:paraId="00E5E180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0E45EB56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rs9340799-AA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1FE69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 xml:space="preserve">−0.12 (−0.45, 0.22)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9D683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74DA9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-0.22 (−0.69, 0.25)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B1FB7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C88B8" w14:textId="77777777" w:rsidR="00C21BD4" w:rsidRPr="00A30CEB" w:rsidRDefault="00C21BD4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0.00 (−0.50, 0.50)</w:t>
            </w:r>
          </w:p>
        </w:tc>
      </w:tr>
      <w:tr w:rsidR="00C21BD4" w:rsidRPr="00C21BD4" w14:paraId="19C8BE22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0E089922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PFDoA</w:t>
            </w:r>
            <w:proofErr w:type="spellEnd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 xml:space="preserve"> × 9340799-AA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77894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1.22 (−0.24, 2.68)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9B932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272E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1.09 (−1.04, 3.22)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FDE0A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60DB6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0.95 (−1.18, 3.07)</w:t>
            </w:r>
          </w:p>
        </w:tc>
      </w:tr>
      <w:tr w:rsidR="00C21BD4" w:rsidRPr="00C21BD4" w14:paraId="20382BED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4532EEF9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bookmarkStart w:id="7" w:name="_Hlk77764816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6B161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0.102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FB7CB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AD39E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0.314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52B64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E70BF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0.381</w:t>
            </w:r>
          </w:p>
        </w:tc>
      </w:tr>
      <w:bookmarkEnd w:id="7"/>
      <w:tr w:rsidR="00C21BD4" w:rsidRPr="00C21BD4" w14:paraId="4A320295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25F9E317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9A179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4A109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29656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E2055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B3FF8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C21BD4" w:rsidRPr="00C21BD4" w14:paraId="53A5CF60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7B99E0C6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PFDoDA</w:t>
            </w:r>
            <w:proofErr w:type="spellEnd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 xml:space="preserve"> (ng/mL)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0F32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0.84 (−0.61, 2.30)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E113E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82FB9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0.60 (−1.67, 2.86)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B8887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15EFC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1.25 (−0.73, 3.23)</w:t>
            </w:r>
          </w:p>
        </w:tc>
      </w:tr>
      <w:tr w:rsidR="00C21BD4" w:rsidRPr="00C21BD4" w14:paraId="5420D539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1B1169F2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rs2077647-AA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A3B1D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-0.03 (−0.38, 0.32)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A84FA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C429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−0.19 (−0.70, 0.32)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25CB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AA5A0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0.10 (−0.40, 0.60)</w:t>
            </w:r>
          </w:p>
        </w:tc>
      </w:tr>
      <w:tr w:rsidR="00C21BD4" w:rsidRPr="00C21BD4" w14:paraId="083222FC" w14:textId="77777777" w:rsidTr="00C716F9">
        <w:trPr>
          <w:trHeight w:val="57"/>
        </w:trPr>
        <w:tc>
          <w:tcPr>
            <w:tcW w:w="1984" w:type="dxa"/>
            <w:shd w:val="clear" w:color="auto" w:fill="auto"/>
          </w:tcPr>
          <w:p w14:paraId="0AA0CD58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PFDoDA</w:t>
            </w:r>
            <w:proofErr w:type="spellEnd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 xml:space="preserve"> × rs2077647-AA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F25015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0.79 (−0.67, 2.25)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F7086D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0B0C6C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 xml:space="preserve">1.38 (-0.88, 3.64) </w:t>
            </w:r>
          </w:p>
        </w:tc>
        <w:tc>
          <w:tcPr>
            <w:tcW w:w="2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E8685F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F8D5E1" w14:textId="77777777" w:rsidR="00C21BD4" w:rsidRPr="00A30CEB" w:rsidRDefault="00C21BD4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0.12 (−1.87, 2.12)</w:t>
            </w:r>
          </w:p>
        </w:tc>
      </w:tr>
      <w:tr w:rsidR="00C21BD4" w:rsidRPr="00C21BD4" w14:paraId="5287DC06" w14:textId="77777777" w:rsidTr="00C716F9">
        <w:trPr>
          <w:trHeight w:val="5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674D5F9" w14:textId="77777777" w:rsidR="00C21BD4" w:rsidRPr="00A30CEB" w:rsidRDefault="00C21BD4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415C51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0.290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F655F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0AE1A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>= 0.230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03E4F3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731F62" w14:textId="77777777" w:rsidR="00C21BD4" w:rsidRPr="00A30CEB" w:rsidRDefault="00C21BD4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30CEB">
              <w:rPr>
                <w:rFonts w:ascii="Times New Roman" w:hAnsi="Times New Roman"/>
                <w:i/>
                <w:iCs/>
                <w:sz w:val="16"/>
                <w:szCs w:val="16"/>
              </w:rPr>
              <w:t>P</w:t>
            </w:r>
            <w:r w:rsidRPr="00A30CEB">
              <w:rPr>
                <w:rFonts w:ascii="Times New Roman" w:hAnsi="Times New Roman"/>
                <w:i/>
                <w:iCs/>
                <w:sz w:val="16"/>
                <w:szCs w:val="16"/>
                <w:vertAlign w:val="subscript"/>
              </w:rPr>
              <w:t>int</w:t>
            </w:r>
            <w:r w:rsidRPr="00A30CEB">
              <w:rPr>
                <w:rFonts w:ascii="Times New Roman" w:hAnsi="Times New Roman"/>
                <w:sz w:val="16"/>
                <w:szCs w:val="16"/>
              </w:rPr>
              <w:t xml:space="preserve"> = 0.902</w:t>
            </w:r>
          </w:p>
        </w:tc>
      </w:tr>
    </w:tbl>
    <w:p w14:paraId="4110C1D3" w14:textId="77777777" w:rsidR="00C21BD4" w:rsidRPr="00A30CEB" w:rsidRDefault="00C21BD4" w:rsidP="00C21BD4">
      <w:pPr>
        <w:widowControl/>
        <w:spacing w:line="0" w:lineRule="atLeas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  <w:vertAlign w:val="superscript"/>
        </w:rPr>
        <w:t>a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Multiple linear regression adjusted for sex, birth weight, maternal age, parity, MEHP, alcohol consumption, and smoking in the first trimester.</w:t>
      </w:r>
    </w:p>
    <w:p w14:paraId="3AE887DB" w14:textId="77777777" w:rsidR="00C21BD4" w:rsidRPr="00A30CEB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  <w:vertAlign w:val="superscript"/>
        </w:rPr>
        <w:t>b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Multiple linear regression adjusted for birth weight, maternal age, parity, MEHP, alcohol consumption, and smoking in the first trimester.</w:t>
      </w:r>
    </w:p>
    <w:p w14:paraId="05B0ABFD" w14:textId="77777777" w:rsidR="00C21BD4" w:rsidRPr="00A30CEB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</w:rPr>
        <w:t>Because the PFAS levels were log</w:t>
      </w:r>
      <w:r w:rsidRPr="00A30CEB">
        <w:rPr>
          <w:rFonts w:ascii="Times New Roman" w:eastAsia="Times New Roman" w:hAnsi="Times New Roman"/>
          <w:kern w:val="0"/>
          <w:sz w:val="16"/>
          <w:vertAlign w:val="subscript"/>
        </w:rPr>
        <w:t>10</w:t>
      </w:r>
      <w:r w:rsidRPr="00A30CEB">
        <w:rPr>
          <w:rFonts w:ascii="Times New Roman" w:eastAsia="Times New Roman" w:hAnsi="Times New Roman"/>
          <w:kern w:val="0"/>
          <w:sz w:val="16"/>
        </w:rPr>
        <w:t>-transformed, β (95% CI) represents the expected percentage change in 2D:4D as a result of a 10-fold change in PFAS levels.</w:t>
      </w:r>
    </w:p>
    <w:p w14:paraId="2F2CE27E" w14:textId="5746A9CE" w:rsidR="00C21BD4" w:rsidRDefault="00C21BD4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</w:rPr>
        <w:t xml:space="preserve">* </w:t>
      </w:r>
      <w:r w:rsidRPr="00A30CEB">
        <w:rPr>
          <w:rFonts w:ascii="Times New Roman" w:eastAsia="Times New Roman" w:hAnsi="Times New Roman"/>
          <w:i/>
          <w:kern w:val="0"/>
          <w:sz w:val="16"/>
        </w:rPr>
        <w:t>p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&lt; 0.05.</w:t>
      </w:r>
    </w:p>
    <w:p w14:paraId="4CED2DEF" w14:textId="5FE8ABAF" w:rsidR="00782058" w:rsidRDefault="00782058" w:rsidP="00C21BD4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>
        <w:rPr>
          <w:rFonts w:ascii="Times New Roman" w:eastAsia="Times New Roman" w:hAnsi="Times New Roman"/>
          <w:kern w:val="0"/>
          <w:sz w:val="16"/>
        </w:rPr>
        <w:br w:type="page"/>
      </w:r>
    </w:p>
    <w:p w14:paraId="3666BF01" w14:textId="7861525C" w:rsidR="00782058" w:rsidRPr="00A30CEB" w:rsidRDefault="00782058" w:rsidP="00782058">
      <w:pPr>
        <w:widowControl/>
        <w:spacing w:after="200" w:line="360" w:lineRule="auto"/>
        <w:jc w:val="left"/>
        <w:rPr>
          <w:rFonts w:ascii="Times New Roman" w:eastAsia="Times New Roman" w:hAnsi="Times New Roman"/>
          <w:kern w:val="0"/>
          <w:sz w:val="24"/>
        </w:rPr>
      </w:pPr>
      <w:r w:rsidRPr="00A30CEB">
        <w:rPr>
          <w:rFonts w:ascii="Times New Roman" w:eastAsia="Times New Roman" w:hAnsi="Times New Roman" w:cs="Times New Roman"/>
          <w:b/>
          <w:kern w:val="0"/>
          <w:sz w:val="24"/>
        </w:rPr>
        <w:t>Supplemental Table</w:t>
      </w:r>
      <w:r w:rsidRPr="00A30CEB">
        <w:rPr>
          <w:rFonts w:ascii="Times New Roman" w:hAnsi="Times New Roman" w:cs="Times New Roman"/>
          <w:b/>
          <w:kern w:val="0"/>
          <w:sz w:val="24"/>
        </w:rPr>
        <w:t xml:space="preserve"> S9</w:t>
      </w:r>
      <w:r w:rsidRPr="00A30CEB">
        <w:rPr>
          <w:rFonts w:ascii="Times New Roman" w:eastAsia="Times New Roman" w:hAnsi="Times New Roman" w:cs="Times New Roman"/>
          <w:b/>
          <w:kern w:val="0"/>
          <w:sz w:val="24"/>
        </w:rPr>
        <w:t xml:space="preserve">. </w:t>
      </w:r>
      <w:r w:rsidRPr="00A30CEB">
        <w:rPr>
          <w:rFonts w:ascii="Times New Roman" w:eastAsia="Times New Roman" w:hAnsi="Times New Roman"/>
          <w:kern w:val="0"/>
          <w:sz w:val="24"/>
        </w:rPr>
        <w:t xml:space="preserve">Association between PFAS and 2D:4D </w:t>
      </w:r>
      <w:bookmarkStart w:id="8" w:name="_Hlk93136812"/>
      <w:r w:rsidRPr="00A30CEB">
        <w:rPr>
          <w:rFonts w:ascii="Times New Roman" w:eastAsia="Times New Roman" w:hAnsi="Times New Roman"/>
          <w:kern w:val="0"/>
          <w:sz w:val="24"/>
        </w:rPr>
        <w:t xml:space="preserve">stratified by </w:t>
      </w:r>
      <w:r w:rsidRPr="00A30CEB">
        <w:rPr>
          <w:rFonts w:ascii="Times New Roman" w:eastAsia="Times New Roman" w:hAnsi="Times New Roman"/>
          <w:i/>
          <w:kern w:val="0"/>
          <w:sz w:val="24"/>
        </w:rPr>
        <w:t>ESR1</w:t>
      </w:r>
      <w:r w:rsidRPr="00A30CEB">
        <w:rPr>
          <w:rFonts w:ascii="Times New Roman" w:eastAsia="Times New Roman" w:hAnsi="Times New Roman"/>
          <w:iCs/>
          <w:kern w:val="0"/>
          <w:sz w:val="24"/>
        </w:rPr>
        <w:t xml:space="preserve"> </w:t>
      </w:r>
      <w:r w:rsidRPr="00A30CEB">
        <w:rPr>
          <w:rFonts w:ascii="Times New Roman" w:eastAsia="Times New Roman" w:hAnsi="Times New Roman"/>
          <w:kern w:val="0"/>
          <w:sz w:val="24"/>
        </w:rPr>
        <w:t>polymorphisms</w:t>
      </w:r>
      <w:r>
        <w:rPr>
          <w:rFonts w:ascii="Times New Roman" w:eastAsia="Times New Roman" w:hAnsi="Times New Roman"/>
          <w:kern w:val="0"/>
          <w:sz w:val="24"/>
        </w:rPr>
        <w:t>.</w:t>
      </w:r>
    </w:p>
    <w:tbl>
      <w:tblPr>
        <w:tblW w:w="8311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1304"/>
        <w:gridCol w:w="1587"/>
        <w:gridCol w:w="283"/>
        <w:gridCol w:w="1587"/>
        <w:gridCol w:w="262"/>
        <w:gridCol w:w="1474"/>
      </w:tblGrid>
      <w:tr w:rsidR="00782058" w:rsidRPr="00782058" w14:paraId="00191C5A" w14:textId="77777777" w:rsidTr="00C716F9">
        <w:trPr>
          <w:trHeight w:val="57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bookmarkEnd w:id="8"/>
          <w:p w14:paraId="1EBA5A5D" w14:textId="77777777" w:rsidR="00782058" w:rsidRPr="00A30CEB" w:rsidRDefault="00782058" w:rsidP="00C716F9">
            <w:pPr>
              <w:spacing w:line="0" w:lineRule="atLeas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Exposure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6E2962D2" w14:textId="77777777" w:rsidR="00782058" w:rsidRPr="00A30CEB" w:rsidRDefault="00782058" w:rsidP="00C716F9">
            <w:pPr>
              <w:spacing w:line="0" w:lineRule="atLeas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1059B" w14:textId="77777777" w:rsidR="00782058" w:rsidRPr="00A30CEB" w:rsidRDefault="00782058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Genotype model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0D3C4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All</w:t>
            </w:r>
            <w:r w:rsidRPr="00A30CEB">
              <w:rPr>
                <w:rFonts w:ascii="Times New Roman" w:eastAsia="游明朝" w:hAnsi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6C8D27C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F8F13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Male</w:t>
            </w:r>
            <w:r w:rsidRPr="00A30CEB">
              <w:rPr>
                <w:rFonts w:ascii="Times New Roman" w:eastAsia="游明朝" w:hAnsi="Times New Roman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62" w:type="dxa"/>
            <w:tcBorders>
              <w:top w:val="single" w:sz="4" w:space="0" w:color="auto"/>
            </w:tcBorders>
            <w:shd w:val="clear" w:color="auto" w:fill="auto"/>
          </w:tcPr>
          <w:p w14:paraId="5E60B64D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E7F1D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Female</w:t>
            </w:r>
            <w:r w:rsidRPr="00A30CEB">
              <w:rPr>
                <w:rFonts w:ascii="Times New Roman" w:eastAsia="游明朝" w:hAnsi="Times New Roman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782058" w:rsidRPr="00782058" w14:paraId="05215B3F" w14:textId="77777777" w:rsidTr="00C716F9">
        <w:trPr>
          <w:trHeight w:val="57"/>
          <w:jc w:val="center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082520" w14:textId="77777777" w:rsidR="00782058" w:rsidRPr="00A30CEB" w:rsidRDefault="00782058" w:rsidP="00C716F9">
            <w:pPr>
              <w:spacing w:line="0" w:lineRule="atLeas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2F84FD5D" w14:textId="77777777" w:rsidR="00782058" w:rsidRPr="00A30CEB" w:rsidRDefault="00782058" w:rsidP="00C716F9">
            <w:pPr>
              <w:spacing w:line="0" w:lineRule="atLeas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F8B03B" w14:textId="77777777" w:rsidR="00782058" w:rsidRPr="00A30CEB" w:rsidRDefault="00782058" w:rsidP="00C716F9">
            <w:pPr>
              <w:spacing w:line="0" w:lineRule="atLeast"/>
              <w:jc w:val="lef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D79F0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β (95% CI)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48BB000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BB23C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β (95% CI)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14:paraId="56219784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E7632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β (95% CI)</w:t>
            </w:r>
          </w:p>
        </w:tc>
      </w:tr>
      <w:tr w:rsidR="00782058" w:rsidRPr="00782058" w14:paraId="5ECEEC70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60C700E1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bookmarkStart w:id="9" w:name="_Hlk69816597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PFOA</w:t>
            </w:r>
          </w:p>
        </w:tc>
        <w:tc>
          <w:tcPr>
            <w:tcW w:w="907" w:type="dxa"/>
            <w:shd w:val="clear" w:color="auto" w:fill="auto"/>
          </w:tcPr>
          <w:p w14:paraId="4D79B1B9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rs2234693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A3D4F5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TT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D912C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0.65 (-2.16, 3.46)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71A7A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F9DD3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4.06 (-1.40, 9.53)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689E2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481F6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-0.58 (-4.07, 2.90)</w:t>
            </w:r>
          </w:p>
        </w:tc>
      </w:tr>
      <w:tr w:rsidR="00782058" w:rsidRPr="00782058" w14:paraId="3AA62B5F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167549C6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2C9BF1E5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BB28A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TC/CC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D4E11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1.20 (-0.49, 2.89)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8DEC9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77B31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1.78 (-0.51, 4.07)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DED27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FCFA6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0.48 (-2.11, 3.07)</w:t>
            </w:r>
          </w:p>
        </w:tc>
      </w:tr>
      <w:tr w:rsidR="00782058" w:rsidRPr="00782058" w14:paraId="3BD87129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357710AB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33C72F36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7B6B0234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40920E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00504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D53CE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4C84C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4E9DE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058" w:rsidRPr="00782058" w14:paraId="3F0E728F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325FC289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1EB6BE77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rs9340799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63B593A6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E3EE4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1.72 (-0.05, 3.49)</w:t>
            </w:r>
            <w:r w:rsidRPr="00A30CEB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F86C6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21A85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3.21 (0.53, 5.90)</w:t>
            </w:r>
            <w:r w:rsidRPr="00A30CEB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029D1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13E66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0.54 (-1.88, 2.96)</w:t>
            </w:r>
          </w:p>
        </w:tc>
      </w:tr>
      <w:tr w:rsidR="00782058" w:rsidRPr="00782058" w14:paraId="2B2DF484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4069522E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23827AEA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5FB2326E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AG/GG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5947B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-0.11 (-2.50, 2.22)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E0973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D67A7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0.59 (-3.00, 4.19)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E5A91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551E6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-0.78 (-4.46, 2.89)</w:t>
            </w:r>
          </w:p>
        </w:tc>
      </w:tr>
      <w:tr w:rsidR="00782058" w:rsidRPr="00782058" w14:paraId="4D5C04AC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20533E0C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34801ABE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318EB055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F8764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50C9F15A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CE45B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262" w:type="dxa"/>
            <w:shd w:val="clear" w:color="auto" w:fill="auto"/>
          </w:tcPr>
          <w:p w14:paraId="31116F05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CE551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</w:tr>
      <w:tr w:rsidR="00782058" w:rsidRPr="00782058" w14:paraId="3D94608B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6465DB7E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32A26703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rs2077647</w:t>
            </w:r>
          </w:p>
        </w:tc>
        <w:tc>
          <w:tcPr>
            <w:tcW w:w="1304" w:type="dxa"/>
            <w:shd w:val="clear" w:color="auto" w:fill="auto"/>
          </w:tcPr>
          <w:p w14:paraId="1B56A9B2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8CFB4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2.12 (-0.55, 4.80)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51584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73CB8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4.52 (0.05, 9.01)</w:t>
            </w:r>
            <w:r w:rsidRPr="00A30CEB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61E5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55C32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0.60 (-2.97, 4.18)</w:t>
            </w:r>
          </w:p>
        </w:tc>
      </w:tr>
      <w:tr w:rsidR="00782058" w:rsidRPr="00782058" w14:paraId="231B4DE0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2873C86F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7CDD03B7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45E488ED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AG/GG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5D944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0.68 (-1.04, 2.40)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CF87E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5DE1A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1.16 (-1.24, 3.56)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6D9A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784D7" w14:textId="77777777" w:rsidR="00782058" w:rsidRPr="00A30CEB" w:rsidRDefault="00782058" w:rsidP="00C716F9">
            <w:pPr>
              <w:spacing w:line="0" w:lineRule="atLeast"/>
              <w:jc w:val="right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0.13 (-2.43, 2.68)</w:t>
            </w:r>
          </w:p>
        </w:tc>
      </w:tr>
      <w:tr w:rsidR="00782058" w:rsidRPr="00782058" w14:paraId="7B3E9B2C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7A300488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1F2AC055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46213826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3D749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6B7F5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BDA78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8E45E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DBB86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058" w:rsidRPr="00782058" w14:paraId="5C8CBC0A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177379E0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proofErr w:type="spellStart"/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PFDoDA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441750A1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rs2234693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7D0A8D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TT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AA9CC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1.47 (-0.86, 3.80)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0EA80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0FFDA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1.45 (-3.13, 6.03)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40F63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EFD7E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1.39 (-1.44, 4.23)</w:t>
            </w:r>
          </w:p>
        </w:tc>
      </w:tr>
      <w:tr w:rsidR="00782058" w:rsidRPr="00782058" w14:paraId="233880E7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4A90F911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36AFD4A6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DA51F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TC/CC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44E4E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0,.25 (-1.50, 2.01)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D0171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D36AD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-0.41 (-2.84, 2.03)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75087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94865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0.79 (-1.89, 3.47)</w:t>
            </w:r>
          </w:p>
        </w:tc>
      </w:tr>
      <w:tr w:rsidR="00782058" w:rsidRPr="00782058" w14:paraId="56B3C219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439E4C70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2AE74DE3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06A3D835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A1B74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C25CE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3228F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18FCF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6B317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058" w:rsidRPr="00782058" w14:paraId="5104A223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1E8E03E2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4937C20D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rs9340799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7B1C5B77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DCFE8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1.39 (-0.29, 3.06)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DAB83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964DB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0.90 (-1.72, 3.52)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EFC1A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A5A6C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1.69 (-0.55, 3.93)</w:t>
            </w:r>
          </w:p>
        </w:tc>
      </w:tr>
      <w:tr w:rsidR="00782058" w:rsidRPr="00782058" w14:paraId="3B96D7CB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59F51C1A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2B4404FC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6B8014D5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AG/GG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C0EB0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-1.15 (-3.74, 1.44)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C5194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253DD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-1.47 (-5.23, 2.28)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80880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ADE5B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-1.17 (-5.22, 2.88)</w:t>
            </w:r>
          </w:p>
        </w:tc>
      </w:tr>
      <w:tr w:rsidR="00782058" w:rsidRPr="00782058" w14:paraId="5095A23B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7891366C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75E1B4A2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6EDB9E2A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FA013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CEB9E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7E9D5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27DA0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A36AB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2058" w:rsidRPr="00782058" w14:paraId="75294DFC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38DF0724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5F21D322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rs2077647</w:t>
            </w:r>
          </w:p>
        </w:tc>
        <w:tc>
          <w:tcPr>
            <w:tcW w:w="1304" w:type="dxa"/>
            <w:shd w:val="clear" w:color="auto" w:fill="auto"/>
          </w:tcPr>
          <w:p w14:paraId="2FAD9E23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AA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875F0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1.81 (-0.57, 4.20)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14E22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F2EF0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2.44 (-1.85, 6.73)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89D0D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E0332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1.53 (-1.53, 4.59)</w:t>
            </w:r>
          </w:p>
        </w:tc>
      </w:tr>
      <w:tr w:rsidR="00782058" w:rsidRPr="00782058" w14:paraId="2F7BB5E4" w14:textId="77777777" w:rsidTr="00C716F9">
        <w:trPr>
          <w:trHeight w:val="57"/>
          <w:jc w:val="center"/>
        </w:trPr>
        <w:tc>
          <w:tcPr>
            <w:tcW w:w="907" w:type="dxa"/>
            <w:shd w:val="clear" w:color="auto" w:fill="auto"/>
          </w:tcPr>
          <w:p w14:paraId="20FE725A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14:paraId="5C75B2E5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2A5CF0FB" w14:textId="77777777" w:rsidR="00782058" w:rsidRPr="00A30CEB" w:rsidRDefault="00782058" w:rsidP="00C716F9">
            <w:pPr>
              <w:widowControl/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eastAsia="游明朝" w:hAnsi="Times New Roman"/>
                <w:sz w:val="16"/>
                <w:szCs w:val="16"/>
              </w:rPr>
              <w:t>AG/GG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59557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0.11 (-1.64, 1.87)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F015F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48063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-0.86 (-3.35, 1.63)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E3EDE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E8984" w14:textId="77777777" w:rsidR="00782058" w:rsidRPr="00A30CEB" w:rsidRDefault="00782058" w:rsidP="00C716F9">
            <w:pPr>
              <w:widowControl/>
              <w:wordWrap w:val="0"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30CEB">
              <w:rPr>
                <w:rFonts w:ascii="Times New Roman" w:hAnsi="Times New Roman"/>
                <w:sz w:val="16"/>
                <w:szCs w:val="16"/>
              </w:rPr>
              <w:t>1.08 (-1.52, 3.69)</w:t>
            </w:r>
          </w:p>
        </w:tc>
      </w:tr>
      <w:tr w:rsidR="00782058" w:rsidRPr="00782058" w14:paraId="1014EEC3" w14:textId="77777777" w:rsidTr="00C716F9">
        <w:trPr>
          <w:trHeight w:val="57"/>
          <w:jc w:val="center"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23221362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6D4E510B" w14:textId="77777777" w:rsidR="00782058" w:rsidRPr="00A30CEB" w:rsidRDefault="00782058" w:rsidP="00C716F9">
            <w:pPr>
              <w:spacing w:line="0" w:lineRule="atLeast"/>
              <w:jc w:val="center"/>
              <w:rPr>
                <w:rFonts w:ascii="Times New Roman" w:eastAsia="游明朝" w:hAnsi="Times New Roman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8806E8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7DF27C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C50CB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445C1A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E41EA" w14:textId="77777777" w:rsidR="00782058" w:rsidRPr="00A30CEB" w:rsidRDefault="00782058" w:rsidP="00C716F9">
            <w:pPr>
              <w:widowControl/>
              <w:spacing w:line="0" w:lineRule="atLeas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37A23" w14:textId="77777777" w:rsidR="00782058" w:rsidRPr="00A30CEB" w:rsidRDefault="00782058" w:rsidP="00C716F9">
            <w:pPr>
              <w:widowControl/>
              <w:spacing w:line="0" w:lineRule="atLeast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F6B944" w14:textId="77777777" w:rsidR="00782058" w:rsidRPr="00A30CEB" w:rsidRDefault="00782058" w:rsidP="00782058">
      <w:pPr>
        <w:widowControl/>
        <w:spacing w:line="0" w:lineRule="atLeast"/>
        <w:rPr>
          <w:rFonts w:ascii="Times New Roman" w:eastAsia="Times New Roman" w:hAnsi="Times New Roman"/>
          <w:kern w:val="0"/>
          <w:sz w:val="16"/>
        </w:rPr>
      </w:pPr>
      <w:bookmarkStart w:id="10" w:name="_Hlk19999432"/>
      <w:bookmarkEnd w:id="9"/>
      <w:r w:rsidRPr="00A30CEB">
        <w:rPr>
          <w:rFonts w:ascii="Times New Roman" w:eastAsia="Times New Roman" w:hAnsi="Times New Roman"/>
          <w:kern w:val="0"/>
          <w:sz w:val="16"/>
          <w:vertAlign w:val="superscript"/>
        </w:rPr>
        <w:t>a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Multiple linear regression adjusted for sex, birth weight, maternal age, parity, MEHP, alcohol consumption, and smoking in the first trimester.</w:t>
      </w:r>
    </w:p>
    <w:p w14:paraId="082E15BC" w14:textId="77777777" w:rsidR="00782058" w:rsidRPr="00A30CEB" w:rsidRDefault="00782058" w:rsidP="00782058">
      <w:pPr>
        <w:widowControl/>
        <w:spacing w:line="0" w:lineRule="atLeast"/>
        <w:jc w:val="left"/>
        <w:rPr>
          <w:rFonts w:ascii="Times New Roman" w:eastAsia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  <w:vertAlign w:val="superscript"/>
        </w:rPr>
        <w:t>b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Multiple linear regression adjusted for birth weight, maternal age, parity, MEHP, alcohol consumption, and smoking in the first trimester.</w:t>
      </w:r>
    </w:p>
    <w:p w14:paraId="6B049154" w14:textId="77777777" w:rsidR="00782058" w:rsidRPr="00A30CEB" w:rsidRDefault="00782058" w:rsidP="00782058">
      <w:pPr>
        <w:widowControl/>
        <w:spacing w:line="0" w:lineRule="atLeast"/>
        <w:jc w:val="left"/>
        <w:rPr>
          <w:rFonts w:ascii="Times New Roman" w:hAnsi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</w:rPr>
        <w:t>Because the PFAS levels were log</w:t>
      </w:r>
      <w:r w:rsidRPr="00A30CEB">
        <w:rPr>
          <w:rFonts w:ascii="Times New Roman" w:eastAsia="Times New Roman" w:hAnsi="Times New Roman"/>
          <w:kern w:val="0"/>
          <w:sz w:val="16"/>
          <w:vertAlign w:val="subscript"/>
        </w:rPr>
        <w:t>10</w:t>
      </w:r>
      <w:r w:rsidRPr="00A30CEB">
        <w:rPr>
          <w:rFonts w:ascii="Times New Roman" w:eastAsia="Times New Roman" w:hAnsi="Times New Roman"/>
          <w:kern w:val="0"/>
          <w:sz w:val="16"/>
        </w:rPr>
        <w:t>-transformed, β (95% CI) represents the expected percentage change in 2D:4D as a result of a 10-fold change in PFAS levels.</w:t>
      </w:r>
      <w:bookmarkEnd w:id="10"/>
    </w:p>
    <w:p w14:paraId="7C0F322F" w14:textId="21A80701" w:rsidR="00782058" w:rsidRPr="00782058" w:rsidRDefault="00782058" w:rsidP="00782058">
      <w:pPr>
        <w:widowControl/>
        <w:spacing w:line="0" w:lineRule="atLeast"/>
        <w:jc w:val="left"/>
        <w:rPr>
          <w:rFonts w:ascii="Times New Roman" w:hAnsi="Times New Roman" w:cs="Times New Roman"/>
          <w:kern w:val="0"/>
          <w:sz w:val="16"/>
        </w:rPr>
      </w:pPr>
      <w:r w:rsidRPr="00A30CEB">
        <w:rPr>
          <w:rFonts w:ascii="Times New Roman" w:eastAsia="Times New Roman" w:hAnsi="Times New Roman"/>
          <w:kern w:val="0"/>
          <w:sz w:val="16"/>
        </w:rPr>
        <w:t xml:space="preserve">* </w:t>
      </w:r>
      <w:r w:rsidRPr="00A30CEB">
        <w:rPr>
          <w:rFonts w:ascii="Times New Roman" w:eastAsia="Times New Roman" w:hAnsi="Times New Roman"/>
          <w:i/>
          <w:kern w:val="0"/>
          <w:sz w:val="16"/>
        </w:rPr>
        <w:t>p</w:t>
      </w:r>
      <w:r w:rsidRPr="00A30CEB">
        <w:rPr>
          <w:rFonts w:ascii="Times New Roman" w:eastAsia="Times New Roman" w:hAnsi="Times New Roman"/>
          <w:kern w:val="0"/>
          <w:sz w:val="16"/>
        </w:rPr>
        <w:t xml:space="preserve"> &lt; 0.05. </w:t>
      </w:r>
    </w:p>
    <w:sectPr w:rsidR="00782058" w:rsidRPr="00782058" w:rsidSect="00A30CEB">
      <w:pgSz w:w="11906" w:h="16838"/>
      <w:pgMar w:top="1701" w:right="1701" w:bottom="1701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6022" w14:textId="77777777" w:rsidR="00F734F0" w:rsidRDefault="00F734F0">
      <w:r>
        <w:separator/>
      </w:r>
    </w:p>
  </w:endnote>
  <w:endnote w:type="continuationSeparator" w:id="0">
    <w:p w14:paraId="65470DE9" w14:textId="77777777" w:rsidR="00F734F0" w:rsidRDefault="00F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703594"/>
      <w:docPartObj>
        <w:docPartGallery w:val="Page Numbers (Bottom of Page)"/>
        <w:docPartUnique/>
      </w:docPartObj>
    </w:sdtPr>
    <w:sdtEndPr/>
    <w:sdtContent>
      <w:p w14:paraId="179AEE85" w14:textId="06674347" w:rsidR="00346ADB" w:rsidRDefault="00346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759" w:rsidRPr="00866759">
          <w:rPr>
            <w:noProof/>
            <w:lang w:val="ja-JP"/>
          </w:rPr>
          <w:t>2</w:t>
        </w:r>
        <w:r>
          <w:fldChar w:fldCharType="end"/>
        </w:r>
      </w:p>
    </w:sdtContent>
  </w:sdt>
  <w:p w14:paraId="2DBD2BB9" w14:textId="77777777" w:rsidR="00346ADB" w:rsidRDefault="00346A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EF67" w14:textId="77777777" w:rsidR="00F734F0" w:rsidRDefault="00F734F0">
      <w:r>
        <w:separator/>
      </w:r>
    </w:p>
  </w:footnote>
  <w:footnote w:type="continuationSeparator" w:id="0">
    <w:p w14:paraId="78561BA4" w14:textId="77777777" w:rsidR="00F734F0" w:rsidRDefault="00F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F0F6F"/>
    <w:multiLevelType w:val="multilevel"/>
    <w:tmpl w:val="8DA0B8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0A02561"/>
    <w:multiLevelType w:val="hybridMultilevel"/>
    <w:tmpl w:val="0C0EC0D6"/>
    <w:lvl w:ilvl="0" w:tplc="1F9E5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2E2AB4"/>
    <w:multiLevelType w:val="hybridMultilevel"/>
    <w:tmpl w:val="8B7810F0"/>
    <w:lvl w:ilvl="0" w:tplc="F4249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ED336C"/>
    <w:multiLevelType w:val="hybridMultilevel"/>
    <w:tmpl w:val="64E62A1A"/>
    <w:lvl w:ilvl="0" w:tplc="CC625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A6219F"/>
    <w:multiLevelType w:val="multilevel"/>
    <w:tmpl w:val="315C272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00698"/>
    <w:rsid w:val="00000698"/>
    <w:rsid w:val="00004D22"/>
    <w:rsid w:val="00013088"/>
    <w:rsid w:val="0002749B"/>
    <w:rsid w:val="00045719"/>
    <w:rsid w:val="000458E7"/>
    <w:rsid w:val="00047F04"/>
    <w:rsid w:val="00052A14"/>
    <w:rsid w:val="000572A1"/>
    <w:rsid w:val="00096541"/>
    <w:rsid w:val="000E11F2"/>
    <w:rsid w:val="000F6BA3"/>
    <w:rsid w:val="00104EAF"/>
    <w:rsid w:val="001051FD"/>
    <w:rsid w:val="00111D4A"/>
    <w:rsid w:val="00114DAE"/>
    <w:rsid w:val="001769FC"/>
    <w:rsid w:val="001874FA"/>
    <w:rsid w:val="001936FC"/>
    <w:rsid w:val="001A2461"/>
    <w:rsid w:val="001D051F"/>
    <w:rsid w:val="001F4D12"/>
    <w:rsid w:val="002000A8"/>
    <w:rsid w:val="00205FC5"/>
    <w:rsid w:val="00212352"/>
    <w:rsid w:val="00217257"/>
    <w:rsid w:val="00222A68"/>
    <w:rsid w:val="00233DDF"/>
    <w:rsid w:val="00235BB1"/>
    <w:rsid w:val="00250890"/>
    <w:rsid w:val="002548C7"/>
    <w:rsid w:val="002661C9"/>
    <w:rsid w:val="00287176"/>
    <w:rsid w:val="0028754B"/>
    <w:rsid w:val="00293846"/>
    <w:rsid w:val="002B5E0F"/>
    <w:rsid w:val="002B7C4D"/>
    <w:rsid w:val="002D6588"/>
    <w:rsid w:val="002F1BD0"/>
    <w:rsid w:val="002F2F19"/>
    <w:rsid w:val="002F2F7C"/>
    <w:rsid w:val="002F444B"/>
    <w:rsid w:val="0032586F"/>
    <w:rsid w:val="00327A0C"/>
    <w:rsid w:val="00327E00"/>
    <w:rsid w:val="00331841"/>
    <w:rsid w:val="00331994"/>
    <w:rsid w:val="00346ADB"/>
    <w:rsid w:val="0035265E"/>
    <w:rsid w:val="00363D4A"/>
    <w:rsid w:val="00364E28"/>
    <w:rsid w:val="0036591F"/>
    <w:rsid w:val="00376B16"/>
    <w:rsid w:val="0038487E"/>
    <w:rsid w:val="00393544"/>
    <w:rsid w:val="0039647D"/>
    <w:rsid w:val="003D32A6"/>
    <w:rsid w:val="003D4C46"/>
    <w:rsid w:val="003D6DED"/>
    <w:rsid w:val="003D712E"/>
    <w:rsid w:val="003E1AB9"/>
    <w:rsid w:val="003E72D9"/>
    <w:rsid w:val="004065C0"/>
    <w:rsid w:val="0041551A"/>
    <w:rsid w:val="00420BE2"/>
    <w:rsid w:val="004340A6"/>
    <w:rsid w:val="00434E39"/>
    <w:rsid w:val="004513BE"/>
    <w:rsid w:val="004806BD"/>
    <w:rsid w:val="004A3F89"/>
    <w:rsid w:val="004B08F9"/>
    <w:rsid w:val="004E0894"/>
    <w:rsid w:val="00536B13"/>
    <w:rsid w:val="005439B1"/>
    <w:rsid w:val="005655D7"/>
    <w:rsid w:val="00573FD9"/>
    <w:rsid w:val="005A1200"/>
    <w:rsid w:val="005C3542"/>
    <w:rsid w:val="005D5B75"/>
    <w:rsid w:val="00612D8C"/>
    <w:rsid w:val="00613085"/>
    <w:rsid w:val="00621E94"/>
    <w:rsid w:val="006247E0"/>
    <w:rsid w:val="00632F42"/>
    <w:rsid w:val="006726AB"/>
    <w:rsid w:val="00674119"/>
    <w:rsid w:val="006842CA"/>
    <w:rsid w:val="00686A40"/>
    <w:rsid w:val="00696A98"/>
    <w:rsid w:val="006A5F54"/>
    <w:rsid w:val="006C2694"/>
    <w:rsid w:val="006F7323"/>
    <w:rsid w:val="00742124"/>
    <w:rsid w:val="007753BA"/>
    <w:rsid w:val="00782058"/>
    <w:rsid w:val="00782FF5"/>
    <w:rsid w:val="007E072F"/>
    <w:rsid w:val="007E11F1"/>
    <w:rsid w:val="007F2141"/>
    <w:rsid w:val="00806C23"/>
    <w:rsid w:val="00812AAE"/>
    <w:rsid w:val="00817D2F"/>
    <w:rsid w:val="0082150C"/>
    <w:rsid w:val="008474EA"/>
    <w:rsid w:val="00863056"/>
    <w:rsid w:val="00866759"/>
    <w:rsid w:val="00866F29"/>
    <w:rsid w:val="008942C8"/>
    <w:rsid w:val="008A4DE9"/>
    <w:rsid w:val="008A58ED"/>
    <w:rsid w:val="008C5929"/>
    <w:rsid w:val="008E0980"/>
    <w:rsid w:val="008E7EA3"/>
    <w:rsid w:val="00900CF3"/>
    <w:rsid w:val="009132DD"/>
    <w:rsid w:val="009134F6"/>
    <w:rsid w:val="00913660"/>
    <w:rsid w:val="00925B93"/>
    <w:rsid w:val="0095799B"/>
    <w:rsid w:val="00967565"/>
    <w:rsid w:val="0097324B"/>
    <w:rsid w:val="00973674"/>
    <w:rsid w:val="00983A73"/>
    <w:rsid w:val="009B58F3"/>
    <w:rsid w:val="009D218C"/>
    <w:rsid w:val="009D5E86"/>
    <w:rsid w:val="009D79F5"/>
    <w:rsid w:val="009E50AC"/>
    <w:rsid w:val="009F3840"/>
    <w:rsid w:val="009F661D"/>
    <w:rsid w:val="00A22B91"/>
    <w:rsid w:val="00A30CEB"/>
    <w:rsid w:val="00A36067"/>
    <w:rsid w:val="00A364DC"/>
    <w:rsid w:val="00A425D0"/>
    <w:rsid w:val="00A5553C"/>
    <w:rsid w:val="00A55AAF"/>
    <w:rsid w:val="00A76EF1"/>
    <w:rsid w:val="00A85354"/>
    <w:rsid w:val="00AE08D3"/>
    <w:rsid w:val="00AF1547"/>
    <w:rsid w:val="00B82953"/>
    <w:rsid w:val="00B90FD4"/>
    <w:rsid w:val="00BC483F"/>
    <w:rsid w:val="00BD10BC"/>
    <w:rsid w:val="00BE3EC5"/>
    <w:rsid w:val="00BE423A"/>
    <w:rsid w:val="00C01CB1"/>
    <w:rsid w:val="00C06D56"/>
    <w:rsid w:val="00C21BD4"/>
    <w:rsid w:val="00C21F8C"/>
    <w:rsid w:val="00C233EF"/>
    <w:rsid w:val="00C25CD8"/>
    <w:rsid w:val="00C368AB"/>
    <w:rsid w:val="00C466CE"/>
    <w:rsid w:val="00C634D9"/>
    <w:rsid w:val="00C91575"/>
    <w:rsid w:val="00C933A7"/>
    <w:rsid w:val="00C9382C"/>
    <w:rsid w:val="00CD0AD4"/>
    <w:rsid w:val="00D2671D"/>
    <w:rsid w:val="00D30ADD"/>
    <w:rsid w:val="00D5240F"/>
    <w:rsid w:val="00D55A90"/>
    <w:rsid w:val="00D62581"/>
    <w:rsid w:val="00D650F2"/>
    <w:rsid w:val="00D73916"/>
    <w:rsid w:val="00D8221F"/>
    <w:rsid w:val="00D8320E"/>
    <w:rsid w:val="00DB1459"/>
    <w:rsid w:val="00DC489C"/>
    <w:rsid w:val="00DE5D2B"/>
    <w:rsid w:val="00DF09FB"/>
    <w:rsid w:val="00E0453D"/>
    <w:rsid w:val="00E17CE2"/>
    <w:rsid w:val="00E43073"/>
    <w:rsid w:val="00E836A0"/>
    <w:rsid w:val="00EA7D2A"/>
    <w:rsid w:val="00EB5E9B"/>
    <w:rsid w:val="00EC02C4"/>
    <w:rsid w:val="00EC3550"/>
    <w:rsid w:val="00F20AC9"/>
    <w:rsid w:val="00F66635"/>
    <w:rsid w:val="00F734F0"/>
    <w:rsid w:val="00F8494E"/>
    <w:rsid w:val="00F85A5A"/>
    <w:rsid w:val="00F94AF1"/>
    <w:rsid w:val="00FB02A3"/>
    <w:rsid w:val="00FB13AB"/>
    <w:rsid w:val="00FC00EC"/>
    <w:rsid w:val="00FC525A"/>
    <w:rsid w:val="00FF10BA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0B851"/>
  <w15:docId w15:val="{DF12EF2B-913B-48BB-A93E-42E19FF0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698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 w:cs="Times New Roman"/>
      <w:b/>
      <w:bCs/>
      <w:color w:val="2E74B5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 w:cs="Times New Roman"/>
      <w:b/>
      <w:bCs/>
      <w:color w:val="5B9BD5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 w:cs="Times New Roman"/>
      <w:b/>
      <w:bCs/>
      <w:color w:val="5B9BD5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 w:cs="Times New Roman"/>
      <w:b/>
      <w:bCs/>
      <w:i/>
      <w:iCs/>
      <w:color w:val="5B9BD5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 w:cs="Times New Roman"/>
      <w:color w:val="1F4D78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 w:cs="Times New Roman"/>
      <w:i/>
      <w:iCs/>
      <w:color w:val="1F4D78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 w:cs="Times New Roman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 w:cs="Times New Roman"/>
      <w:color w:val="5B9BD5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98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 w:cs="Times New Roman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698"/>
    <w:rPr>
      <w:rFonts w:ascii="Arial" w:eastAsia="ＭＳ ゴシック" w:hAnsi="Arial" w:cs="Times New Roman"/>
      <w:b/>
      <w:bCs/>
      <w:color w:val="2E74B5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00698"/>
    <w:rPr>
      <w:rFonts w:ascii="Arial" w:eastAsia="ＭＳ ゴシック" w:hAnsi="Arial" w:cs="Times New Roman"/>
      <w:b/>
      <w:bCs/>
      <w:color w:val="5B9BD5" w:themeColor="accent1"/>
      <w:kern w:val="0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000698"/>
    <w:rPr>
      <w:rFonts w:ascii="Arial" w:eastAsia="ＭＳ ゴシック" w:hAnsi="Arial" w:cs="Times New Roman"/>
      <w:b/>
      <w:bCs/>
      <w:color w:val="5B9BD5" w:themeColor="accen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000698"/>
    <w:rPr>
      <w:rFonts w:ascii="Arial" w:eastAsia="ＭＳ ゴシック" w:hAnsi="Arial" w:cs="Times New Roman"/>
      <w:b/>
      <w:bCs/>
      <w:i/>
      <w:iCs/>
      <w:color w:val="5B9BD5" w:themeColor="accen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000698"/>
    <w:rPr>
      <w:rFonts w:ascii="Arial" w:eastAsia="ＭＳ ゴシック" w:hAnsi="Arial" w:cs="Times New Roman"/>
      <w:color w:val="1F4D78" w:themeColor="accent1" w:themeShade="7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000698"/>
    <w:rPr>
      <w:rFonts w:ascii="Arial" w:eastAsia="ＭＳ ゴシック" w:hAnsi="Arial" w:cs="Times New Roman"/>
      <w:i/>
      <w:iCs/>
      <w:color w:val="1F4D78" w:themeColor="accent1" w:themeShade="7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000698"/>
    <w:rPr>
      <w:rFonts w:ascii="Arial" w:eastAsia="ＭＳ ゴシック" w:hAnsi="Arial" w:cs="Times New Roman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000698"/>
    <w:rPr>
      <w:rFonts w:ascii="Arial" w:eastAsia="ＭＳ ゴシック" w:hAnsi="Arial" w:cs="Times New Roman"/>
      <w:color w:val="5B9BD5" w:themeColor="accent1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00698"/>
    <w:rPr>
      <w:rFonts w:ascii="Arial" w:eastAsia="ＭＳ ゴシック" w:hAnsi="Arial" w:cs="Times New Roman"/>
      <w:i/>
      <w:iCs/>
      <w:color w:val="404040" w:themeColor="text1" w:themeTint="BF"/>
      <w:kern w:val="0"/>
      <w:sz w:val="20"/>
      <w:szCs w:val="20"/>
    </w:rPr>
  </w:style>
  <w:style w:type="character" w:styleId="a3">
    <w:name w:val="line number"/>
    <w:basedOn w:val="a0"/>
    <w:uiPriority w:val="99"/>
    <w:semiHidden/>
    <w:unhideWhenUsed/>
    <w:rsid w:val="00000698"/>
  </w:style>
  <w:style w:type="numbering" w:customStyle="1" w:styleId="11">
    <w:name w:val="リストなし1"/>
    <w:next w:val="a2"/>
    <w:uiPriority w:val="99"/>
    <w:semiHidden/>
    <w:unhideWhenUsed/>
    <w:rsid w:val="00000698"/>
  </w:style>
  <w:style w:type="paragraph" w:styleId="a4">
    <w:name w:val="header"/>
    <w:basedOn w:val="a"/>
    <w:link w:val="a5"/>
    <w:uiPriority w:val="99"/>
    <w:unhideWhenUsed/>
    <w:rsid w:val="00000698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a5">
    <w:name w:val="ヘッダー (文字)"/>
    <w:basedOn w:val="a0"/>
    <w:link w:val="a4"/>
    <w:uiPriority w:val="99"/>
    <w:rsid w:val="00000698"/>
    <w:rPr>
      <w:rFonts w:ascii="Century" w:eastAsia="ＭＳ 明朝" w:hAnsi="Century"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000698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a7">
    <w:name w:val="フッター (文字)"/>
    <w:basedOn w:val="a0"/>
    <w:link w:val="a6"/>
    <w:uiPriority w:val="99"/>
    <w:rsid w:val="00000698"/>
    <w:rPr>
      <w:rFonts w:ascii="Century" w:eastAsia="ＭＳ 明朝" w:hAnsi="Century" w:cs="Times New Roman"/>
      <w:kern w:val="0"/>
      <w:sz w:val="22"/>
    </w:rPr>
  </w:style>
  <w:style w:type="paragraph" w:styleId="a8">
    <w:name w:val="caption"/>
    <w:basedOn w:val="a"/>
    <w:next w:val="a"/>
    <w:uiPriority w:val="35"/>
    <w:semiHidden/>
    <w:unhideWhenUsed/>
    <w:qFormat/>
    <w:rsid w:val="00000698"/>
    <w:pPr>
      <w:widowControl/>
      <w:spacing w:after="200"/>
      <w:jc w:val="left"/>
    </w:pPr>
    <w:rPr>
      <w:rFonts w:ascii="Century" w:eastAsia="ＭＳ 明朝" w:hAnsi="Century" w:cs="Times New Roman"/>
      <w:b/>
      <w:bCs/>
      <w:color w:val="5B9BD5" w:themeColor="accent1"/>
      <w:kern w:val="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00698"/>
    <w:pPr>
      <w:widowControl/>
      <w:pBdr>
        <w:bottom w:val="single" w:sz="8" w:space="4" w:color="5B9BD5" w:themeColor="accent1"/>
      </w:pBdr>
      <w:spacing w:after="300"/>
      <w:contextualSpacing/>
      <w:jc w:val="left"/>
    </w:pPr>
    <w:rPr>
      <w:rFonts w:ascii="Arial" w:eastAsia="ＭＳ ゴシック" w:hAnsi="Arial" w:cs="Times New Roman"/>
      <w:color w:val="323E4F" w:themeColor="text2" w:themeShade="BF"/>
      <w:spacing w:val="5"/>
      <w:kern w:val="0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000698"/>
    <w:rPr>
      <w:rFonts w:ascii="Arial" w:eastAsia="ＭＳ ゴシック" w:hAnsi="Arial" w:cs="Times New Roman"/>
      <w:color w:val="323E4F" w:themeColor="text2" w:themeShade="BF"/>
      <w:spacing w:val="5"/>
      <w:kern w:val="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00698"/>
    <w:pPr>
      <w:widowControl/>
      <w:spacing w:after="200" w:line="276" w:lineRule="auto"/>
      <w:jc w:val="left"/>
    </w:pPr>
    <w:rPr>
      <w:rFonts w:ascii="Arial" w:eastAsia="ＭＳ ゴシック" w:hAnsi="Arial" w:cs="Times New Roman"/>
      <w:i/>
      <w:iCs/>
      <w:color w:val="5B9BD5" w:themeColor="accent1"/>
      <w:spacing w:val="15"/>
      <w:kern w:val="0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000698"/>
    <w:rPr>
      <w:rFonts w:ascii="Arial" w:eastAsia="ＭＳ ゴシック" w:hAnsi="Arial" w:cs="Times New Roman"/>
      <w:i/>
      <w:iCs/>
      <w:color w:val="5B9BD5" w:themeColor="accent1"/>
      <w:spacing w:val="15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00698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0698"/>
    <w:rPr>
      <w:rFonts w:ascii="Arial" w:eastAsia="ＭＳ ゴシック" w:hAnsi="Arial" w:cs="Times New Roman"/>
      <w:kern w:val="0"/>
      <w:sz w:val="18"/>
      <w:szCs w:val="18"/>
    </w:rPr>
  </w:style>
  <w:style w:type="paragraph" w:styleId="af">
    <w:name w:val="No Spacing"/>
    <w:uiPriority w:val="1"/>
    <w:qFormat/>
    <w:rsid w:val="00000698"/>
    <w:rPr>
      <w:rFonts w:ascii="Century" w:eastAsia="ＭＳ 明朝" w:hAnsi="Century" w:cs="Times New Roman"/>
      <w:kern w:val="0"/>
      <w:sz w:val="22"/>
    </w:rPr>
  </w:style>
  <w:style w:type="paragraph" w:styleId="af0">
    <w:name w:val="Quote"/>
    <w:basedOn w:val="a"/>
    <w:next w:val="a"/>
    <w:link w:val="af1"/>
    <w:uiPriority w:val="29"/>
    <w:qFormat/>
    <w:rsid w:val="00000698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 w:themeColor="text1"/>
      <w:kern w:val="0"/>
      <w:sz w:val="22"/>
    </w:rPr>
  </w:style>
  <w:style w:type="character" w:customStyle="1" w:styleId="af1">
    <w:name w:val="引用文 (文字)"/>
    <w:basedOn w:val="a0"/>
    <w:link w:val="af0"/>
    <w:uiPriority w:val="29"/>
    <w:rsid w:val="00000698"/>
    <w:rPr>
      <w:rFonts w:ascii="Century" w:eastAsia="ＭＳ 明朝" w:hAnsi="Century" w:cs="Times New Roman"/>
      <w:i/>
      <w:iCs/>
      <w:color w:val="000000" w:themeColor="text1"/>
      <w:kern w:val="0"/>
      <w:sz w:val="22"/>
    </w:rPr>
  </w:style>
  <w:style w:type="paragraph" w:styleId="21">
    <w:name w:val="Intense Quote"/>
    <w:basedOn w:val="a"/>
    <w:next w:val="a"/>
    <w:link w:val="22"/>
    <w:uiPriority w:val="30"/>
    <w:qFormat/>
    <w:rsid w:val="00000698"/>
    <w:pPr>
      <w:widowControl/>
      <w:pBdr>
        <w:bottom w:val="single" w:sz="4" w:space="4" w:color="5B9BD5" w:themeColor="accent1"/>
      </w:pBdr>
      <w:spacing w:before="200" w:after="280" w:line="276" w:lineRule="auto"/>
      <w:ind w:left="936" w:right="936"/>
      <w:jc w:val="left"/>
    </w:pPr>
    <w:rPr>
      <w:rFonts w:ascii="Century" w:eastAsia="ＭＳ 明朝" w:hAnsi="Century" w:cs="Times New Roman"/>
      <w:b/>
      <w:bCs/>
      <w:i/>
      <w:iCs/>
      <w:color w:val="5B9BD5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000698"/>
    <w:rPr>
      <w:rFonts w:ascii="Century" w:eastAsia="ＭＳ 明朝" w:hAnsi="Century" w:cs="Times New Roman"/>
      <w:b/>
      <w:bCs/>
      <w:i/>
      <w:iCs/>
      <w:color w:val="5B9BD5" w:themeColor="accent1"/>
      <w:kern w:val="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000698"/>
    <w:pPr>
      <w:outlineLvl w:val="9"/>
    </w:pPr>
  </w:style>
  <w:style w:type="character" w:customStyle="1" w:styleId="EndNoteBibliographyTitle">
    <w:name w:val="EndNote Bibliography Title (文字)"/>
    <w:basedOn w:val="a0"/>
    <w:link w:val="EndNoteBibliographyTitle0"/>
    <w:locked/>
    <w:rsid w:val="00000698"/>
    <w:rPr>
      <w:rFonts w:ascii="Century" w:hAnsi="Century"/>
      <w:noProof/>
      <w:sz w:val="20"/>
    </w:rPr>
  </w:style>
  <w:style w:type="paragraph" w:customStyle="1" w:styleId="EndNoteBibliographyTitle0">
    <w:name w:val="EndNote Bibliography Title"/>
    <w:basedOn w:val="a"/>
    <w:link w:val="EndNoteBibliographyTitle"/>
    <w:rsid w:val="00000698"/>
    <w:pPr>
      <w:widowControl/>
      <w:spacing w:line="276" w:lineRule="auto"/>
      <w:jc w:val="center"/>
    </w:pPr>
    <w:rPr>
      <w:rFonts w:ascii="Century" w:hAnsi="Century"/>
      <w:noProof/>
      <w:sz w:val="20"/>
    </w:rPr>
  </w:style>
  <w:style w:type="character" w:customStyle="1" w:styleId="EndNoteBibliography">
    <w:name w:val="EndNote Bibliography (文字)"/>
    <w:basedOn w:val="a0"/>
    <w:link w:val="EndNoteBibliography0"/>
    <w:locked/>
    <w:rsid w:val="00000698"/>
    <w:rPr>
      <w:rFonts w:ascii="Century" w:hAnsi="Century"/>
      <w:noProof/>
      <w:sz w:val="20"/>
    </w:rPr>
  </w:style>
  <w:style w:type="paragraph" w:customStyle="1" w:styleId="EndNoteBibliography0">
    <w:name w:val="EndNote Bibliography"/>
    <w:basedOn w:val="a"/>
    <w:link w:val="EndNoteBibliography"/>
    <w:rsid w:val="00000698"/>
    <w:pPr>
      <w:widowControl/>
      <w:spacing w:after="200"/>
      <w:jc w:val="left"/>
    </w:pPr>
    <w:rPr>
      <w:rFonts w:ascii="Century" w:hAnsi="Century"/>
      <w:noProof/>
      <w:sz w:val="20"/>
    </w:rPr>
  </w:style>
  <w:style w:type="character" w:styleId="af3">
    <w:name w:val="Subtle Emphasis"/>
    <w:basedOn w:val="a0"/>
    <w:uiPriority w:val="19"/>
    <w:qFormat/>
    <w:rsid w:val="0000069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00698"/>
    <w:rPr>
      <w:b/>
      <w:bCs/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000698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000698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00698"/>
    <w:rPr>
      <w:b/>
      <w:bCs/>
      <w:smallCaps/>
      <w:spacing w:val="5"/>
    </w:rPr>
  </w:style>
  <w:style w:type="table" w:styleId="af6">
    <w:name w:val="Table Grid"/>
    <w:basedOn w:val="a1"/>
    <w:uiPriority w:val="59"/>
    <w:rsid w:val="0000069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59"/>
    <w:rsid w:val="0000069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uiPriority w:val="59"/>
    <w:rsid w:val="0000069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uiPriority w:val="59"/>
    <w:rsid w:val="0000069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uiPriority w:val="59"/>
    <w:rsid w:val="0000069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f6"/>
    <w:uiPriority w:val="59"/>
    <w:rsid w:val="0000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annotation text"/>
    <w:basedOn w:val="a"/>
    <w:link w:val="af8"/>
    <w:uiPriority w:val="99"/>
    <w:semiHidden/>
    <w:unhideWhenUsed/>
    <w:rsid w:val="00A85354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A85354"/>
  </w:style>
  <w:style w:type="character" w:styleId="af9">
    <w:name w:val="annotation reference"/>
    <w:basedOn w:val="a0"/>
    <w:uiPriority w:val="99"/>
    <w:semiHidden/>
    <w:unhideWhenUsed/>
    <w:rsid w:val="00A85354"/>
    <w:rPr>
      <w:sz w:val="16"/>
      <w:szCs w:val="16"/>
    </w:rPr>
  </w:style>
  <w:style w:type="paragraph" w:styleId="afa">
    <w:name w:val="List Paragraph"/>
    <w:basedOn w:val="a"/>
    <w:uiPriority w:val="34"/>
    <w:qFormat/>
    <w:rsid w:val="007E11F1"/>
    <w:pPr>
      <w:ind w:leftChars="400" w:left="840"/>
    </w:pPr>
  </w:style>
  <w:style w:type="paragraph" w:styleId="afb">
    <w:name w:val="Revision"/>
    <w:hidden/>
    <w:uiPriority w:val="99"/>
    <w:semiHidden/>
    <w:rsid w:val="00EC02C4"/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E43073"/>
    <w:rPr>
      <w:b/>
      <w:bCs/>
    </w:rPr>
  </w:style>
  <w:style w:type="character" w:customStyle="1" w:styleId="afd">
    <w:name w:val="コメント内容 (文字)"/>
    <w:basedOn w:val="af8"/>
    <w:link w:val="afc"/>
    <w:uiPriority w:val="99"/>
    <w:semiHidden/>
    <w:rsid w:val="00E43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E7D9-3096-471E-82E2-2AD85334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2149</Words>
  <Characters>12252</Characters>
  <Application>Microsoft Office Word</Application>
  <DocSecurity>0</DocSecurity>
  <Lines>102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石丸 恵</cp:lastModifiedBy>
  <cp:revision>18</cp:revision>
  <dcterms:created xsi:type="dcterms:W3CDTF">2021-09-14T03:04:00Z</dcterms:created>
  <dcterms:modified xsi:type="dcterms:W3CDTF">2022-09-26T07:44:00Z</dcterms:modified>
</cp:coreProperties>
</file>