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91BDC" w14:textId="16B8AD2C" w:rsidR="005A3677" w:rsidRDefault="005A3677" w:rsidP="005A3677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F</w:t>
      </w:r>
      <w:r>
        <w:rPr>
          <w:rFonts w:ascii="Times New Roman" w:hAnsi="Times New Roman"/>
        </w:rPr>
        <w:t>igure S2</w:t>
      </w:r>
    </w:p>
    <w:p w14:paraId="294DC795" w14:textId="23FB3FBE" w:rsidR="005A3677" w:rsidRPr="00F8794F" w:rsidRDefault="005A3677" w:rsidP="005A3677">
      <w:pPr>
        <w:rPr>
          <w:rFonts w:ascii="Times New Roman" w:hAnsi="Times New Roman"/>
        </w:rPr>
      </w:pPr>
      <w:r>
        <w:rPr>
          <w:rFonts w:ascii="Times New Roman" w:hAnsi="Times New Roman"/>
        </w:rPr>
        <w:t>(a)</w:t>
      </w:r>
      <w:r w:rsidRPr="00F8794F">
        <w:t xml:space="preserve"> </w:t>
      </w:r>
      <w:r w:rsidRPr="00F8794F">
        <w:rPr>
          <w:rFonts w:ascii="Times New Roman" w:hAnsi="Times New Roman"/>
        </w:rPr>
        <w:t>Plot of SMI versus age for male patients in S-LPZ cohort.</w:t>
      </w:r>
    </w:p>
    <w:p w14:paraId="27EE5C92" w14:textId="77777777" w:rsidR="005A3677" w:rsidRDefault="005A3677" w:rsidP="005A3677">
      <w:pPr>
        <w:rPr>
          <w:rFonts w:ascii="Times New Roman" w:hAnsi="Times New Roman"/>
        </w:rPr>
      </w:pPr>
      <w:r w:rsidRPr="00F8794F">
        <w:rPr>
          <w:rFonts w:ascii="Times New Roman" w:hAnsi="Times New Roman"/>
        </w:rPr>
        <w:t xml:space="preserve">   The best fit (dotted) line of SMI with age and the cutoff value of 7.0 (red line) for males are shown.</w:t>
      </w:r>
    </w:p>
    <w:p w14:paraId="7E6224C7" w14:textId="77777777" w:rsidR="005A3677" w:rsidRDefault="005A3677" w:rsidP="005A3677">
      <w:pPr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161F5F5A" wp14:editId="4C99B7F7">
            <wp:extent cx="4572000" cy="2743200"/>
            <wp:effectExtent l="0" t="0" r="0" b="0"/>
            <wp:docPr id="1" name="グラフ 1">
              <a:extLst xmlns:a="http://schemas.openxmlformats.org/drawingml/2006/main">
                <a:ext uri="{FF2B5EF4-FFF2-40B4-BE49-F238E27FC236}">
                  <a16:creationId xmlns:a16="http://schemas.microsoft.com/office/drawing/2014/main" id="{04D2688F-7228-4925-9789-632BAF2A7F2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1629DB09" w14:textId="77777777" w:rsidR="005A3677" w:rsidRDefault="005A3677" w:rsidP="005A3677">
      <w:pPr>
        <w:rPr>
          <w:rFonts w:ascii="Times New Roman" w:hAnsi="Times New Roman"/>
        </w:rPr>
      </w:pPr>
    </w:p>
    <w:p w14:paraId="5EC49BBE" w14:textId="77777777" w:rsidR="005A3677" w:rsidRPr="00C871B0" w:rsidRDefault="005A3677" w:rsidP="005A367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(b) </w:t>
      </w:r>
      <w:r w:rsidRPr="00C871B0">
        <w:rPr>
          <w:rFonts w:ascii="Times New Roman" w:hAnsi="Times New Roman"/>
        </w:rPr>
        <w:t>Plot of SMI versus age for female patients in S-LPZ cohort.</w:t>
      </w:r>
    </w:p>
    <w:p w14:paraId="3797C00F" w14:textId="77777777" w:rsidR="005A3677" w:rsidRDefault="005A3677" w:rsidP="005A3677">
      <w:pPr>
        <w:rPr>
          <w:rFonts w:ascii="Times New Roman" w:hAnsi="Times New Roman"/>
        </w:rPr>
      </w:pPr>
      <w:r w:rsidRPr="00C871B0">
        <w:rPr>
          <w:rFonts w:ascii="Times New Roman" w:hAnsi="Times New Roman"/>
        </w:rPr>
        <w:t xml:space="preserve">   The best fit (dotted) line of SMI with age and the cutoff value of 5.7 (red line) for females are shown.</w:t>
      </w:r>
    </w:p>
    <w:p w14:paraId="53AFD8D6" w14:textId="77777777" w:rsidR="005A3677" w:rsidRDefault="005A3677" w:rsidP="005A3677">
      <w:pPr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40336861" wp14:editId="0F382F6D">
            <wp:extent cx="4572000" cy="2743200"/>
            <wp:effectExtent l="0" t="0" r="0" b="0"/>
            <wp:docPr id="2" name="グラフ 2">
              <a:extLst xmlns:a="http://schemas.openxmlformats.org/drawingml/2006/main">
                <a:ext uri="{FF2B5EF4-FFF2-40B4-BE49-F238E27FC236}">
                  <a16:creationId xmlns:a16="http://schemas.microsoft.com/office/drawing/2014/main" id="{8887B372-BF4F-4D8F-95B3-B679385167B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C1E7E55" w14:textId="77777777" w:rsidR="005A3677" w:rsidRDefault="005A3677" w:rsidP="005A3677">
      <w:pPr>
        <w:rPr>
          <w:rFonts w:ascii="Times New Roman" w:hAnsi="Times New Roman"/>
        </w:rPr>
      </w:pPr>
    </w:p>
    <w:p w14:paraId="58E14EA1" w14:textId="77777777" w:rsidR="005A3677" w:rsidRDefault="005A3677" w:rsidP="005A3677">
      <w:pPr>
        <w:rPr>
          <w:rFonts w:ascii="Times New Roman" w:hAnsi="Times New Roman"/>
        </w:rPr>
      </w:pPr>
    </w:p>
    <w:p w14:paraId="569268D4" w14:textId="77777777" w:rsidR="005A3677" w:rsidRDefault="005A3677" w:rsidP="005A3677">
      <w:pPr>
        <w:rPr>
          <w:rFonts w:ascii="Times New Roman" w:hAnsi="Times New Roman"/>
        </w:rPr>
      </w:pPr>
    </w:p>
    <w:p w14:paraId="49CC6DE6" w14:textId="77777777" w:rsidR="005A3677" w:rsidRDefault="005A3677" w:rsidP="005A3677">
      <w:pPr>
        <w:rPr>
          <w:rFonts w:ascii="Times New Roman" w:hAnsi="Times New Roman"/>
        </w:rPr>
      </w:pPr>
    </w:p>
    <w:p w14:paraId="42A0E513" w14:textId="77777777" w:rsidR="005A3677" w:rsidRDefault="005A3677" w:rsidP="005A3677">
      <w:pPr>
        <w:rPr>
          <w:rFonts w:ascii="Times New Roman" w:hAnsi="Times New Roman"/>
        </w:rPr>
      </w:pPr>
    </w:p>
    <w:p w14:paraId="3180DF8C" w14:textId="77777777" w:rsidR="005A3677" w:rsidRDefault="005A3677" w:rsidP="005A3677">
      <w:pPr>
        <w:rPr>
          <w:rFonts w:ascii="Times New Roman" w:hAnsi="Times New Roman"/>
        </w:rPr>
      </w:pPr>
    </w:p>
    <w:p w14:paraId="380CC8F0" w14:textId="77777777" w:rsidR="005A3677" w:rsidRPr="001311F8" w:rsidRDefault="005A3677" w:rsidP="005A3677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(</w:t>
      </w:r>
      <w:r>
        <w:rPr>
          <w:rFonts w:ascii="Times New Roman" w:hAnsi="Times New Roman"/>
        </w:rPr>
        <w:t xml:space="preserve">c) </w:t>
      </w:r>
      <w:r w:rsidRPr="001311F8">
        <w:rPr>
          <w:rFonts w:ascii="Times New Roman" w:hAnsi="Times New Roman"/>
        </w:rPr>
        <w:t>Plot of SMI versus age for male patients in S-NIF cohort.</w:t>
      </w:r>
    </w:p>
    <w:p w14:paraId="5D85792D" w14:textId="77777777" w:rsidR="005A3677" w:rsidRDefault="005A3677" w:rsidP="005A3677">
      <w:pPr>
        <w:rPr>
          <w:rFonts w:ascii="Times New Roman" w:hAnsi="Times New Roman"/>
        </w:rPr>
      </w:pPr>
      <w:r w:rsidRPr="001311F8">
        <w:rPr>
          <w:rFonts w:ascii="Times New Roman" w:hAnsi="Times New Roman"/>
        </w:rPr>
        <w:t xml:space="preserve">   The best fit (dotted) line of SMI with age and the cutoff value of 7.0 (red line) for males are shown.</w:t>
      </w:r>
    </w:p>
    <w:p w14:paraId="648692F4" w14:textId="77777777" w:rsidR="005A3677" w:rsidRDefault="005A3677" w:rsidP="005A3677">
      <w:pPr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980286F" wp14:editId="449C213C">
            <wp:simplePos x="1078252" y="1490525"/>
            <wp:positionH relativeFrom="column">
              <wp:align>left</wp:align>
            </wp:positionH>
            <wp:positionV relativeFrom="paragraph">
              <wp:align>top</wp:align>
            </wp:positionV>
            <wp:extent cx="4572000" cy="2743200"/>
            <wp:effectExtent l="0" t="0" r="0" b="0"/>
            <wp:wrapSquare wrapText="bothSides"/>
            <wp:docPr id="3" name="グラフ 3">
              <a:extLst xmlns:a="http://schemas.openxmlformats.org/drawingml/2006/main">
                <a:ext uri="{FF2B5EF4-FFF2-40B4-BE49-F238E27FC236}">
                  <a16:creationId xmlns:a16="http://schemas.microsoft.com/office/drawing/2014/main" id="{0058CF14-BF0F-490A-BFF6-17DFFC0896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14:paraId="19C09227" w14:textId="77777777" w:rsidR="005A3677" w:rsidRPr="005C0068" w:rsidRDefault="005A3677" w:rsidP="005A3677">
      <w:pPr>
        <w:rPr>
          <w:rFonts w:ascii="Times New Roman" w:hAnsi="Times New Roman"/>
        </w:rPr>
      </w:pPr>
    </w:p>
    <w:p w14:paraId="0BB3B125" w14:textId="77777777" w:rsidR="005A3677" w:rsidRPr="005C0068" w:rsidRDefault="005A3677" w:rsidP="005A3677">
      <w:pPr>
        <w:rPr>
          <w:rFonts w:ascii="Times New Roman" w:hAnsi="Times New Roman"/>
        </w:rPr>
      </w:pPr>
    </w:p>
    <w:p w14:paraId="079F9D28" w14:textId="77777777" w:rsidR="005A3677" w:rsidRPr="005C0068" w:rsidRDefault="005A3677" w:rsidP="005A3677">
      <w:pPr>
        <w:rPr>
          <w:rFonts w:ascii="Times New Roman" w:hAnsi="Times New Roman"/>
        </w:rPr>
      </w:pPr>
    </w:p>
    <w:p w14:paraId="115CAA4D" w14:textId="77777777" w:rsidR="005A3677" w:rsidRPr="005C0068" w:rsidRDefault="005A3677" w:rsidP="005A3677">
      <w:pPr>
        <w:rPr>
          <w:rFonts w:ascii="Times New Roman" w:hAnsi="Times New Roman"/>
        </w:rPr>
      </w:pPr>
    </w:p>
    <w:p w14:paraId="2AFE0A3D" w14:textId="77777777" w:rsidR="005A3677" w:rsidRPr="005C0068" w:rsidRDefault="005A3677" w:rsidP="005A3677">
      <w:pPr>
        <w:rPr>
          <w:rFonts w:ascii="Times New Roman" w:hAnsi="Times New Roman"/>
        </w:rPr>
      </w:pPr>
    </w:p>
    <w:p w14:paraId="6EDB9DD3" w14:textId="77777777" w:rsidR="005A3677" w:rsidRPr="005C0068" w:rsidRDefault="005A3677" w:rsidP="005A3677">
      <w:pPr>
        <w:rPr>
          <w:rFonts w:ascii="Times New Roman" w:hAnsi="Times New Roman"/>
        </w:rPr>
      </w:pPr>
    </w:p>
    <w:p w14:paraId="7A42956B" w14:textId="77777777" w:rsidR="005A3677" w:rsidRPr="005C0068" w:rsidRDefault="005A3677" w:rsidP="005A3677">
      <w:pPr>
        <w:rPr>
          <w:rFonts w:ascii="Times New Roman" w:hAnsi="Times New Roman"/>
        </w:rPr>
      </w:pPr>
    </w:p>
    <w:p w14:paraId="676B2E1E" w14:textId="77777777" w:rsidR="005A3677" w:rsidRPr="005C0068" w:rsidRDefault="005A3677" w:rsidP="005A3677">
      <w:pPr>
        <w:rPr>
          <w:rFonts w:ascii="Times New Roman" w:hAnsi="Times New Roman"/>
        </w:rPr>
      </w:pPr>
    </w:p>
    <w:p w14:paraId="15D525AB" w14:textId="77777777" w:rsidR="005A3677" w:rsidRPr="005C0068" w:rsidRDefault="005A3677" w:rsidP="005A3677">
      <w:pPr>
        <w:rPr>
          <w:rFonts w:ascii="Times New Roman" w:hAnsi="Times New Roman"/>
        </w:rPr>
      </w:pPr>
    </w:p>
    <w:p w14:paraId="2D12D2C2" w14:textId="77777777" w:rsidR="005A3677" w:rsidRDefault="005A3677" w:rsidP="005A3677">
      <w:pPr>
        <w:rPr>
          <w:rFonts w:ascii="Times New Roman" w:hAnsi="Times New Roman"/>
        </w:rPr>
      </w:pPr>
    </w:p>
    <w:p w14:paraId="462C3AD0" w14:textId="77777777" w:rsidR="005A3677" w:rsidRPr="003C1A67" w:rsidRDefault="005A3677" w:rsidP="005A3677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textWrapping" w:clear="all"/>
        <w:t xml:space="preserve">(d) </w:t>
      </w:r>
      <w:r w:rsidRPr="003C1A67">
        <w:rPr>
          <w:rFonts w:ascii="Times New Roman" w:hAnsi="Times New Roman"/>
        </w:rPr>
        <w:t>Plot of SMI versus age for female patients in S-NIF cohort.</w:t>
      </w:r>
    </w:p>
    <w:p w14:paraId="29D90B57" w14:textId="77777777" w:rsidR="005A3677" w:rsidRDefault="005A3677" w:rsidP="005A3677">
      <w:pPr>
        <w:rPr>
          <w:rFonts w:ascii="Times New Roman" w:hAnsi="Times New Roman"/>
        </w:rPr>
      </w:pPr>
      <w:r w:rsidRPr="003C1A67">
        <w:rPr>
          <w:rFonts w:ascii="Times New Roman" w:hAnsi="Times New Roman"/>
        </w:rPr>
        <w:t xml:space="preserve">   The best fit (dotted) line of SMI with age and the cutoff value of 5.7 (red line) for females are shown.</w:t>
      </w:r>
    </w:p>
    <w:p w14:paraId="0694D0EA" w14:textId="77777777" w:rsidR="005A3677" w:rsidRDefault="005A3677" w:rsidP="005A3677">
      <w:pPr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34B3DED4" wp14:editId="7378314C">
            <wp:extent cx="4572000" cy="2743200"/>
            <wp:effectExtent l="0" t="0" r="0" b="0"/>
            <wp:docPr id="5" name="グラフ 5">
              <a:extLst xmlns:a="http://schemas.openxmlformats.org/drawingml/2006/main">
                <a:ext uri="{FF2B5EF4-FFF2-40B4-BE49-F238E27FC236}">
                  <a16:creationId xmlns:a16="http://schemas.microsoft.com/office/drawing/2014/main" id="{12C88D5A-7FE3-425F-B139-D0F4D65D664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9F4BF6E" w14:textId="57D2BDD7" w:rsidR="004A668D" w:rsidRDefault="004A668D"/>
    <w:sectPr w:rsidR="004A66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677"/>
    <w:rsid w:val="004A668D"/>
    <w:rsid w:val="005A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930E2D"/>
  <w15:chartTrackingRefBased/>
  <w15:docId w15:val="{7DC6E7EF-0714-481C-AD99-FF9EBADE2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677"/>
    <w:pPr>
      <w:widowControl w:val="0"/>
      <w:jc w:val="both"/>
    </w:pPr>
    <w:rPr>
      <w:rFonts w:ascii="游ゴシック Light" w:eastAsia="游ゴシック Light" w:hAnsi="游ゴシック Light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https://d.docs.live.net/8b58cb501d10f5e2/&#12487;&#12473;&#12463;&#12488;&#12483;&#12503;/Hokkaido%20University_20210204/&#35542;&#25991;&#22519;&#31558;20210921/3.%20Hepaticdrug%20matabolism%20in%20older%20people%20with%20body%20composition%20changes/6.%20GGI/3.%20revise2/&#20877;&#35299;&#26512;/&#20877;&#35299;&#26512;_younger%20vs%20elderly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https://d.docs.live.net/8b58cb501d10f5e2/&#12487;&#12473;&#12463;&#12488;&#12483;&#12503;/Hokkaido%20University_20210204/&#35542;&#25991;&#22519;&#31558;20210921/3.%20Hepaticdrug%20matabolism%20in%20older%20people%20with%20body%20composition%20changes/6.%20GGI/3.%20revise2/&#20877;&#35299;&#26512;/&#20877;&#35299;&#26512;_younger%20vs%20elderly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https://d.docs.live.net/8b58cb501d10f5e2/&#12487;&#12473;&#12463;&#12488;&#12483;&#12503;/Hokkaido%20University_20210204/&#35542;&#25991;&#22519;&#31558;20210921/3.%20Hepaticdrug%20matabolism%20in%20older%20people%20with%20body%20composition%20changes/6.%20GGI/3.%20revise2/&#20877;&#35299;&#26512;/&#20877;&#35299;&#26512;_younger%20vs%20elderly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https://d.docs.live.net/8b58cb501d10f5e2/&#12487;&#12473;&#12463;&#12488;&#12483;&#12503;/Hokkaido%20University_20210204/&#35542;&#25991;&#22519;&#31558;20210921/3.%20Hepaticdrug%20matabolism%20in%20older%20people%20with%20body%20composition%20changes/6.%20GGI/3.%20revise2/&#20877;&#35299;&#26512;/&#20877;&#35299;&#26512;_younger%20vs%20elderl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ja-JP"/>
              <a:t>Male</a:t>
            </a:r>
            <a:r>
              <a:rPr lang="en-US" altLang="ja-JP" baseline="0"/>
              <a:t> patients in S-LPZ cohort</a:t>
            </a:r>
            <a:endParaRPr lang="ja-JP" alt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1"/>
            <c:trendlineLbl>
              <c:layout>
                <c:manualLayout>
                  <c:x val="3.2436351706036745E-2"/>
                  <c:y val="0.109437153689122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ja-JP"/>
                </a:p>
              </c:txPr>
            </c:trendlineLbl>
          </c:trendline>
          <c:xVal>
            <c:numRef>
              <c:f>'[再解析_younger vs elderly.xlsx]LPZ65歳以上男'!$C$2:$C$18</c:f>
              <c:numCache>
                <c:formatCode>General</c:formatCode>
                <c:ptCount val="17"/>
                <c:pt idx="0">
                  <c:v>91</c:v>
                </c:pt>
                <c:pt idx="1">
                  <c:v>77</c:v>
                </c:pt>
                <c:pt idx="2">
                  <c:v>65</c:v>
                </c:pt>
                <c:pt idx="3">
                  <c:v>69</c:v>
                </c:pt>
                <c:pt idx="4">
                  <c:v>74</c:v>
                </c:pt>
                <c:pt idx="5">
                  <c:v>69</c:v>
                </c:pt>
                <c:pt idx="6">
                  <c:v>80</c:v>
                </c:pt>
                <c:pt idx="7">
                  <c:v>91</c:v>
                </c:pt>
                <c:pt idx="8">
                  <c:v>74</c:v>
                </c:pt>
                <c:pt idx="9">
                  <c:v>83</c:v>
                </c:pt>
                <c:pt idx="10">
                  <c:v>85</c:v>
                </c:pt>
                <c:pt idx="11">
                  <c:v>75</c:v>
                </c:pt>
                <c:pt idx="12">
                  <c:v>78</c:v>
                </c:pt>
                <c:pt idx="13">
                  <c:v>78</c:v>
                </c:pt>
                <c:pt idx="14">
                  <c:v>71</c:v>
                </c:pt>
                <c:pt idx="15">
                  <c:v>69</c:v>
                </c:pt>
                <c:pt idx="16">
                  <c:v>68</c:v>
                </c:pt>
              </c:numCache>
            </c:numRef>
          </c:xVal>
          <c:yVal>
            <c:numRef>
              <c:f>'[再解析_younger vs elderly.xlsx]LPZ65歳以上男'!$H$2:$H$18</c:f>
              <c:numCache>
                <c:formatCode>General</c:formatCode>
                <c:ptCount val="17"/>
                <c:pt idx="0">
                  <c:v>8.37370242214533</c:v>
                </c:pt>
                <c:pt idx="1">
                  <c:v>6.4163265306122446</c:v>
                </c:pt>
                <c:pt idx="2">
                  <c:v>4.1111485916680719</c:v>
                </c:pt>
                <c:pt idx="3">
                  <c:v>5.2070312499999991</c:v>
                </c:pt>
                <c:pt idx="4">
                  <c:v>4.9449732302201079</c:v>
                </c:pt>
                <c:pt idx="5">
                  <c:v>6.7371749030825399</c:v>
                </c:pt>
                <c:pt idx="6">
                  <c:v>6.2759183673469385</c:v>
                </c:pt>
                <c:pt idx="7">
                  <c:v>5.5647382920110191</c:v>
                </c:pt>
                <c:pt idx="8">
                  <c:v>7.3731418493323257</c:v>
                </c:pt>
                <c:pt idx="9">
                  <c:v>8.0817743764172363</c:v>
                </c:pt>
                <c:pt idx="10">
                  <c:v>5.7267805081216148</c:v>
                </c:pt>
                <c:pt idx="11">
                  <c:v>6.4103885851635392</c:v>
                </c:pt>
                <c:pt idx="12">
                  <c:v>8.2803266965260267</c:v>
                </c:pt>
                <c:pt idx="13">
                  <c:v>5.071886757735915</c:v>
                </c:pt>
                <c:pt idx="14">
                  <c:v>7.9187925170068043</c:v>
                </c:pt>
                <c:pt idx="15">
                  <c:v>10.332031249999998</c:v>
                </c:pt>
                <c:pt idx="16">
                  <c:v>7.2826581702321347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3728-4A1A-AFAA-1272E393FFD1}"/>
            </c:ext>
          </c:extLst>
        </c:ser>
        <c:ser>
          <c:idx val="1"/>
          <c:order val="1"/>
          <c:tx>
            <c:v>SMI cutoff value</c:v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noFill/>
              <a:ln w="9525">
                <a:noFill/>
              </a:ln>
              <a:effectLst/>
            </c:spPr>
          </c:marker>
          <c:trendline>
            <c:spPr>
              <a:ln w="19050" cap="rnd">
                <a:solidFill>
                  <a:srgbClr val="FF0000"/>
                </a:solidFill>
                <a:prstDash val="solid"/>
              </a:ln>
              <a:effectLst/>
            </c:spPr>
            <c:trendlineType val="linear"/>
            <c:dispRSqr val="0"/>
            <c:dispEq val="0"/>
          </c:trendline>
          <c:xVal>
            <c:numRef>
              <c:f>'[再解析_younger vs elderly.xlsx]LPZ65歳以上男'!$C$2:$C$18</c:f>
              <c:numCache>
                <c:formatCode>General</c:formatCode>
                <c:ptCount val="17"/>
                <c:pt idx="0">
                  <c:v>91</c:v>
                </c:pt>
                <c:pt idx="1">
                  <c:v>77</c:v>
                </c:pt>
                <c:pt idx="2">
                  <c:v>65</c:v>
                </c:pt>
                <c:pt idx="3">
                  <c:v>69</c:v>
                </c:pt>
                <c:pt idx="4">
                  <c:v>74</c:v>
                </c:pt>
                <c:pt idx="5">
                  <c:v>69</c:v>
                </c:pt>
                <c:pt idx="6">
                  <c:v>80</c:v>
                </c:pt>
                <c:pt idx="7">
                  <c:v>91</c:v>
                </c:pt>
                <c:pt idx="8">
                  <c:v>74</c:v>
                </c:pt>
                <c:pt idx="9">
                  <c:v>83</c:v>
                </c:pt>
                <c:pt idx="10">
                  <c:v>85</c:v>
                </c:pt>
                <c:pt idx="11">
                  <c:v>75</c:v>
                </c:pt>
                <c:pt idx="12">
                  <c:v>78</c:v>
                </c:pt>
                <c:pt idx="13">
                  <c:v>78</c:v>
                </c:pt>
                <c:pt idx="14">
                  <c:v>71</c:v>
                </c:pt>
                <c:pt idx="15">
                  <c:v>69</c:v>
                </c:pt>
                <c:pt idx="16">
                  <c:v>68</c:v>
                </c:pt>
              </c:numCache>
            </c:numRef>
          </c:xVal>
          <c:yVal>
            <c:numRef>
              <c:f>'[再解析_younger vs elderly.xlsx]LPZ65歳以上男'!$A$2:$A$18</c:f>
              <c:numCache>
                <c:formatCode>General</c:formatCode>
                <c:ptCount val="17"/>
                <c:pt idx="0">
                  <c:v>7</c:v>
                </c:pt>
                <c:pt idx="1">
                  <c:v>7</c:v>
                </c:pt>
                <c:pt idx="2">
                  <c:v>7</c:v>
                </c:pt>
                <c:pt idx="3">
                  <c:v>7</c:v>
                </c:pt>
                <c:pt idx="4">
                  <c:v>7</c:v>
                </c:pt>
                <c:pt idx="5">
                  <c:v>7</c:v>
                </c:pt>
                <c:pt idx="6">
                  <c:v>7</c:v>
                </c:pt>
                <c:pt idx="7">
                  <c:v>7</c:v>
                </c:pt>
                <c:pt idx="8">
                  <c:v>7</c:v>
                </c:pt>
                <c:pt idx="9">
                  <c:v>7</c:v>
                </c:pt>
                <c:pt idx="10">
                  <c:v>7</c:v>
                </c:pt>
                <c:pt idx="11">
                  <c:v>7</c:v>
                </c:pt>
                <c:pt idx="12">
                  <c:v>7</c:v>
                </c:pt>
                <c:pt idx="13">
                  <c:v>7</c:v>
                </c:pt>
                <c:pt idx="14">
                  <c:v>7</c:v>
                </c:pt>
                <c:pt idx="15">
                  <c:v>7</c:v>
                </c:pt>
                <c:pt idx="16">
                  <c:v>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3728-4A1A-AFAA-1272E393FF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08814368"/>
        <c:axId val="1208811872"/>
      </c:scatterChart>
      <c:valAx>
        <c:axId val="1208814368"/>
        <c:scaling>
          <c:orientation val="minMax"/>
          <c:min val="65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ja-JP">
                    <a:solidFill>
                      <a:sysClr val="windowText" lastClr="000000"/>
                    </a:solidFill>
                  </a:rPr>
                  <a:t>Age</a:t>
                </a:r>
                <a:r>
                  <a:rPr lang="en-US" altLang="ja-JP" baseline="0">
                    <a:solidFill>
                      <a:sysClr val="windowText" lastClr="000000"/>
                    </a:solidFill>
                  </a:rPr>
                  <a:t> (y)</a:t>
                </a:r>
                <a:endParaRPr lang="ja-JP" altLang="en-US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ja-JP"/>
            </a:p>
          </c:txPr>
        </c:title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1208811872"/>
        <c:crosses val="autoZero"/>
        <c:crossBetween val="midCat"/>
      </c:valAx>
      <c:valAx>
        <c:axId val="120881187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ja-JP">
                    <a:solidFill>
                      <a:sysClr val="windowText" lastClr="000000"/>
                    </a:solidFill>
                  </a:rPr>
                  <a:t>SMI (kg/m</a:t>
                </a:r>
                <a:r>
                  <a:rPr lang="en-US" altLang="ja-JP" baseline="30000">
                    <a:solidFill>
                      <a:sysClr val="windowText" lastClr="000000"/>
                    </a:solidFill>
                  </a:rPr>
                  <a:t>2</a:t>
                </a:r>
                <a:r>
                  <a:rPr lang="en-US" altLang="ja-JP">
                    <a:solidFill>
                      <a:sysClr val="windowText" lastClr="000000"/>
                    </a:solidFill>
                  </a:rPr>
                  <a:t>)</a:t>
                </a:r>
                <a:endParaRPr lang="en-US" altLang="ja-JP" baseline="0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ja-JP"/>
            </a:p>
          </c:txPr>
        </c:title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120881436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ja-JP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ja-JP"/>
              <a:t>Female</a:t>
            </a:r>
            <a:r>
              <a:rPr lang="en-US" altLang="ja-JP" baseline="0"/>
              <a:t> patients in S-LPZ cohort</a:t>
            </a:r>
            <a:endParaRPr lang="ja-JP" alt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1"/>
            <c:trendlineLbl>
              <c:layout>
                <c:manualLayout>
                  <c:x val="2.6200349956255468E-2"/>
                  <c:y val="-0.13218248760571596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ja-JP"/>
                </a:p>
              </c:txPr>
            </c:trendlineLbl>
          </c:trendline>
          <c:xVal>
            <c:numRef>
              <c:f>'[再解析_younger vs elderly.xlsx]LPZ65歳以上女'!$C$2:$C$30</c:f>
              <c:numCache>
                <c:formatCode>General</c:formatCode>
                <c:ptCount val="29"/>
                <c:pt idx="0">
                  <c:v>66</c:v>
                </c:pt>
                <c:pt idx="1">
                  <c:v>78</c:v>
                </c:pt>
                <c:pt idx="2">
                  <c:v>68</c:v>
                </c:pt>
                <c:pt idx="3">
                  <c:v>78</c:v>
                </c:pt>
                <c:pt idx="4">
                  <c:v>74</c:v>
                </c:pt>
                <c:pt idx="5">
                  <c:v>74</c:v>
                </c:pt>
                <c:pt idx="6">
                  <c:v>71</c:v>
                </c:pt>
                <c:pt idx="7">
                  <c:v>68</c:v>
                </c:pt>
                <c:pt idx="8">
                  <c:v>70</c:v>
                </c:pt>
                <c:pt idx="9">
                  <c:v>83</c:v>
                </c:pt>
                <c:pt idx="10">
                  <c:v>82</c:v>
                </c:pt>
                <c:pt idx="11">
                  <c:v>88</c:v>
                </c:pt>
                <c:pt idx="12">
                  <c:v>66</c:v>
                </c:pt>
                <c:pt idx="13">
                  <c:v>91</c:v>
                </c:pt>
                <c:pt idx="14">
                  <c:v>86</c:v>
                </c:pt>
                <c:pt idx="15">
                  <c:v>82</c:v>
                </c:pt>
                <c:pt idx="16">
                  <c:v>75</c:v>
                </c:pt>
                <c:pt idx="17">
                  <c:v>70</c:v>
                </c:pt>
                <c:pt idx="18">
                  <c:v>65</c:v>
                </c:pt>
                <c:pt idx="19">
                  <c:v>83</c:v>
                </c:pt>
                <c:pt idx="20">
                  <c:v>79</c:v>
                </c:pt>
                <c:pt idx="21">
                  <c:v>75</c:v>
                </c:pt>
                <c:pt idx="22">
                  <c:v>66</c:v>
                </c:pt>
                <c:pt idx="23">
                  <c:v>77</c:v>
                </c:pt>
                <c:pt idx="24">
                  <c:v>81</c:v>
                </c:pt>
                <c:pt idx="25">
                  <c:v>75</c:v>
                </c:pt>
                <c:pt idx="26">
                  <c:v>78</c:v>
                </c:pt>
                <c:pt idx="27">
                  <c:v>80</c:v>
                </c:pt>
                <c:pt idx="28">
                  <c:v>84</c:v>
                </c:pt>
              </c:numCache>
            </c:numRef>
          </c:xVal>
          <c:yVal>
            <c:numRef>
              <c:f>'[再解析_younger vs elderly.xlsx]LPZ65歳以上女'!$H$2:$H$30</c:f>
              <c:numCache>
                <c:formatCode>General</c:formatCode>
                <c:ptCount val="29"/>
                <c:pt idx="0">
                  <c:v>8.5612366230677761</c:v>
                </c:pt>
                <c:pt idx="1">
                  <c:v>6.3115338882282996</c:v>
                </c:pt>
                <c:pt idx="2">
                  <c:v>7.108828740888498</c:v>
                </c:pt>
                <c:pt idx="3">
                  <c:v>4.9118033402139236</c:v>
                </c:pt>
                <c:pt idx="4">
                  <c:v>7.9065691205608886</c:v>
                </c:pt>
                <c:pt idx="5">
                  <c:v>8.2282996432818063</c:v>
                </c:pt>
                <c:pt idx="6">
                  <c:v>5.7274939331898649</c:v>
                </c:pt>
                <c:pt idx="7">
                  <c:v>6.1555555555555559</c:v>
                </c:pt>
                <c:pt idx="8">
                  <c:v>8.8520408163265323</c:v>
                </c:pt>
                <c:pt idx="9">
                  <c:v>6.4477273532433488</c:v>
                </c:pt>
                <c:pt idx="10">
                  <c:v>5.9767310940138874</c:v>
                </c:pt>
                <c:pt idx="11">
                  <c:v>4.7482520999949704</c:v>
                </c:pt>
                <c:pt idx="12">
                  <c:v>6.509542685629615</c:v>
                </c:pt>
                <c:pt idx="13">
                  <c:v>6.4637336504161711</c:v>
                </c:pt>
                <c:pt idx="14">
                  <c:v>6.8238811728395055</c:v>
                </c:pt>
                <c:pt idx="15">
                  <c:v>6.4119505889112318</c:v>
                </c:pt>
                <c:pt idx="16">
                  <c:v>6.0491234477720965</c:v>
                </c:pt>
                <c:pt idx="17">
                  <c:v>7.6286297988923115</c:v>
                </c:pt>
                <c:pt idx="18">
                  <c:v>7.6125688370586335</c:v>
                </c:pt>
                <c:pt idx="19">
                  <c:v>8.3999999999999986</c:v>
                </c:pt>
                <c:pt idx="20">
                  <c:v>6.2705354250543763</c:v>
                </c:pt>
                <c:pt idx="21">
                  <c:v>5.5969387755102042</c:v>
                </c:pt>
                <c:pt idx="22">
                  <c:v>6.44909972299169</c:v>
                </c:pt>
                <c:pt idx="23">
                  <c:v>6.1333333333333337</c:v>
                </c:pt>
                <c:pt idx="24">
                  <c:v>6.1131858661304221</c:v>
                </c:pt>
                <c:pt idx="25">
                  <c:v>6.4380787037037042</c:v>
                </c:pt>
                <c:pt idx="26">
                  <c:v>4.7894181462288303</c:v>
                </c:pt>
                <c:pt idx="27">
                  <c:v>6.1028393351800547</c:v>
                </c:pt>
                <c:pt idx="28">
                  <c:v>6.6262408919751588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6FEC-4115-81E4-2D8BED86713A}"/>
            </c:ext>
          </c:extLst>
        </c:ser>
        <c:ser>
          <c:idx val="1"/>
          <c:order val="1"/>
          <c:tx>
            <c:v>SMI cutoff</c:v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noFill/>
              <a:ln w="9525">
                <a:noFill/>
              </a:ln>
              <a:effectLst/>
            </c:spPr>
          </c:marker>
          <c:trendline>
            <c:spPr>
              <a:ln w="19050" cap="rnd">
                <a:solidFill>
                  <a:srgbClr val="FF0000"/>
                </a:solidFill>
                <a:prstDash val="solid"/>
              </a:ln>
              <a:effectLst/>
            </c:spPr>
            <c:trendlineType val="linear"/>
            <c:dispRSqr val="0"/>
            <c:dispEq val="0"/>
          </c:trendline>
          <c:xVal>
            <c:numRef>
              <c:f>'[再解析_younger vs elderly.xlsx]LPZ65歳以上女'!$C$2:$C$30</c:f>
              <c:numCache>
                <c:formatCode>General</c:formatCode>
                <c:ptCount val="29"/>
                <c:pt idx="0">
                  <c:v>66</c:v>
                </c:pt>
                <c:pt idx="1">
                  <c:v>78</c:v>
                </c:pt>
                <c:pt idx="2">
                  <c:v>68</c:v>
                </c:pt>
                <c:pt idx="3">
                  <c:v>78</c:v>
                </c:pt>
                <c:pt idx="4">
                  <c:v>74</c:v>
                </c:pt>
                <c:pt idx="5">
                  <c:v>74</c:v>
                </c:pt>
                <c:pt idx="6">
                  <c:v>71</c:v>
                </c:pt>
                <c:pt idx="7">
                  <c:v>68</c:v>
                </c:pt>
                <c:pt idx="8">
                  <c:v>70</c:v>
                </c:pt>
                <c:pt idx="9">
                  <c:v>83</c:v>
                </c:pt>
                <c:pt idx="10">
                  <c:v>82</c:v>
                </c:pt>
                <c:pt idx="11">
                  <c:v>88</c:v>
                </c:pt>
                <c:pt idx="12">
                  <c:v>66</c:v>
                </c:pt>
                <c:pt idx="13">
                  <c:v>91</c:v>
                </c:pt>
                <c:pt idx="14">
                  <c:v>86</c:v>
                </c:pt>
                <c:pt idx="15">
                  <c:v>82</c:v>
                </c:pt>
                <c:pt idx="16">
                  <c:v>75</c:v>
                </c:pt>
                <c:pt idx="17">
                  <c:v>70</c:v>
                </c:pt>
                <c:pt idx="18">
                  <c:v>65</c:v>
                </c:pt>
                <c:pt idx="19">
                  <c:v>83</c:v>
                </c:pt>
                <c:pt idx="20">
                  <c:v>79</c:v>
                </c:pt>
                <c:pt idx="21">
                  <c:v>75</c:v>
                </c:pt>
                <c:pt idx="22">
                  <c:v>66</c:v>
                </c:pt>
                <c:pt idx="23">
                  <c:v>77</c:v>
                </c:pt>
                <c:pt idx="24">
                  <c:v>81</c:v>
                </c:pt>
                <c:pt idx="25">
                  <c:v>75</c:v>
                </c:pt>
                <c:pt idx="26">
                  <c:v>78</c:v>
                </c:pt>
                <c:pt idx="27">
                  <c:v>80</c:v>
                </c:pt>
                <c:pt idx="28">
                  <c:v>84</c:v>
                </c:pt>
              </c:numCache>
            </c:numRef>
          </c:xVal>
          <c:yVal>
            <c:numRef>
              <c:f>'[再解析_younger vs elderly.xlsx]LPZ65歳以上女'!$A$2:$A$30</c:f>
              <c:numCache>
                <c:formatCode>General</c:formatCode>
                <c:ptCount val="29"/>
                <c:pt idx="0">
                  <c:v>5.7</c:v>
                </c:pt>
                <c:pt idx="1">
                  <c:v>5.7</c:v>
                </c:pt>
                <c:pt idx="2">
                  <c:v>5.7</c:v>
                </c:pt>
                <c:pt idx="3">
                  <c:v>5.7</c:v>
                </c:pt>
                <c:pt idx="4">
                  <c:v>5.7</c:v>
                </c:pt>
                <c:pt idx="5">
                  <c:v>5.7</c:v>
                </c:pt>
                <c:pt idx="6">
                  <c:v>5.7</c:v>
                </c:pt>
                <c:pt idx="7">
                  <c:v>5.7</c:v>
                </c:pt>
                <c:pt idx="8">
                  <c:v>5.7</c:v>
                </c:pt>
                <c:pt idx="9">
                  <c:v>5.7</c:v>
                </c:pt>
                <c:pt idx="10">
                  <c:v>5.7</c:v>
                </c:pt>
                <c:pt idx="11">
                  <c:v>5.7</c:v>
                </c:pt>
                <c:pt idx="12">
                  <c:v>5.7</c:v>
                </c:pt>
                <c:pt idx="13">
                  <c:v>5.7</c:v>
                </c:pt>
                <c:pt idx="14">
                  <c:v>5.7</c:v>
                </c:pt>
                <c:pt idx="15">
                  <c:v>5.7</c:v>
                </c:pt>
                <c:pt idx="16">
                  <c:v>5.7</c:v>
                </c:pt>
                <c:pt idx="17">
                  <c:v>5.7</c:v>
                </c:pt>
                <c:pt idx="18">
                  <c:v>5.7</c:v>
                </c:pt>
                <c:pt idx="19">
                  <c:v>5.7</c:v>
                </c:pt>
                <c:pt idx="20">
                  <c:v>5.7</c:v>
                </c:pt>
                <c:pt idx="21">
                  <c:v>5.7</c:v>
                </c:pt>
                <c:pt idx="22">
                  <c:v>5.7</c:v>
                </c:pt>
                <c:pt idx="23">
                  <c:v>5.7</c:v>
                </c:pt>
                <c:pt idx="24">
                  <c:v>5.7</c:v>
                </c:pt>
                <c:pt idx="25">
                  <c:v>5.7</c:v>
                </c:pt>
                <c:pt idx="26">
                  <c:v>5.7</c:v>
                </c:pt>
                <c:pt idx="27">
                  <c:v>5.7</c:v>
                </c:pt>
                <c:pt idx="28">
                  <c:v>5.7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6FEC-4115-81E4-2D8BED8671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52456000"/>
        <c:axId val="1152456832"/>
      </c:scatterChart>
      <c:valAx>
        <c:axId val="1152456000"/>
        <c:scaling>
          <c:orientation val="minMax"/>
          <c:min val="65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ja-JP">
                    <a:solidFill>
                      <a:sysClr val="windowText" lastClr="000000"/>
                    </a:solidFill>
                  </a:rPr>
                  <a:t>Age</a:t>
                </a:r>
                <a:r>
                  <a:rPr lang="en-US" altLang="ja-JP" baseline="0">
                    <a:solidFill>
                      <a:sysClr val="windowText" lastClr="000000"/>
                    </a:solidFill>
                  </a:rPr>
                  <a:t> (y)</a:t>
                </a:r>
                <a:endParaRPr lang="ja-JP" altLang="en-US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ja-JP"/>
            </a:p>
          </c:txPr>
        </c:title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1152456832"/>
        <c:crosses val="autoZero"/>
        <c:crossBetween val="midCat"/>
      </c:valAx>
      <c:valAx>
        <c:axId val="115245683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ja-JP">
                    <a:solidFill>
                      <a:sysClr val="windowText" lastClr="000000"/>
                    </a:solidFill>
                  </a:rPr>
                  <a:t>SMI</a:t>
                </a:r>
                <a:r>
                  <a:rPr lang="en-US" altLang="ja-JP" baseline="0">
                    <a:solidFill>
                      <a:sysClr val="windowText" lastClr="000000"/>
                    </a:solidFill>
                  </a:rPr>
                  <a:t> (kg/m</a:t>
                </a:r>
                <a:r>
                  <a:rPr lang="en-US" altLang="ja-JP" baseline="30000">
                    <a:solidFill>
                      <a:sysClr val="windowText" lastClr="000000"/>
                    </a:solidFill>
                  </a:rPr>
                  <a:t>2</a:t>
                </a:r>
                <a:r>
                  <a:rPr lang="en-US" altLang="ja-JP" baseline="0">
                    <a:solidFill>
                      <a:sysClr val="windowText" lastClr="000000"/>
                    </a:solidFill>
                  </a:rPr>
                  <a:t>)</a:t>
                </a:r>
                <a:endParaRPr lang="ja-JP" altLang="en-US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ja-JP"/>
            </a:p>
          </c:txPr>
        </c:title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115245600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ja-JP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ja-JP"/>
              <a:t>Male</a:t>
            </a:r>
            <a:r>
              <a:rPr lang="en-US" altLang="ja-JP" baseline="0"/>
              <a:t> patients in S-NIF cohort</a:t>
            </a:r>
            <a:endParaRPr lang="ja-JP" alt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1"/>
            <c:trendlineLbl>
              <c:layout>
                <c:manualLayout>
                  <c:x val="7.8103018372703406E-2"/>
                  <c:y val="-4.6927311169437151E-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ja-JP"/>
                </a:p>
              </c:txPr>
            </c:trendlineLbl>
          </c:trendline>
          <c:xVal>
            <c:numRef>
              <c:f>'[再解析_younger vs elderly.xlsx]NIF65歳以上男'!$C$2:$C$18</c:f>
              <c:numCache>
                <c:formatCode>General</c:formatCode>
                <c:ptCount val="17"/>
                <c:pt idx="0">
                  <c:v>83</c:v>
                </c:pt>
                <c:pt idx="1">
                  <c:v>66</c:v>
                </c:pt>
                <c:pt idx="2">
                  <c:v>81</c:v>
                </c:pt>
                <c:pt idx="3">
                  <c:v>66</c:v>
                </c:pt>
                <c:pt idx="4">
                  <c:v>70</c:v>
                </c:pt>
                <c:pt idx="5">
                  <c:v>74</c:v>
                </c:pt>
                <c:pt idx="6">
                  <c:v>66</c:v>
                </c:pt>
                <c:pt idx="7">
                  <c:v>77</c:v>
                </c:pt>
                <c:pt idx="8">
                  <c:v>75</c:v>
                </c:pt>
                <c:pt idx="9">
                  <c:v>66</c:v>
                </c:pt>
                <c:pt idx="10">
                  <c:v>65</c:v>
                </c:pt>
                <c:pt idx="11">
                  <c:v>79</c:v>
                </c:pt>
                <c:pt idx="12">
                  <c:v>84</c:v>
                </c:pt>
                <c:pt idx="13">
                  <c:v>86</c:v>
                </c:pt>
                <c:pt idx="14">
                  <c:v>91</c:v>
                </c:pt>
                <c:pt idx="15">
                  <c:v>66</c:v>
                </c:pt>
                <c:pt idx="16">
                  <c:v>75</c:v>
                </c:pt>
              </c:numCache>
            </c:numRef>
          </c:xVal>
          <c:yVal>
            <c:numRef>
              <c:f>'[再解析_younger vs elderly.xlsx]NIF65歳以上男'!$I$2:$I$18</c:f>
              <c:numCache>
                <c:formatCode>General</c:formatCode>
                <c:ptCount val="17"/>
                <c:pt idx="0">
                  <c:v>6.2396040407318747</c:v>
                </c:pt>
                <c:pt idx="1">
                  <c:v>6.6285714285714272</c:v>
                </c:pt>
                <c:pt idx="2">
                  <c:v>7.0947344649779831</c:v>
                </c:pt>
                <c:pt idx="3">
                  <c:v>7.527458654210327</c:v>
                </c:pt>
                <c:pt idx="4">
                  <c:v>6.6537278106508877</c:v>
                </c:pt>
                <c:pt idx="5">
                  <c:v>5.6509735020976004</c:v>
                </c:pt>
                <c:pt idx="6">
                  <c:v>8.1667129871471573</c:v>
                </c:pt>
                <c:pt idx="7">
                  <c:v>6.5151115962211597</c:v>
                </c:pt>
                <c:pt idx="8">
                  <c:v>8.7499999999999982</c:v>
                </c:pt>
                <c:pt idx="9">
                  <c:v>8.5479696944824006</c:v>
                </c:pt>
                <c:pt idx="10">
                  <c:v>8</c:v>
                </c:pt>
                <c:pt idx="11">
                  <c:v>5.2044800890813345</c:v>
                </c:pt>
                <c:pt idx="12">
                  <c:v>7.3633818816179151</c:v>
                </c:pt>
                <c:pt idx="13">
                  <c:v>8.8804733727810667</c:v>
                </c:pt>
                <c:pt idx="14">
                  <c:v>9.1983875767659544</c:v>
                </c:pt>
                <c:pt idx="15">
                  <c:v>7.9603839913466734</c:v>
                </c:pt>
                <c:pt idx="16">
                  <c:v>9.4582185491276416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5CE4-47F7-AD7E-5AA28509DBC9}"/>
            </c:ext>
          </c:extLst>
        </c:ser>
        <c:ser>
          <c:idx val="1"/>
          <c:order val="1"/>
          <c:tx>
            <c:v>SMI cutoff</c:v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noFill/>
              <a:ln w="9525">
                <a:noFill/>
              </a:ln>
              <a:effectLst/>
            </c:spPr>
          </c:marker>
          <c:trendline>
            <c:spPr>
              <a:ln w="19050" cap="rnd">
                <a:solidFill>
                  <a:srgbClr val="FF0000"/>
                </a:solidFill>
                <a:prstDash val="solid"/>
              </a:ln>
              <a:effectLst/>
            </c:spPr>
            <c:trendlineType val="linear"/>
            <c:dispRSqr val="0"/>
            <c:dispEq val="0"/>
          </c:trendline>
          <c:xVal>
            <c:numRef>
              <c:f>'[再解析_younger vs elderly.xlsx]NIF65歳以上男'!$C$2:$C$18</c:f>
              <c:numCache>
                <c:formatCode>General</c:formatCode>
                <c:ptCount val="17"/>
                <c:pt idx="0">
                  <c:v>83</c:v>
                </c:pt>
                <c:pt idx="1">
                  <c:v>66</c:v>
                </c:pt>
                <c:pt idx="2">
                  <c:v>81</c:v>
                </c:pt>
                <c:pt idx="3">
                  <c:v>66</c:v>
                </c:pt>
                <c:pt idx="4">
                  <c:v>70</c:v>
                </c:pt>
                <c:pt idx="5">
                  <c:v>74</c:v>
                </c:pt>
                <c:pt idx="6">
                  <c:v>66</c:v>
                </c:pt>
                <c:pt idx="7">
                  <c:v>77</c:v>
                </c:pt>
                <c:pt idx="8">
                  <c:v>75</c:v>
                </c:pt>
                <c:pt idx="9">
                  <c:v>66</c:v>
                </c:pt>
                <c:pt idx="10">
                  <c:v>65</c:v>
                </c:pt>
                <c:pt idx="11">
                  <c:v>79</c:v>
                </c:pt>
                <c:pt idx="12">
                  <c:v>84</c:v>
                </c:pt>
                <c:pt idx="13">
                  <c:v>86</c:v>
                </c:pt>
                <c:pt idx="14">
                  <c:v>91</c:v>
                </c:pt>
                <c:pt idx="15">
                  <c:v>66</c:v>
                </c:pt>
                <c:pt idx="16">
                  <c:v>75</c:v>
                </c:pt>
              </c:numCache>
            </c:numRef>
          </c:xVal>
          <c:yVal>
            <c:numRef>
              <c:f>'[再解析_younger vs elderly.xlsx]NIF65歳以上男'!$A$2:$A$18</c:f>
              <c:numCache>
                <c:formatCode>General</c:formatCode>
                <c:ptCount val="17"/>
                <c:pt idx="0">
                  <c:v>7</c:v>
                </c:pt>
                <c:pt idx="1">
                  <c:v>7</c:v>
                </c:pt>
                <c:pt idx="2">
                  <c:v>7</c:v>
                </c:pt>
                <c:pt idx="3">
                  <c:v>7</c:v>
                </c:pt>
                <c:pt idx="4">
                  <c:v>7</c:v>
                </c:pt>
                <c:pt idx="5">
                  <c:v>7</c:v>
                </c:pt>
                <c:pt idx="6">
                  <c:v>7</c:v>
                </c:pt>
                <c:pt idx="7">
                  <c:v>7</c:v>
                </c:pt>
                <c:pt idx="8">
                  <c:v>7</c:v>
                </c:pt>
                <c:pt idx="9">
                  <c:v>7</c:v>
                </c:pt>
                <c:pt idx="10">
                  <c:v>7</c:v>
                </c:pt>
                <c:pt idx="11">
                  <c:v>7</c:v>
                </c:pt>
                <c:pt idx="12">
                  <c:v>7</c:v>
                </c:pt>
                <c:pt idx="13">
                  <c:v>7</c:v>
                </c:pt>
                <c:pt idx="14">
                  <c:v>7</c:v>
                </c:pt>
                <c:pt idx="15">
                  <c:v>7</c:v>
                </c:pt>
                <c:pt idx="16">
                  <c:v>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5CE4-47F7-AD7E-5AA28509DB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83498544"/>
        <c:axId val="583503952"/>
      </c:scatterChart>
      <c:valAx>
        <c:axId val="583498544"/>
        <c:scaling>
          <c:orientation val="minMax"/>
          <c:min val="65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ja-JP">
                    <a:solidFill>
                      <a:sysClr val="windowText" lastClr="000000"/>
                    </a:solidFill>
                  </a:rPr>
                  <a:t>Age</a:t>
                </a:r>
                <a:r>
                  <a:rPr lang="en-US" altLang="ja-JP" baseline="0">
                    <a:solidFill>
                      <a:sysClr val="windowText" lastClr="000000"/>
                    </a:solidFill>
                  </a:rPr>
                  <a:t> (y)</a:t>
                </a:r>
                <a:endParaRPr lang="ja-JP" altLang="en-US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ja-JP"/>
            </a:p>
          </c:txPr>
        </c:title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583503952"/>
        <c:crosses val="autoZero"/>
        <c:crossBetween val="midCat"/>
      </c:valAx>
      <c:valAx>
        <c:axId val="58350395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ja-JP">
                    <a:solidFill>
                      <a:sysClr val="windowText" lastClr="000000"/>
                    </a:solidFill>
                  </a:rPr>
                  <a:t>SMI</a:t>
                </a:r>
                <a:r>
                  <a:rPr lang="en-US" altLang="ja-JP" baseline="0">
                    <a:solidFill>
                      <a:sysClr val="windowText" lastClr="000000"/>
                    </a:solidFill>
                  </a:rPr>
                  <a:t> (kg/m</a:t>
                </a:r>
                <a:r>
                  <a:rPr lang="en-US" altLang="ja-JP" baseline="30000">
                    <a:solidFill>
                      <a:sysClr val="windowText" lastClr="000000"/>
                    </a:solidFill>
                  </a:rPr>
                  <a:t>2</a:t>
                </a:r>
                <a:r>
                  <a:rPr lang="en-US" altLang="ja-JP" baseline="0">
                    <a:solidFill>
                      <a:sysClr val="windowText" lastClr="000000"/>
                    </a:solidFill>
                  </a:rPr>
                  <a:t>)</a:t>
                </a:r>
                <a:endParaRPr lang="ja-JP" altLang="en-US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ja-JP"/>
            </a:p>
          </c:txPr>
        </c:title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58349854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ja-JP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ja-JP"/>
              <a:t>Female</a:t>
            </a:r>
            <a:r>
              <a:rPr lang="en-US" altLang="ja-JP" baseline="0"/>
              <a:t> patients in S-NIF cohort</a:t>
            </a:r>
            <a:endParaRPr lang="ja-JP" alt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1"/>
            <c:trendlineLbl>
              <c:layout>
                <c:manualLayout>
                  <c:x val="4.1423884514435697E-2"/>
                  <c:y val="-8.1635680956547094E-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ja-JP"/>
                </a:p>
              </c:txPr>
            </c:trendlineLbl>
          </c:trendline>
          <c:xVal>
            <c:numRef>
              <c:f>'[再解析_younger vs elderly.xlsx]NIF65歳以上女'!$C$2:$C$16</c:f>
              <c:numCache>
                <c:formatCode>General</c:formatCode>
                <c:ptCount val="15"/>
                <c:pt idx="0">
                  <c:v>83</c:v>
                </c:pt>
                <c:pt idx="1">
                  <c:v>73</c:v>
                </c:pt>
                <c:pt idx="2">
                  <c:v>67</c:v>
                </c:pt>
                <c:pt idx="3">
                  <c:v>83</c:v>
                </c:pt>
                <c:pt idx="4">
                  <c:v>80</c:v>
                </c:pt>
                <c:pt idx="5">
                  <c:v>79</c:v>
                </c:pt>
                <c:pt idx="6">
                  <c:v>80</c:v>
                </c:pt>
                <c:pt idx="7">
                  <c:v>76</c:v>
                </c:pt>
                <c:pt idx="8">
                  <c:v>65</c:v>
                </c:pt>
                <c:pt idx="9">
                  <c:v>69</c:v>
                </c:pt>
                <c:pt idx="10">
                  <c:v>79</c:v>
                </c:pt>
                <c:pt idx="11">
                  <c:v>82</c:v>
                </c:pt>
                <c:pt idx="12">
                  <c:v>74</c:v>
                </c:pt>
                <c:pt idx="13">
                  <c:v>78</c:v>
                </c:pt>
                <c:pt idx="14">
                  <c:v>74</c:v>
                </c:pt>
              </c:numCache>
            </c:numRef>
          </c:xVal>
          <c:yVal>
            <c:numRef>
              <c:f>'[再解析_younger vs elderly.xlsx]NIF65歳以上女'!$I$2:$I$16</c:f>
              <c:numCache>
                <c:formatCode>General</c:formatCode>
                <c:ptCount val="15"/>
                <c:pt idx="0">
                  <c:v>8.3999999999999986</c:v>
                </c:pt>
                <c:pt idx="1">
                  <c:v>5.2755796196029436</c:v>
                </c:pt>
                <c:pt idx="2">
                  <c:v>5.6964584304158334</c:v>
                </c:pt>
                <c:pt idx="3">
                  <c:v>5.8736092968785183</c:v>
                </c:pt>
                <c:pt idx="4">
                  <c:v>7.0551508844953164</c:v>
                </c:pt>
                <c:pt idx="5">
                  <c:v>6.2716547519845625</c:v>
                </c:pt>
                <c:pt idx="6">
                  <c:v>5.0368608799048751</c:v>
                </c:pt>
                <c:pt idx="7">
                  <c:v>6.2241018411721987</c:v>
                </c:pt>
                <c:pt idx="8">
                  <c:v>8.1590487434643286</c:v>
                </c:pt>
                <c:pt idx="9">
                  <c:v>5.8998254549908644</c:v>
                </c:pt>
                <c:pt idx="10">
                  <c:v>8.0938365650969537</c:v>
                </c:pt>
                <c:pt idx="11">
                  <c:v>5.9767310940138874</c:v>
                </c:pt>
                <c:pt idx="12">
                  <c:v>7.1359298858969593</c:v>
                </c:pt>
                <c:pt idx="13">
                  <c:v>7.1676118462507885</c:v>
                </c:pt>
                <c:pt idx="14">
                  <c:v>8.2282996432818063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7058-4343-9320-CA8882DC607E}"/>
            </c:ext>
          </c:extLst>
        </c:ser>
        <c:ser>
          <c:idx val="1"/>
          <c:order val="1"/>
          <c:tx>
            <c:v>SMI cutoff</c:v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noFill/>
              <a:ln w="9525">
                <a:noFill/>
              </a:ln>
              <a:effectLst/>
            </c:spPr>
          </c:marker>
          <c:trendline>
            <c:spPr>
              <a:ln w="19050" cap="rnd">
                <a:solidFill>
                  <a:srgbClr val="FF0000"/>
                </a:solidFill>
                <a:prstDash val="solid"/>
              </a:ln>
              <a:effectLst/>
            </c:spPr>
            <c:trendlineType val="linear"/>
            <c:dispRSqr val="0"/>
            <c:dispEq val="0"/>
          </c:trendline>
          <c:xVal>
            <c:numRef>
              <c:f>'[再解析_younger vs elderly.xlsx]NIF65歳以上女'!$C$2:$C$16</c:f>
              <c:numCache>
                <c:formatCode>General</c:formatCode>
                <c:ptCount val="15"/>
                <c:pt idx="0">
                  <c:v>83</c:v>
                </c:pt>
                <c:pt idx="1">
                  <c:v>73</c:v>
                </c:pt>
                <c:pt idx="2">
                  <c:v>67</c:v>
                </c:pt>
                <c:pt idx="3">
                  <c:v>83</c:v>
                </c:pt>
                <c:pt idx="4">
                  <c:v>80</c:v>
                </c:pt>
                <c:pt idx="5">
                  <c:v>79</c:v>
                </c:pt>
                <c:pt idx="6">
                  <c:v>80</c:v>
                </c:pt>
                <c:pt idx="7">
                  <c:v>76</c:v>
                </c:pt>
                <c:pt idx="8">
                  <c:v>65</c:v>
                </c:pt>
                <c:pt idx="9">
                  <c:v>69</c:v>
                </c:pt>
                <c:pt idx="10">
                  <c:v>79</c:v>
                </c:pt>
                <c:pt idx="11">
                  <c:v>82</c:v>
                </c:pt>
                <c:pt idx="12">
                  <c:v>74</c:v>
                </c:pt>
                <c:pt idx="13">
                  <c:v>78</c:v>
                </c:pt>
                <c:pt idx="14">
                  <c:v>74</c:v>
                </c:pt>
              </c:numCache>
            </c:numRef>
          </c:xVal>
          <c:yVal>
            <c:numRef>
              <c:f>'[再解析_younger vs elderly.xlsx]NIF65歳以上女'!$A$2:$A$16</c:f>
              <c:numCache>
                <c:formatCode>General</c:formatCode>
                <c:ptCount val="15"/>
                <c:pt idx="0">
                  <c:v>5.7</c:v>
                </c:pt>
                <c:pt idx="1">
                  <c:v>5.7</c:v>
                </c:pt>
                <c:pt idx="2">
                  <c:v>5.7</c:v>
                </c:pt>
                <c:pt idx="3">
                  <c:v>5.7</c:v>
                </c:pt>
                <c:pt idx="4">
                  <c:v>5.7</c:v>
                </c:pt>
                <c:pt idx="5">
                  <c:v>5.7</c:v>
                </c:pt>
                <c:pt idx="6">
                  <c:v>5.7</c:v>
                </c:pt>
                <c:pt idx="7">
                  <c:v>5.7</c:v>
                </c:pt>
                <c:pt idx="8">
                  <c:v>5.7</c:v>
                </c:pt>
                <c:pt idx="9">
                  <c:v>5.7</c:v>
                </c:pt>
                <c:pt idx="10">
                  <c:v>5.7</c:v>
                </c:pt>
                <c:pt idx="11">
                  <c:v>5.7</c:v>
                </c:pt>
                <c:pt idx="12">
                  <c:v>5.7</c:v>
                </c:pt>
                <c:pt idx="13">
                  <c:v>5.7</c:v>
                </c:pt>
                <c:pt idx="14">
                  <c:v>5.7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7058-4343-9320-CA8882DC60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06884656"/>
        <c:axId val="1206885072"/>
      </c:scatterChart>
      <c:valAx>
        <c:axId val="1206884656"/>
        <c:scaling>
          <c:orientation val="minMax"/>
          <c:min val="65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ja-JP">
                    <a:solidFill>
                      <a:sysClr val="windowText" lastClr="000000"/>
                    </a:solidFill>
                  </a:rPr>
                  <a:t>Age</a:t>
                </a:r>
                <a:r>
                  <a:rPr lang="en-US" altLang="ja-JP" baseline="0">
                    <a:solidFill>
                      <a:sysClr val="windowText" lastClr="000000"/>
                    </a:solidFill>
                  </a:rPr>
                  <a:t> (y)</a:t>
                </a:r>
                <a:endParaRPr lang="ja-JP" altLang="en-US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ja-JP"/>
            </a:p>
          </c:txPr>
        </c:title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1206885072"/>
        <c:crosses val="autoZero"/>
        <c:crossBetween val="midCat"/>
      </c:valAx>
      <c:valAx>
        <c:axId val="120688507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ja-JP">
                    <a:solidFill>
                      <a:sysClr val="windowText" lastClr="000000"/>
                    </a:solidFill>
                  </a:rPr>
                  <a:t>SMI</a:t>
                </a:r>
                <a:r>
                  <a:rPr lang="en-US" altLang="ja-JP" baseline="0">
                    <a:solidFill>
                      <a:sysClr val="windowText" lastClr="000000"/>
                    </a:solidFill>
                  </a:rPr>
                  <a:t> (kg/m</a:t>
                </a:r>
                <a:r>
                  <a:rPr lang="en-US" altLang="ja-JP" baseline="30000">
                    <a:solidFill>
                      <a:sysClr val="windowText" lastClr="000000"/>
                    </a:solidFill>
                  </a:rPr>
                  <a:t>2</a:t>
                </a:r>
                <a:r>
                  <a:rPr lang="en-US" altLang="ja-JP" baseline="0">
                    <a:solidFill>
                      <a:sysClr val="windowText" lastClr="000000"/>
                    </a:solidFill>
                  </a:rPr>
                  <a:t>)</a:t>
                </a:r>
                <a:endParaRPr lang="ja-JP" altLang="en-US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ja-JP"/>
            </a:p>
          </c:txPr>
        </c:title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120688465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ja-JP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蕪木 素代子</dc:creator>
  <cp:keywords/>
  <dc:description/>
  <cp:lastModifiedBy>蕪木 素代子</cp:lastModifiedBy>
  <cp:revision>1</cp:revision>
  <dcterms:created xsi:type="dcterms:W3CDTF">2022-01-14T09:19:00Z</dcterms:created>
  <dcterms:modified xsi:type="dcterms:W3CDTF">2022-01-14T09:22:00Z</dcterms:modified>
</cp:coreProperties>
</file>