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071E2" w14:textId="77777777" w:rsidR="003D2262" w:rsidRPr="001B6A5A" w:rsidRDefault="003D2262" w:rsidP="003D2262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1B6A5A">
        <w:rPr>
          <w:rFonts w:ascii="Times New Roman" w:hAnsi="Times New Roman" w:cs="Times New Roman"/>
          <w:b/>
          <w:bCs/>
          <w:u w:val="single"/>
        </w:rPr>
        <w:t>Supplemental Material</w:t>
      </w:r>
    </w:p>
    <w:p w14:paraId="43EDC850" w14:textId="77777777" w:rsidR="003D2262" w:rsidRDefault="003D2262" w:rsidP="003D2262">
      <w:pPr>
        <w:rPr>
          <w:rFonts w:ascii="Times New Roman" w:hAnsi="Times New Roman" w:cs="Times New Roman"/>
        </w:rPr>
      </w:pPr>
    </w:p>
    <w:p w14:paraId="142A7D68" w14:textId="1B137624" w:rsidR="003D2262" w:rsidRPr="00710E65" w:rsidRDefault="003D2262" w:rsidP="003D2262">
      <w:pPr>
        <w:rPr>
          <w:rFonts w:ascii="Times New Roman" w:eastAsia="HGP明朝B" w:hAnsi="Times New Roman" w:cs="Times New Roman"/>
          <w:b/>
          <w:bCs/>
        </w:rPr>
      </w:pPr>
      <w:r w:rsidRPr="003D2262">
        <w:rPr>
          <w:rFonts w:ascii="Times New Roman" w:eastAsia="HGP明朝B" w:hAnsi="Times New Roman" w:cs="Times New Roman"/>
          <w:b/>
          <w:bCs/>
        </w:rPr>
        <w:t xml:space="preserve">Assessment of </w:t>
      </w:r>
      <w:proofErr w:type="spellStart"/>
      <w:r w:rsidRPr="003D2262">
        <w:rPr>
          <w:rFonts w:ascii="Times New Roman" w:eastAsia="HGP明朝B" w:hAnsi="Times New Roman" w:cs="Times New Roman"/>
          <w:b/>
          <w:bCs/>
        </w:rPr>
        <w:t>LeadCare</w:t>
      </w:r>
      <w:proofErr w:type="spellEnd"/>
      <w:r w:rsidRPr="003D2262">
        <w:rPr>
          <w:rFonts w:ascii="Times New Roman" w:eastAsia="HGP明朝B" w:hAnsi="Times New Roman" w:cs="Times New Roman"/>
          <w:b/>
          <w:bCs/>
        </w:rPr>
        <w:t>® II analysis for testing of a wide range of blood lead levels in comparison with ICP–MS analysis</w:t>
      </w:r>
    </w:p>
    <w:p w14:paraId="3D19B82D" w14:textId="77777777" w:rsidR="003D2262" w:rsidRPr="00710E65" w:rsidRDefault="003D2262" w:rsidP="003D2262">
      <w:pPr>
        <w:rPr>
          <w:rFonts w:ascii="Times New Roman" w:eastAsia="HGP明朝B" w:hAnsi="Times New Roman" w:cs="Times New Roman"/>
        </w:rPr>
      </w:pPr>
    </w:p>
    <w:p w14:paraId="1EBB756F" w14:textId="77777777" w:rsidR="003D2262" w:rsidRDefault="003D2262" w:rsidP="003D2262">
      <w:pPr>
        <w:rPr>
          <w:rFonts w:ascii="Times New Roman" w:hAnsi="Times New Roman" w:cs="Times New Roman"/>
        </w:rPr>
      </w:pPr>
      <w:r w:rsidRPr="003F6AAB">
        <w:rPr>
          <w:rFonts w:ascii="Times New Roman" w:hAnsi="Times New Roman" w:cs="Times New Roman"/>
        </w:rPr>
        <w:t xml:space="preserve">Hokuto Nakata, </w:t>
      </w:r>
      <w:proofErr w:type="spellStart"/>
      <w:r w:rsidRPr="003F6AAB">
        <w:rPr>
          <w:rFonts w:ascii="Times New Roman" w:hAnsi="Times New Roman" w:cs="Times New Roman"/>
        </w:rPr>
        <w:t>Shouta</w:t>
      </w:r>
      <w:proofErr w:type="spellEnd"/>
      <w:r w:rsidRPr="003F6AAB">
        <w:rPr>
          <w:rFonts w:ascii="Times New Roman" w:hAnsi="Times New Roman" w:cs="Times New Roman"/>
        </w:rPr>
        <w:t xml:space="preserve"> M.M. Nakayama, John Yabe, </w:t>
      </w:r>
      <w:proofErr w:type="spellStart"/>
      <w:r w:rsidRPr="003F6AAB">
        <w:rPr>
          <w:rFonts w:ascii="Times New Roman" w:hAnsi="Times New Roman" w:cs="Times New Roman"/>
        </w:rPr>
        <w:t>Kaampwe</w:t>
      </w:r>
      <w:proofErr w:type="spellEnd"/>
      <w:r w:rsidRPr="003F6AAB">
        <w:rPr>
          <w:rFonts w:ascii="Times New Roman" w:hAnsi="Times New Roman" w:cs="Times New Roman"/>
        </w:rPr>
        <w:t xml:space="preserve"> </w:t>
      </w:r>
      <w:proofErr w:type="spellStart"/>
      <w:r w:rsidRPr="003F6AAB">
        <w:rPr>
          <w:rFonts w:ascii="Times New Roman" w:hAnsi="Times New Roman" w:cs="Times New Roman"/>
        </w:rPr>
        <w:t>Muzandu</w:t>
      </w:r>
      <w:proofErr w:type="spellEnd"/>
      <w:r w:rsidRPr="003F6AAB">
        <w:rPr>
          <w:rFonts w:ascii="Times New Roman" w:hAnsi="Times New Roman" w:cs="Times New Roman"/>
        </w:rPr>
        <w:t xml:space="preserve">, </w:t>
      </w:r>
      <w:proofErr w:type="spellStart"/>
      <w:r w:rsidRPr="003F6AAB">
        <w:rPr>
          <w:rFonts w:ascii="Times New Roman" w:hAnsi="Times New Roman" w:cs="Times New Roman"/>
        </w:rPr>
        <w:t>Haruya</w:t>
      </w:r>
      <w:proofErr w:type="spellEnd"/>
      <w:r w:rsidRPr="003F6AAB">
        <w:rPr>
          <w:rFonts w:ascii="Times New Roman" w:hAnsi="Times New Roman" w:cs="Times New Roman"/>
        </w:rPr>
        <w:t xml:space="preserve"> </w:t>
      </w:r>
      <w:proofErr w:type="spellStart"/>
      <w:r w:rsidRPr="003F6AAB">
        <w:rPr>
          <w:rFonts w:ascii="Times New Roman" w:hAnsi="Times New Roman" w:cs="Times New Roman"/>
        </w:rPr>
        <w:t>Toyomaki</w:t>
      </w:r>
      <w:proofErr w:type="spellEnd"/>
      <w:r w:rsidRPr="003F6AAB">
        <w:rPr>
          <w:rFonts w:ascii="Times New Roman" w:hAnsi="Times New Roman" w:cs="Times New Roman"/>
        </w:rPr>
        <w:t xml:space="preserve">, </w:t>
      </w:r>
      <w:proofErr w:type="spellStart"/>
      <w:r w:rsidRPr="003F6AAB">
        <w:rPr>
          <w:rFonts w:ascii="Times New Roman" w:hAnsi="Times New Roman" w:cs="Times New Roman"/>
        </w:rPr>
        <w:t>Yared</w:t>
      </w:r>
      <w:proofErr w:type="spellEnd"/>
      <w:r w:rsidRPr="003F6AAB">
        <w:rPr>
          <w:rFonts w:ascii="Times New Roman" w:hAnsi="Times New Roman" w:cs="Times New Roman"/>
        </w:rPr>
        <w:t xml:space="preserve"> </w:t>
      </w:r>
      <w:proofErr w:type="spellStart"/>
      <w:r w:rsidRPr="003F6AAB">
        <w:rPr>
          <w:rFonts w:ascii="Times New Roman" w:hAnsi="Times New Roman" w:cs="Times New Roman"/>
        </w:rPr>
        <w:t>Beyene</w:t>
      </w:r>
      <w:proofErr w:type="spellEnd"/>
      <w:r w:rsidRPr="003F6AAB">
        <w:rPr>
          <w:rFonts w:ascii="Times New Roman" w:hAnsi="Times New Roman" w:cs="Times New Roman"/>
        </w:rPr>
        <w:t xml:space="preserve"> Yohannes, Andrew </w:t>
      </w:r>
      <w:proofErr w:type="spellStart"/>
      <w:r w:rsidRPr="003F6AAB">
        <w:rPr>
          <w:rFonts w:ascii="Times New Roman" w:hAnsi="Times New Roman" w:cs="Times New Roman"/>
        </w:rPr>
        <w:t>Kataba</w:t>
      </w:r>
      <w:proofErr w:type="spellEnd"/>
      <w:r w:rsidRPr="003F6AAB">
        <w:rPr>
          <w:rFonts w:ascii="Times New Roman" w:hAnsi="Times New Roman" w:cs="Times New Roman"/>
        </w:rPr>
        <w:t xml:space="preserve">, Golden </w:t>
      </w:r>
      <w:proofErr w:type="spellStart"/>
      <w:r w:rsidRPr="003F6AAB">
        <w:rPr>
          <w:rFonts w:ascii="Times New Roman" w:hAnsi="Times New Roman" w:cs="Times New Roman"/>
        </w:rPr>
        <w:t>Zyambo</w:t>
      </w:r>
      <w:proofErr w:type="spellEnd"/>
      <w:r w:rsidRPr="003F6AAB">
        <w:rPr>
          <w:rFonts w:ascii="Times New Roman" w:hAnsi="Times New Roman" w:cs="Times New Roman"/>
        </w:rPr>
        <w:t xml:space="preserve">, Yoshinori </w:t>
      </w:r>
      <w:proofErr w:type="spellStart"/>
      <w:r w:rsidRPr="003F6AAB">
        <w:rPr>
          <w:rFonts w:ascii="Times New Roman" w:hAnsi="Times New Roman" w:cs="Times New Roman"/>
        </w:rPr>
        <w:t>Ikenaka</w:t>
      </w:r>
      <w:proofErr w:type="spellEnd"/>
      <w:r w:rsidRPr="003F6AAB">
        <w:rPr>
          <w:rFonts w:ascii="Times New Roman" w:hAnsi="Times New Roman" w:cs="Times New Roman"/>
        </w:rPr>
        <w:t xml:space="preserve">, Kennedy </w:t>
      </w:r>
      <w:proofErr w:type="spellStart"/>
      <w:r w:rsidRPr="003F6AAB">
        <w:rPr>
          <w:rFonts w:ascii="Times New Roman" w:hAnsi="Times New Roman" w:cs="Times New Roman"/>
        </w:rPr>
        <w:t>Choongo</w:t>
      </w:r>
      <w:proofErr w:type="spellEnd"/>
      <w:r w:rsidRPr="003F6AAB">
        <w:rPr>
          <w:rFonts w:ascii="Times New Roman" w:hAnsi="Times New Roman" w:cs="Times New Roman"/>
        </w:rPr>
        <w:t>, Mayumi Ishizuk</w:t>
      </w:r>
      <w:r>
        <w:rPr>
          <w:rFonts w:ascii="Times New Roman" w:hAnsi="Times New Roman" w:cs="Times New Roman"/>
        </w:rPr>
        <w:t>a</w:t>
      </w:r>
    </w:p>
    <w:p w14:paraId="1894EA0F" w14:textId="77777777" w:rsidR="003D2262" w:rsidRPr="001B6A5A" w:rsidRDefault="003D2262" w:rsidP="003D2262">
      <w:pPr>
        <w:rPr>
          <w:rFonts w:ascii="Times New Roman" w:hAnsi="Times New Roman" w:cs="Times New Roman"/>
        </w:rPr>
      </w:pPr>
    </w:p>
    <w:p w14:paraId="23E406E9" w14:textId="77777777" w:rsidR="003D2262" w:rsidRDefault="003D2262" w:rsidP="003D2262">
      <w:pPr>
        <w:rPr>
          <w:rFonts w:ascii="Times New Roman" w:hAnsi="Times New Roman" w:cs="Times New Roman"/>
        </w:rPr>
      </w:pPr>
    </w:p>
    <w:p w14:paraId="7DE9DABA" w14:textId="77777777" w:rsidR="003D2262" w:rsidRPr="001B6A5A" w:rsidRDefault="003D2262" w:rsidP="003D2262">
      <w:pPr>
        <w:jc w:val="center"/>
        <w:rPr>
          <w:rFonts w:ascii="Times New Roman" w:hAnsi="Times New Roman" w:cs="Times New Roman"/>
          <w:b/>
          <w:bCs/>
        </w:rPr>
      </w:pPr>
      <w:r w:rsidRPr="001B6A5A">
        <w:rPr>
          <w:rFonts w:ascii="Times New Roman" w:hAnsi="Times New Roman" w:cs="Times New Roman" w:hint="eastAsia"/>
          <w:b/>
          <w:bCs/>
        </w:rPr>
        <w:t>T</w:t>
      </w:r>
      <w:r w:rsidRPr="001B6A5A">
        <w:rPr>
          <w:rFonts w:ascii="Times New Roman" w:hAnsi="Times New Roman" w:cs="Times New Roman"/>
          <w:b/>
          <w:bCs/>
        </w:rPr>
        <w:t>able of Contents</w:t>
      </w:r>
    </w:p>
    <w:p w14:paraId="0F7919B8" w14:textId="77777777" w:rsidR="003D2262" w:rsidRDefault="003D2262" w:rsidP="003D2262">
      <w:pPr>
        <w:rPr>
          <w:rFonts w:ascii="Times New Roman" w:hAnsi="Times New Roman" w:cs="Times New Roman"/>
        </w:rPr>
      </w:pPr>
    </w:p>
    <w:p w14:paraId="33DC5CF8" w14:textId="09DAAA76" w:rsidR="003D2262" w:rsidRPr="003D2262" w:rsidRDefault="003D2262" w:rsidP="003D2262">
      <w:pPr>
        <w:spacing w:line="360" w:lineRule="auto"/>
        <w:rPr>
          <w:rFonts w:ascii="Times New Roman" w:eastAsia="HGP明朝B" w:hAnsi="Times New Roman" w:cs="Times New Roman"/>
          <w:b/>
        </w:rPr>
      </w:pPr>
      <w:r w:rsidRPr="0060658D">
        <w:rPr>
          <w:rFonts w:ascii="Times New Roman" w:eastAsia="HGP明朝B" w:hAnsi="Times New Roman" w:cs="Times New Roman" w:hint="eastAsia"/>
          <w:b/>
        </w:rPr>
        <w:t>S</w:t>
      </w:r>
      <w:r w:rsidRPr="0060658D">
        <w:rPr>
          <w:rFonts w:ascii="Times New Roman" w:eastAsia="HGP明朝B" w:hAnsi="Times New Roman" w:cs="Times New Roman"/>
          <w:b/>
        </w:rPr>
        <w:t>upplementary Table S1. Heating program of sample digestion using Microwave equipment.</w:t>
      </w:r>
    </w:p>
    <w:p w14:paraId="27E7679E" w14:textId="0CB961F9" w:rsidR="003D2262" w:rsidRDefault="003D2262" w:rsidP="003D2262">
      <w:pPr>
        <w:rPr>
          <w:rFonts w:ascii="Times New Roman" w:hAnsi="Times New Roman" w:cs="Times New Roman"/>
        </w:rPr>
      </w:pPr>
    </w:p>
    <w:p w14:paraId="22C3F951" w14:textId="77777777" w:rsidR="003D2262" w:rsidRPr="0060658D" w:rsidRDefault="003D2262" w:rsidP="003D2262">
      <w:pPr>
        <w:spacing w:line="360" w:lineRule="auto"/>
        <w:rPr>
          <w:rFonts w:ascii="Times New Roman" w:eastAsia="HGP明朝B" w:hAnsi="Times New Roman" w:cs="Times New Roman"/>
          <w:b/>
        </w:rPr>
      </w:pPr>
      <w:r w:rsidRPr="0060658D">
        <w:rPr>
          <w:rFonts w:ascii="Times New Roman" w:eastAsia="HGP明朝B" w:hAnsi="Times New Roman" w:cs="Times New Roman" w:hint="eastAsia"/>
          <w:b/>
        </w:rPr>
        <w:t>S</w:t>
      </w:r>
      <w:r w:rsidRPr="0060658D">
        <w:rPr>
          <w:rFonts w:ascii="Times New Roman" w:eastAsia="HGP明朝B" w:hAnsi="Times New Roman" w:cs="Times New Roman"/>
          <w:b/>
        </w:rPr>
        <w:t>upplementary Table S2. Operating conditions for ICP-MS analysis.</w:t>
      </w:r>
    </w:p>
    <w:p w14:paraId="3EF04641" w14:textId="57A1DBF2" w:rsidR="003D2262" w:rsidRDefault="003D2262" w:rsidP="003D2262">
      <w:pPr>
        <w:rPr>
          <w:rFonts w:ascii="Times New Roman" w:hAnsi="Times New Roman" w:cs="Times New Roman"/>
        </w:rPr>
      </w:pPr>
    </w:p>
    <w:p w14:paraId="777FB870" w14:textId="0698BF26" w:rsidR="009E3A2A" w:rsidRDefault="009E3A2A" w:rsidP="003D2262">
      <w:pPr>
        <w:rPr>
          <w:rFonts w:ascii="Times New Roman" w:eastAsia="HGP明朝B" w:hAnsi="Times New Roman" w:cs="Times New Roman"/>
          <w:b/>
        </w:rPr>
      </w:pPr>
      <w:r w:rsidRPr="0060658D">
        <w:rPr>
          <w:rFonts w:ascii="Times New Roman" w:eastAsia="HGP明朝B" w:hAnsi="Times New Roman" w:cs="Times New Roman" w:hint="eastAsia"/>
          <w:b/>
        </w:rPr>
        <w:t>S</w:t>
      </w:r>
      <w:r w:rsidRPr="0060658D">
        <w:rPr>
          <w:rFonts w:ascii="Times New Roman" w:eastAsia="HGP明朝B" w:hAnsi="Times New Roman" w:cs="Times New Roman"/>
          <w:b/>
        </w:rPr>
        <w:t>upplementary Table S</w:t>
      </w:r>
      <w:r>
        <w:rPr>
          <w:rFonts w:ascii="Times New Roman" w:eastAsia="HGP明朝B" w:hAnsi="Times New Roman" w:cs="Times New Roman"/>
          <w:b/>
        </w:rPr>
        <w:t>3</w:t>
      </w:r>
      <w:r w:rsidRPr="0060658D">
        <w:rPr>
          <w:rFonts w:ascii="Times New Roman" w:eastAsia="HGP明朝B" w:hAnsi="Times New Roman" w:cs="Times New Roman"/>
          <w:b/>
        </w:rPr>
        <w:t>.</w:t>
      </w:r>
      <w:r>
        <w:rPr>
          <w:rFonts w:ascii="Times New Roman" w:eastAsia="HGP明朝B" w:hAnsi="Times New Roman" w:cs="Times New Roman"/>
          <w:b/>
        </w:rPr>
        <w:t xml:space="preserve"> Characteristics of the studied population.</w:t>
      </w:r>
    </w:p>
    <w:p w14:paraId="2C33A56D" w14:textId="77777777" w:rsidR="009E3A2A" w:rsidRDefault="009E3A2A" w:rsidP="003D2262">
      <w:pPr>
        <w:rPr>
          <w:rFonts w:ascii="Times New Roman" w:hAnsi="Times New Roman" w:cs="Times New Roman"/>
        </w:rPr>
      </w:pPr>
    </w:p>
    <w:p w14:paraId="55418898" w14:textId="1638CE38" w:rsidR="00B03EC1" w:rsidRDefault="003D2262" w:rsidP="003D2262">
      <w:pPr>
        <w:rPr>
          <w:rFonts w:ascii="Times New Roman" w:hAnsi="Times New Roman" w:cs="Times New Roman"/>
          <w:b/>
          <w:bCs/>
        </w:rPr>
      </w:pPr>
      <w:r w:rsidRPr="003D2262">
        <w:rPr>
          <w:rFonts w:ascii="Times New Roman" w:hAnsi="Times New Roman" w:cs="Times New Roman"/>
          <w:b/>
          <w:bCs/>
        </w:rPr>
        <w:t xml:space="preserve">Supplementary Figure S1. </w:t>
      </w:r>
      <w:r w:rsidR="00B03EC1" w:rsidRPr="00B03EC1">
        <w:rPr>
          <w:rFonts w:ascii="Times New Roman" w:hAnsi="Times New Roman" w:cs="Times New Roman"/>
          <w:b/>
          <w:bCs/>
        </w:rPr>
        <w:t xml:space="preserve">Map of </w:t>
      </w:r>
      <w:r w:rsidR="00B03EC1">
        <w:rPr>
          <w:rFonts w:ascii="Times New Roman" w:hAnsi="Times New Roman" w:cs="Times New Roman"/>
          <w:b/>
          <w:bCs/>
        </w:rPr>
        <w:t>sampling points</w:t>
      </w:r>
      <w:r w:rsidR="00B03EC1" w:rsidRPr="00B03EC1">
        <w:rPr>
          <w:rFonts w:ascii="Times New Roman" w:hAnsi="Times New Roman" w:cs="Times New Roman"/>
          <w:b/>
          <w:bCs/>
        </w:rPr>
        <w:t xml:space="preserve"> widely distributed across the whole </w:t>
      </w:r>
      <w:proofErr w:type="spellStart"/>
      <w:r w:rsidR="00B03EC1" w:rsidRPr="00B03EC1">
        <w:rPr>
          <w:rFonts w:ascii="Times New Roman" w:hAnsi="Times New Roman" w:cs="Times New Roman"/>
          <w:b/>
          <w:bCs/>
        </w:rPr>
        <w:t>Kabwe</w:t>
      </w:r>
      <w:proofErr w:type="spellEnd"/>
      <w:r w:rsidR="00B03EC1" w:rsidRPr="00B03EC1">
        <w:rPr>
          <w:rFonts w:ascii="Times New Roman" w:hAnsi="Times New Roman" w:cs="Times New Roman"/>
          <w:b/>
          <w:bCs/>
        </w:rPr>
        <w:t xml:space="preserve"> town</w:t>
      </w:r>
      <w:r w:rsidR="00B03EC1">
        <w:rPr>
          <w:rFonts w:ascii="Times New Roman" w:hAnsi="Times New Roman" w:cs="Times New Roman"/>
          <w:b/>
          <w:bCs/>
        </w:rPr>
        <w:t xml:space="preserve"> (Yabe et al., 2020)</w:t>
      </w:r>
      <w:r w:rsidR="00B03EC1" w:rsidRPr="00B03EC1">
        <w:rPr>
          <w:rFonts w:ascii="Times New Roman" w:hAnsi="Times New Roman" w:cs="Times New Roman"/>
          <w:b/>
          <w:bCs/>
        </w:rPr>
        <w:t>.</w:t>
      </w:r>
    </w:p>
    <w:p w14:paraId="09F63F4F" w14:textId="77777777" w:rsidR="00B03EC1" w:rsidRDefault="00B03EC1" w:rsidP="003D2262">
      <w:pPr>
        <w:rPr>
          <w:rFonts w:ascii="Times New Roman" w:hAnsi="Times New Roman" w:cs="Times New Roman"/>
          <w:b/>
          <w:bCs/>
        </w:rPr>
      </w:pPr>
    </w:p>
    <w:p w14:paraId="56D44E1C" w14:textId="60AD9718" w:rsidR="003D2262" w:rsidRPr="003D2262" w:rsidRDefault="00B03EC1" w:rsidP="003D2262">
      <w:pPr>
        <w:rPr>
          <w:rFonts w:ascii="Times New Roman" w:hAnsi="Times New Roman" w:cs="Times New Roman"/>
          <w:b/>
          <w:bCs/>
        </w:rPr>
      </w:pPr>
      <w:r w:rsidRPr="003D2262">
        <w:rPr>
          <w:rFonts w:ascii="Times New Roman" w:hAnsi="Times New Roman" w:cs="Times New Roman"/>
          <w:b/>
          <w:bCs/>
        </w:rPr>
        <w:t>Supplementary Figure S</w:t>
      </w:r>
      <w:r>
        <w:rPr>
          <w:rFonts w:ascii="Times New Roman" w:hAnsi="Times New Roman" w:cs="Times New Roman"/>
          <w:b/>
          <w:bCs/>
        </w:rPr>
        <w:t>2</w:t>
      </w:r>
      <w:r w:rsidRPr="003D2262">
        <w:rPr>
          <w:rFonts w:ascii="Times New Roman" w:hAnsi="Times New Roman" w:cs="Times New Roman"/>
          <w:b/>
          <w:bCs/>
        </w:rPr>
        <w:t xml:space="preserve">. </w:t>
      </w:r>
      <w:r w:rsidR="003D2262" w:rsidRPr="003D2262">
        <w:rPr>
          <w:rFonts w:ascii="Times New Roman" w:hAnsi="Times New Roman" w:cs="Times New Roman"/>
          <w:b/>
          <w:bCs/>
        </w:rPr>
        <w:t>Passing–</w:t>
      </w:r>
      <w:proofErr w:type="spellStart"/>
      <w:r w:rsidR="003D2262" w:rsidRPr="003D2262">
        <w:rPr>
          <w:rFonts w:ascii="Times New Roman" w:hAnsi="Times New Roman" w:cs="Times New Roman"/>
          <w:b/>
          <w:bCs/>
        </w:rPr>
        <w:t>Bablok</w:t>
      </w:r>
      <w:proofErr w:type="spellEnd"/>
      <w:r w:rsidR="003D2262" w:rsidRPr="003D2262">
        <w:rPr>
          <w:rFonts w:ascii="Times New Roman" w:hAnsi="Times New Roman" w:cs="Times New Roman"/>
          <w:b/>
          <w:bCs/>
        </w:rPr>
        <w:t xml:space="preserve"> regression analysis between BLL</w:t>
      </w:r>
      <w:r w:rsidR="003D2262" w:rsidRPr="006652E9">
        <w:rPr>
          <w:rFonts w:ascii="Times New Roman" w:hAnsi="Times New Roman" w:cs="Times New Roman"/>
          <w:b/>
          <w:bCs/>
          <w:vertAlign w:val="subscript"/>
        </w:rPr>
        <w:t>LC</w:t>
      </w:r>
      <w:r w:rsidR="003D2262" w:rsidRPr="003D2262">
        <w:rPr>
          <w:rFonts w:ascii="Times New Roman" w:hAnsi="Times New Roman" w:cs="Times New Roman"/>
          <w:b/>
          <w:bCs/>
        </w:rPr>
        <w:t xml:space="preserve"> and BLL</w:t>
      </w:r>
      <w:r w:rsidR="003D2262" w:rsidRPr="006652E9">
        <w:rPr>
          <w:rFonts w:ascii="Times New Roman" w:hAnsi="Times New Roman" w:cs="Times New Roman"/>
          <w:b/>
          <w:bCs/>
          <w:vertAlign w:val="subscript"/>
        </w:rPr>
        <w:t>IM</w:t>
      </w:r>
      <w:r w:rsidR="003D2262" w:rsidRPr="003D2262">
        <w:rPr>
          <w:rFonts w:ascii="Times New Roman" w:hAnsi="Times New Roman" w:cs="Times New Roman"/>
          <w:b/>
          <w:bCs/>
        </w:rPr>
        <w:t xml:space="preserve"> in the BLLLC ranges of 3.3 to 4.9 µg/dL (A), 5.0 to 9.9 µg/dL (B), 10.0 to 19.9 µg/dL (C), 20.0 to 44.9 µg/dL (D), 45.0 to 64.9 µg/dL (E), and &gt;65.0 µg/dL (F). Parts of BLL</w:t>
      </w:r>
      <w:r w:rsidR="003D2262" w:rsidRPr="006652E9">
        <w:rPr>
          <w:rFonts w:ascii="Times New Roman" w:hAnsi="Times New Roman" w:cs="Times New Roman"/>
          <w:b/>
          <w:bCs/>
          <w:vertAlign w:val="subscript"/>
        </w:rPr>
        <w:t>LC</w:t>
      </w:r>
      <w:r w:rsidR="003D2262" w:rsidRPr="003D2262">
        <w:rPr>
          <w:rFonts w:ascii="Times New Roman" w:hAnsi="Times New Roman" w:cs="Times New Roman"/>
          <w:b/>
          <w:bCs/>
        </w:rPr>
        <w:t xml:space="preserve"> </w:t>
      </w:r>
      <w:r w:rsidR="00682DCE" w:rsidRPr="00682DCE">
        <w:rPr>
          <w:rFonts w:ascii="Times New Roman" w:hAnsi="Times New Roman" w:cs="Times New Roman"/>
          <w:b/>
          <w:bCs/>
        </w:rPr>
        <w:t>(</w:t>
      </w:r>
      <w:r w:rsidR="00682DCE">
        <w:rPr>
          <w:rFonts w:ascii="Times New Roman" w:hAnsi="Times New Roman" w:cs="Times New Roman"/>
          <w:b/>
          <w:bCs/>
        </w:rPr>
        <w:t>Yabe</w:t>
      </w:r>
      <w:r w:rsidR="00682DCE" w:rsidRPr="00682DCE">
        <w:rPr>
          <w:rFonts w:ascii="Times New Roman" w:hAnsi="Times New Roman" w:cs="Times New Roman"/>
          <w:b/>
          <w:bCs/>
        </w:rPr>
        <w:t xml:space="preserve"> et al., 2020)</w:t>
      </w:r>
      <w:r w:rsidR="003D2262" w:rsidRPr="003D2262">
        <w:rPr>
          <w:rFonts w:ascii="Times New Roman" w:hAnsi="Times New Roman" w:cs="Times New Roman"/>
          <w:b/>
          <w:bCs/>
        </w:rPr>
        <w:t xml:space="preserve"> and BLL</w:t>
      </w:r>
      <w:r w:rsidR="003D2262" w:rsidRPr="006652E9">
        <w:rPr>
          <w:rFonts w:ascii="Times New Roman" w:hAnsi="Times New Roman" w:cs="Times New Roman"/>
          <w:b/>
          <w:bCs/>
          <w:vertAlign w:val="subscript"/>
        </w:rPr>
        <w:t>IM</w:t>
      </w:r>
      <w:r w:rsidR="003D2262" w:rsidRPr="003D2262">
        <w:rPr>
          <w:rFonts w:ascii="Times New Roman" w:hAnsi="Times New Roman" w:cs="Times New Roman"/>
          <w:b/>
          <w:bCs/>
        </w:rPr>
        <w:t xml:space="preserve"> </w:t>
      </w:r>
      <w:r w:rsidR="00682DCE" w:rsidRPr="00682DCE">
        <w:rPr>
          <w:rFonts w:ascii="Times New Roman" w:hAnsi="Times New Roman" w:cs="Times New Roman"/>
          <w:b/>
          <w:bCs/>
        </w:rPr>
        <w:t>(Nakata et al., 2020)</w:t>
      </w:r>
      <w:r w:rsidR="003D2262" w:rsidRPr="003D2262">
        <w:rPr>
          <w:rFonts w:ascii="Times New Roman" w:hAnsi="Times New Roman" w:cs="Times New Roman"/>
          <w:b/>
          <w:bCs/>
        </w:rPr>
        <w:t xml:space="preserve"> data were reported in earlier papers and cited. </w:t>
      </w:r>
    </w:p>
    <w:p w14:paraId="62806433" w14:textId="77777777" w:rsidR="003D2262" w:rsidRPr="003D2262" w:rsidRDefault="003D2262" w:rsidP="003D2262">
      <w:pPr>
        <w:rPr>
          <w:rFonts w:ascii="Times New Roman" w:hAnsi="Times New Roman" w:cs="Times New Roman"/>
        </w:rPr>
      </w:pPr>
    </w:p>
    <w:p w14:paraId="65F7F8A9" w14:textId="6CBBA799" w:rsidR="003D2262" w:rsidRPr="003D2262" w:rsidRDefault="003D2262" w:rsidP="009E3A2A">
      <w:pPr>
        <w:pStyle w:val="Web"/>
        <w:jc w:val="both"/>
        <w:rPr>
          <w:rFonts w:ascii="Times New Roman" w:eastAsia="HGP明朝B" w:hAnsi="Times New Roman" w:cs="Times New Roman"/>
          <w:b/>
        </w:rPr>
      </w:pPr>
      <w:r w:rsidRPr="00A57430">
        <w:rPr>
          <w:rFonts w:ascii="Times New Roman" w:hAnsi="Times New Roman" w:cs="Times New Roman"/>
          <w:b/>
        </w:rPr>
        <w:t>Supplementary Figure S</w:t>
      </w:r>
      <w:r w:rsidR="00B03EC1">
        <w:rPr>
          <w:rFonts w:ascii="Times New Roman" w:hAnsi="Times New Roman" w:cs="Times New Roman"/>
          <w:b/>
        </w:rPr>
        <w:t>3</w:t>
      </w:r>
      <w:r w:rsidRPr="00A57430">
        <w:rPr>
          <w:rFonts w:ascii="Times New Roman" w:hAnsi="Times New Roman" w:cs="Times New Roman"/>
          <w:b/>
        </w:rPr>
        <w:t>. Deming regression analysis between log BLL</w:t>
      </w:r>
      <w:r w:rsidRPr="006652E9">
        <w:rPr>
          <w:rFonts w:ascii="Times New Roman" w:hAnsi="Times New Roman" w:cs="Times New Roman"/>
          <w:b/>
          <w:vertAlign w:val="subscript"/>
        </w:rPr>
        <w:t>LC</w:t>
      </w:r>
      <w:r w:rsidRPr="00A57430">
        <w:rPr>
          <w:rFonts w:ascii="Times New Roman" w:hAnsi="Times New Roman" w:cs="Times New Roman"/>
          <w:b/>
        </w:rPr>
        <w:t xml:space="preserve"> and log BLL</w:t>
      </w:r>
      <w:r w:rsidRPr="006652E9">
        <w:rPr>
          <w:rFonts w:ascii="Times New Roman" w:hAnsi="Times New Roman" w:cs="Times New Roman"/>
          <w:b/>
          <w:vertAlign w:val="subscript"/>
        </w:rPr>
        <w:t>IM</w:t>
      </w:r>
      <w:r w:rsidRPr="00A57430">
        <w:rPr>
          <w:rFonts w:ascii="Times New Roman" w:hAnsi="Times New Roman" w:cs="Times New Roman"/>
          <w:b/>
        </w:rPr>
        <w:t xml:space="preserve"> in the BLL</w:t>
      </w:r>
      <w:r w:rsidRPr="006652E9">
        <w:rPr>
          <w:rFonts w:ascii="Times New Roman" w:hAnsi="Times New Roman" w:cs="Times New Roman"/>
          <w:b/>
          <w:vertAlign w:val="subscript"/>
        </w:rPr>
        <w:t>LC</w:t>
      </w:r>
      <w:r w:rsidRPr="00A57430">
        <w:rPr>
          <w:rFonts w:ascii="Times New Roman" w:hAnsi="Times New Roman" w:cs="Times New Roman"/>
          <w:b/>
        </w:rPr>
        <w:t xml:space="preserve"> ranges of 3.3 to 4.9 µg/dL (A), 5.0 to 9.9 µg/dL (B), 10.0 to </w:t>
      </w:r>
      <w:r w:rsidRPr="00A57430">
        <w:rPr>
          <w:rFonts w:ascii="Times New Roman" w:hAnsi="Times New Roman" w:cs="Times New Roman"/>
          <w:b/>
        </w:rPr>
        <w:lastRenderedPageBreak/>
        <w:t>19.9 µg/dL (C), 20.0 to 44.9 µg/dL (D), 45.0 to 64.9 µg/dL (E), and &gt;65.0 µg/dL (F). Parts of BLL</w:t>
      </w:r>
      <w:r w:rsidRPr="00A57430">
        <w:rPr>
          <w:rFonts w:ascii="Times New Roman" w:hAnsi="Times New Roman" w:cs="Times New Roman"/>
          <w:b/>
          <w:vertAlign w:val="subscript"/>
        </w:rPr>
        <w:t>LC</w:t>
      </w:r>
      <w:r w:rsidRPr="00A57430">
        <w:rPr>
          <w:rFonts w:ascii="Times New Roman" w:hAnsi="Times New Roman" w:cs="Times New Roman"/>
          <w:b/>
        </w:rPr>
        <w:t xml:space="preserve"> </w:t>
      </w:r>
      <w:r w:rsidR="00682DCE" w:rsidRPr="00682DCE">
        <w:rPr>
          <w:rFonts w:ascii="Times New Roman" w:hAnsi="Times New Roman" w:cs="Times New Roman"/>
          <w:b/>
        </w:rPr>
        <w:t>(</w:t>
      </w:r>
      <w:r w:rsidR="00682DCE">
        <w:rPr>
          <w:rFonts w:ascii="Times New Roman" w:hAnsi="Times New Roman" w:cs="Times New Roman"/>
          <w:b/>
        </w:rPr>
        <w:t>Yabe</w:t>
      </w:r>
      <w:r w:rsidR="00682DCE" w:rsidRPr="00682DCE">
        <w:rPr>
          <w:rFonts w:ascii="Times New Roman" w:hAnsi="Times New Roman" w:cs="Times New Roman"/>
          <w:b/>
        </w:rPr>
        <w:t xml:space="preserve"> et al., 2020)</w:t>
      </w:r>
      <w:r w:rsidRPr="00A57430">
        <w:rPr>
          <w:rFonts w:ascii="Times New Roman" w:hAnsi="Times New Roman" w:cs="Times New Roman"/>
          <w:b/>
        </w:rPr>
        <w:t xml:space="preserve"> and BLL</w:t>
      </w:r>
      <w:r w:rsidRPr="00A57430">
        <w:rPr>
          <w:rFonts w:ascii="Times New Roman" w:hAnsi="Times New Roman" w:cs="Times New Roman"/>
          <w:b/>
          <w:vertAlign w:val="subscript"/>
        </w:rPr>
        <w:t>IM</w:t>
      </w:r>
      <w:r w:rsidRPr="00A57430">
        <w:rPr>
          <w:rFonts w:ascii="Times New Roman" w:hAnsi="Times New Roman" w:cs="Times New Roman"/>
          <w:b/>
        </w:rPr>
        <w:t xml:space="preserve"> </w:t>
      </w:r>
      <w:r w:rsidR="00682DCE" w:rsidRPr="00682DCE">
        <w:rPr>
          <w:rFonts w:ascii="Times New Roman" w:hAnsi="Times New Roman" w:cs="Times New Roman"/>
          <w:b/>
        </w:rPr>
        <w:t>(Nakata et al., 2020)</w:t>
      </w:r>
      <w:r w:rsidRPr="00A57430">
        <w:rPr>
          <w:rFonts w:ascii="Times New Roman" w:hAnsi="Times New Roman" w:cs="Times New Roman"/>
          <w:b/>
        </w:rPr>
        <w:t xml:space="preserve"> data were reported in earlier papers and cited.</w:t>
      </w:r>
    </w:p>
    <w:p w14:paraId="750B5CE8" w14:textId="77777777" w:rsidR="003D2262" w:rsidRDefault="003D2262" w:rsidP="003D2262">
      <w:pPr>
        <w:rPr>
          <w:rFonts w:ascii="Times New Roman" w:hAnsi="Times New Roman" w:cs="Times New Roman"/>
        </w:rPr>
        <w:sectPr w:rsidR="003D2262" w:rsidSect="006D79C1">
          <w:pgSz w:w="11900" w:h="16840"/>
          <w:pgMar w:top="1985" w:right="1701" w:bottom="1701" w:left="1701" w:header="851" w:footer="992" w:gutter="0"/>
          <w:cols w:space="425"/>
          <w:docGrid w:type="lines" w:linePitch="400"/>
        </w:sectPr>
      </w:pPr>
    </w:p>
    <w:p w14:paraId="150B2BC2" w14:textId="62A59780" w:rsidR="006C687E" w:rsidRPr="0060658D" w:rsidRDefault="00ED3534" w:rsidP="00ED3534">
      <w:pPr>
        <w:spacing w:line="360" w:lineRule="auto"/>
        <w:rPr>
          <w:rFonts w:ascii="Times New Roman" w:eastAsia="HGP明朝B" w:hAnsi="Times New Roman" w:cs="Times New Roman"/>
          <w:b/>
        </w:rPr>
      </w:pPr>
      <w:r w:rsidRPr="0060658D">
        <w:rPr>
          <w:rFonts w:ascii="Times New Roman" w:eastAsia="HGP明朝B" w:hAnsi="Times New Roman" w:cs="Times New Roman" w:hint="eastAsia"/>
          <w:b/>
        </w:rPr>
        <w:lastRenderedPageBreak/>
        <w:t>S</w:t>
      </w:r>
      <w:r w:rsidRPr="0060658D">
        <w:rPr>
          <w:rFonts w:ascii="Times New Roman" w:eastAsia="HGP明朝B" w:hAnsi="Times New Roman" w:cs="Times New Roman"/>
          <w:b/>
        </w:rPr>
        <w:t>upplementary Table S1. Heating program of sample digestion using Microwave equipment.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804"/>
        <w:gridCol w:w="708"/>
        <w:gridCol w:w="709"/>
      </w:tblGrid>
      <w:tr w:rsidR="006C687E" w:rsidRPr="0060658D" w14:paraId="731FAD97" w14:textId="55DAC4B4" w:rsidTr="006C687E">
        <w:trPr>
          <w:trHeight w:val="340"/>
        </w:trPr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0631F774" w14:textId="7211926A" w:rsidR="006C687E" w:rsidRPr="0060658D" w:rsidRDefault="006C687E" w:rsidP="00B765C9">
            <w:pPr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 w:hint="eastAsia"/>
              </w:rPr>
              <w:t>S</w:t>
            </w:r>
            <w:r w:rsidRPr="0060658D">
              <w:rPr>
                <w:rFonts w:ascii="Times New Roman" w:hAnsi="Times New Roman" w:cs="Times New Roman"/>
              </w:rPr>
              <w:t>tep</w:t>
            </w:r>
          </w:p>
        </w:tc>
        <w:tc>
          <w:tcPr>
            <w:tcW w:w="80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45EEBEEF" w14:textId="04EC66FE" w:rsidR="006C687E" w:rsidRPr="0060658D" w:rsidRDefault="006C687E" w:rsidP="006C687E">
            <w:pPr>
              <w:jc w:val="right"/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70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6786465" w14:textId="7C37C5D5" w:rsidR="006C687E" w:rsidRPr="0060658D" w:rsidRDefault="006C687E" w:rsidP="006C687E">
            <w:pPr>
              <w:jc w:val="right"/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4B90CED" w14:textId="02AD78FD" w:rsidR="006C687E" w:rsidRPr="0060658D" w:rsidRDefault="006C687E" w:rsidP="006C687E">
            <w:pPr>
              <w:jc w:val="right"/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6C687E" w:rsidRPr="0060658D" w14:paraId="64B8867A" w14:textId="0A31AA48" w:rsidTr="006C687E">
        <w:trPr>
          <w:trHeight w:val="340"/>
        </w:trPr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215360BC" w14:textId="79A8202D" w:rsidR="006C687E" w:rsidRPr="0060658D" w:rsidRDefault="006C687E" w:rsidP="00B765C9">
            <w:pPr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/>
              </w:rPr>
              <w:t>Ramp (min)</w:t>
            </w:r>
          </w:p>
        </w:tc>
        <w:tc>
          <w:tcPr>
            <w:tcW w:w="80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16B2CEE9" w14:textId="1E23FAD5" w:rsidR="006C687E" w:rsidRPr="0060658D" w:rsidRDefault="006C687E" w:rsidP="006C687E">
            <w:pPr>
              <w:jc w:val="right"/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70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82C06D8" w14:textId="655A88E8" w:rsidR="006C687E" w:rsidRPr="0060658D" w:rsidRDefault="006C687E" w:rsidP="006C687E">
            <w:pPr>
              <w:jc w:val="right"/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E5E38E4" w14:textId="5D4320B8" w:rsidR="006C687E" w:rsidRPr="0060658D" w:rsidRDefault="006C687E" w:rsidP="006C687E">
            <w:pPr>
              <w:jc w:val="right"/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6C687E" w:rsidRPr="0060658D" w14:paraId="3A1579E2" w14:textId="6FB94729" w:rsidTr="006C687E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160BDB40" w14:textId="5D4D0A3C" w:rsidR="006C687E" w:rsidRPr="0060658D" w:rsidRDefault="006C687E" w:rsidP="00B765C9">
            <w:pPr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/>
              </w:rPr>
              <w:t>Time (min)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5FE6F36D" w14:textId="4CF57026" w:rsidR="006C687E" w:rsidRPr="0060658D" w:rsidRDefault="006C687E" w:rsidP="006C687E">
            <w:pPr>
              <w:jc w:val="right"/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76CE402" w14:textId="638CA7BB" w:rsidR="006C687E" w:rsidRPr="0060658D" w:rsidRDefault="006C687E" w:rsidP="006C687E">
            <w:pPr>
              <w:jc w:val="right"/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 w:hint="eastAsia"/>
              </w:rPr>
              <w:t>1</w:t>
            </w:r>
            <w:r w:rsidRPr="006065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EBE2E9" w14:textId="25980B6E" w:rsidR="006C687E" w:rsidRPr="0060658D" w:rsidRDefault="006C687E" w:rsidP="006C687E">
            <w:pPr>
              <w:jc w:val="right"/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 w:hint="eastAsia"/>
              </w:rPr>
              <w:t>1</w:t>
            </w:r>
            <w:r w:rsidRPr="0060658D">
              <w:rPr>
                <w:rFonts w:ascii="Times New Roman" w:hAnsi="Times New Roman" w:cs="Times New Roman"/>
              </w:rPr>
              <w:t>0</w:t>
            </w:r>
          </w:p>
        </w:tc>
      </w:tr>
      <w:tr w:rsidR="006C687E" w:rsidRPr="0060658D" w14:paraId="5EB72F78" w14:textId="30A92301" w:rsidTr="006C687E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55557C6B" w14:textId="42AA8980" w:rsidR="006C687E" w:rsidRPr="0060658D" w:rsidRDefault="006C687E" w:rsidP="00B765C9">
            <w:pPr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 w:hint="eastAsia"/>
              </w:rPr>
              <w:t>T</w:t>
            </w:r>
            <w:r w:rsidRPr="0060658D">
              <w:rPr>
                <w:rFonts w:ascii="Times New Roman" w:hAnsi="Times New Roman" w:cs="Times New Roman"/>
              </w:rPr>
              <w:t>emperature (℃)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4B92EDBC" w14:textId="4CA7B7C6" w:rsidR="006C687E" w:rsidRPr="0060658D" w:rsidRDefault="006C687E" w:rsidP="006C687E">
            <w:pPr>
              <w:jc w:val="right"/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 w:hint="eastAsia"/>
              </w:rPr>
              <w:t>1</w:t>
            </w:r>
            <w:r w:rsidRPr="0060658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DE91EB2" w14:textId="44AB8CB1" w:rsidR="006C687E" w:rsidRPr="0060658D" w:rsidRDefault="006C687E" w:rsidP="006C687E">
            <w:pPr>
              <w:jc w:val="right"/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 w:hint="eastAsia"/>
              </w:rPr>
              <w:t>1</w:t>
            </w:r>
            <w:r w:rsidRPr="0060658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3B09FF9" w14:textId="31164A0A" w:rsidR="006C687E" w:rsidRPr="0060658D" w:rsidRDefault="006C687E" w:rsidP="006C687E">
            <w:pPr>
              <w:jc w:val="right"/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 w:hint="eastAsia"/>
              </w:rPr>
              <w:t>7</w:t>
            </w:r>
            <w:r w:rsidRPr="0060658D">
              <w:rPr>
                <w:rFonts w:ascii="Times New Roman" w:hAnsi="Times New Roman" w:cs="Times New Roman"/>
              </w:rPr>
              <w:t>5</w:t>
            </w:r>
          </w:p>
        </w:tc>
      </w:tr>
    </w:tbl>
    <w:p w14:paraId="5FE742F7" w14:textId="45ACE753" w:rsidR="006C687E" w:rsidRPr="0060658D" w:rsidRDefault="006C687E" w:rsidP="00ED3534">
      <w:pPr>
        <w:spacing w:line="360" w:lineRule="auto"/>
        <w:rPr>
          <w:rFonts w:ascii="Times New Roman" w:eastAsia="HGP明朝B" w:hAnsi="Times New Roman" w:cs="Times New Roman"/>
          <w:bCs/>
        </w:rPr>
      </w:pPr>
    </w:p>
    <w:p w14:paraId="1FD1CF43" w14:textId="77777777" w:rsidR="006C687E" w:rsidRPr="0060658D" w:rsidRDefault="006C687E" w:rsidP="00ED3534">
      <w:pPr>
        <w:spacing w:line="360" w:lineRule="auto"/>
        <w:rPr>
          <w:rFonts w:ascii="Times New Roman" w:eastAsia="HGP明朝B" w:hAnsi="Times New Roman" w:cs="Times New Roman"/>
          <w:bCs/>
        </w:rPr>
      </w:pPr>
    </w:p>
    <w:p w14:paraId="04605259" w14:textId="77777777" w:rsidR="00ED3534" w:rsidRPr="0060658D" w:rsidRDefault="00ED3534" w:rsidP="000E0FA9">
      <w:pPr>
        <w:spacing w:line="360" w:lineRule="auto"/>
        <w:rPr>
          <w:rFonts w:ascii="Times New Roman" w:eastAsia="HGP明朝B" w:hAnsi="Times New Roman" w:cs="Times New Roman"/>
          <w:bCs/>
        </w:rPr>
        <w:sectPr w:rsidR="00ED3534" w:rsidRPr="0060658D" w:rsidSect="006D79C1">
          <w:footerReference w:type="default" r:id="rId8"/>
          <w:pgSz w:w="16838" w:h="11906" w:orient="landscape" w:code="9"/>
          <w:pgMar w:top="720" w:right="720" w:bottom="720" w:left="720" w:header="851" w:footer="992" w:gutter="0"/>
          <w:cols w:space="425"/>
          <w:docGrid w:type="lines" w:linePitch="354" w:charSpace="-4301"/>
        </w:sectPr>
      </w:pPr>
    </w:p>
    <w:p w14:paraId="7015B10D" w14:textId="4C2D63F4" w:rsidR="00925377" w:rsidRPr="0060658D" w:rsidRDefault="00925377" w:rsidP="000E0FA9">
      <w:pPr>
        <w:spacing w:line="360" w:lineRule="auto"/>
        <w:rPr>
          <w:rFonts w:ascii="Times New Roman" w:eastAsia="HGP明朝B" w:hAnsi="Times New Roman" w:cs="Times New Roman"/>
          <w:b/>
        </w:rPr>
      </w:pPr>
      <w:r w:rsidRPr="0060658D">
        <w:rPr>
          <w:rFonts w:ascii="Times New Roman" w:eastAsia="HGP明朝B" w:hAnsi="Times New Roman" w:cs="Times New Roman" w:hint="eastAsia"/>
          <w:b/>
        </w:rPr>
        <w:lastRenderedPageBreak/>
        <w:t>S</w:t>
      </w:r>
      <w:r w:rsidRPr="0060658D">
        <w:rPr>
          <w:rFonts w:ascii="Times New Roman" w:eastAsia="HGP明朝B" w:hAnsi="Times New Roman" w:cs="Times New Roman"/>
          <w:b/>
        </w:rPr>
        <w:t>upplementary Table S</w:t>
      </w:r>
      <w:r w:rsidR="00ED3534" w:rsidRPr="0060658D">
        <w:rPr>
          <w:rFonts w:ascii="Times New Roman" w:eastAsia="HGP明朝B" w:hAnsi="Times New Roman" w:cs="Times New Roman"/>
          <w:b/>
        </w:rPr>
        <w:t>2</w:t>
      </w:r>
      <w:r w:rsidRPr="0060658D">
        <w:rPr>
          <w:rFonts w:ascii="Times New Roman" w:eastAsia="HGP明朝B" w:hAnsi="Times New Roman" w:cs="Times New Roman"/>
          <w:b/>
        </w:rPr>
        <w:t>. Operating conditions for ICP-MS analysis.</w:t>
      </w:r>
    </w:p>
    <w:tbl>
      <w:tblPr>
        <w:tblW w:w="4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1200"/>
      </w:tblGrid>
      <w:tr w:rsidR="00925377" w:rsidRPr="0060658D" w14:paraId="01D1717B" w14:textId="77777777" w:rsidTr="007C75D7">
        <w:trPr>
          <w:trHeight w:val="340"/>
        </w:trPr>
        <w:tc>
          <w:tcPr>
            <w:tcW w:w="320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174DC900" w14:textId="77777777" w:rsidR="00925377" w:rsidRPr="0060658D" w:rsidRDefault="00925377" w:rsidP="00300CEE">
            <w:pPr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120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1E24B8C7" w14:textId="77777777" w:rsidR="00925377" w:rsidRPr="0060658D" w:rsidRDefault="00925377" w:rsidP="00300CEE">
            <w:pPr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/>
              </w:rPr>
              <w:t>Value</w:t>
            </w:r>
          </w:p>
        </w:tc>
      </w:tr>
      <w:tr w:rsidR="00925377" w:rsidRPr="0060658D" w14:paraId="594B74C7" w14:textId="77777777" w:rsidTr="00DB204A">
        <w:trPr>
          <w:trHeight w:val="340"/>
        </w:trPr>
        <w:tc>
          <w:tcPr>
            <w:tcW w:w="320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5AFB1E39" w14:textId="77777777" w:rsidR="00925377" w:rsidRPr="0060658D" w:rsidRDefault="00925377" w:rsidP="00300CEE">
            <w:pPr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/>
              </w:rPr>
              <w:t>Radiation frequency power</w:t>
            </w:r>
          </w:p>
        </w:tc>
        <w:tc>
          <w:tcPr>
            <w:tcW w:w="120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6EC366CB" w14:textId="77777777" w:rsidR="00925377" w:rsidRPr="0060658D" w:rsidRDefault="00925377" w:rsidP="00300CEE">
            <w:pPr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/>
              </w:rPr>
              <w:t>1500 W</w:t>
            </w:r>
          </w:p>
        </w:tc>
      </w:tr>
      <w:tr w:rsidR="00925377" w:rsidRPr="0060658D" w14:paraId="6C30AB22" w14:textId="77777777" w:rsidTr="00300CEE">
        <w:trPr>
          <w:trHeight w:val="34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3ECBDA06" w14:textId="77777777" w:rsidR="00925377" w:rsidRPr="0060658D" w:rsidRDefault="00925377" w:rsidP="00300CEE">
            <w:pPr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/>
              </w:rPr>
              <w:t>Argon gas pressure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2D77E8F4" w14:textId="77777777" w:rsidR="00925377" w:rsidRPr="0060658D" w:rsidRDefault="00925377" w:rsidP="00300CEE">
            <w:pPr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/>
              </w:rPr>
              <w:t>600 kPa</w:t>
            </w:r>
          </w:p>
        </w:tc>
      </w:tr>
      <w:tr w:rsidR="00925377" w:rsidRPr="0060658D" w14:paraId="1ABB1C22" w14:textId="77777777" w:rsidTr="00300CEE">
        <w:trPr>
          <w:trHeight w:val="34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22223708" w14:textId="77777777" w:rsidR="00925377" w:rsidRPr="0060658D" w:rsidRDefault="00925377" w:rsidP="00300CEE">
            <w:pPr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/>
              </w:rPr>
              <w:t>Cell gas (Helium)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15A5F52A" w14:textId="77777777" w:rsidR="00925377" w:rsidRPr="0060658D" w:rsidRDefault="00925377" w:rsidP="00300CEE">
            <w:pPr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/>
              </w:rPr>
              <w:t>100 kPa</w:t>
            </w:r>
          </w:p>
        </w:tc>
      </w:tr>
      <w:tr w:rsidR="00925377" w:rsidRPr="0060658D" w14:paraId="6D8DD71E" w14:textId="77777777" w:rsidTr="00300CEE">
        <w:trPr>
          <w:trHeight w:val="34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17330FF5" w14:textId="77777777" w:rsidR="00925377" w:rsidRPr="0060658D" w:rsidRDefault="00925377" w:rsidP="00300CEE">
            <w:pPr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/>
              </w:rPr>
              <w:t>Peak pattern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1CF7E80C" w14:textId="77777777" w:rsidR="00925377" w:rsidRPr="0060658D" w:rsidRDefault="00925377" w:rsidP="00300CEE">
            <w:pPr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/>
              </w:rPr>
              <w:t>3</w:t>
            </w:r>
          </w:p>
        </w:tc>
      </w:tr>
      <w:tr w:rsidR="00925377" w:rsidRPr="0060658D" w14:paraId="1C48FBF7" w14:textId="77777777" w:rsidTr="00300CEE">
        <w:trPr>
          <w:trHeight w:val="34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75829407" w14:textId="77777777" w:rsidR="00925377" w:rsidRPr="0060658D" w:rsidRDefault="00925377" w:rsidP="00300CEE">
            <w:pPr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/>
              </w:rPr>
              <w:t>Replicates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2D75D3BE" w14:textId="77777777" w:rsidR="00925377" w:rsidRPr="0060658D" w:rsidRDefault="00925377" w:rsidP="00300CEE">
            <w:pPr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/>
              </w:rPr>
              <w:t>10</w:t>
            </w:r>
          </w:p>
        </w:tc>
      </w:tr>
      <w:tr w:rsidR="00925377" w:rsidRPr="0060658D" w14:paraId="104E8A99" w14:textId="77777777" w:rsidTr="00300CEE">
        <w:trPr>
          <w:trHeight w:val="34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36F6E156" w14:textId="77777777" w:rsidR="00925377" w:rsidRPr="0060658D" w:rsidRDefault="00925377" w:rsidP="00300CEE">
            <w:pPr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/>
              </w:rPr>
              <w:t>Sweeps/replicate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382F7955" w14:textId="77777777" w:rsidR="00925377" w:rsidRPr="0060658D" w:rsidRDefault="00925377" w:rsidP="00300CEE">
            <w:pPr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/>
              </w:rPr>
              <w:t>1000</w:t>
            </w:r>
          </w:p>
        </w:tc>
      </w:tr>
      <w:tr w:rsidR="00925377" w:rsidRPr="0060658D" w14:paraId="1C0D0328" w14:textId="77777777" w:rsidTr="00300CEE">
        <w:trPr>
          <w:trHeight w:val="34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3027C575" w14:textId="77777777" w:rsidR="00925377" w:rsidRPr="0060658D" w:rsidRDefault="00925377" w:rsidP="00300CEE">
            <w:pPr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/>
              </w:rPr>
              <w:t>Integration time/mass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00CEE3FD" w14:textId="77777777" w:rsidR="00925377" w:rsidRPr="0060658D" w:rsidRDefault="00925377" w:rsidP="00300CEE">
            <w:pPr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/>
              </w:rPr>
              <w:t>9.00 sec</w:t>
            </w:r>
          </w:p>
        </w:tc>
      </w:tr>
      <w:tr w:rsidR="00925377" w:rsidRPr="0060658D" w14:paraId="171E2716" w14:textId="77777777" w:rsidTr="00300CEE">
        <w:trPr>
          <w:trHeight w:val="340"/>
        </w:trPr>
        <w:tc>
          <w:tcPr>
            <w:tcW w:w="32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3A3EC962" w14:textId="77777777" w:rsidR="00925377" w:rsidRPr="0060658D" w:rsidRDefault="00925377" w:rsidP="00300CEE">
            <w:pPr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/>
              </w:rPr>
              <w:t>Stabilization time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bottom"/>
            <w:hideMark/>
          </w:tcPr>
          <w:p w14:paraId="15C08E42" w14:textId="77777777" w:rsidR="00925377" w:rsidRPr="0060658D" w:rsidRDefault="00925377" w:rsidP="00300CEE">
            <w:pPr>
              <w:rPr>
                <w:rFonts w:ascii="Times New Roman" w:hAnsi="Times New Roman" w:cs="Times New Roman"/>
              </w:rPr>
            </w:pPr>
            <w:r w:rsidRPr="0060658D">
              <w:rPr>
                <w:rFonts w:ascii="Times New Roman" w:hAnsi="Times New Roman" w:cs="Times New Roman"/>
              </w:rPr>
              <w:t>30 sec</w:t>
            </w:r>
          </w:p>
        </w:tc>
      </w:tr>
    </w:tbl>
    <w:p w14:paraId="76F7084E" w14:textId="01060911" w:rsidR="00925377" w:rsidRDefault="00925377" w:rsidP="000E0FA9">
      <w:pPr>
        <w:spacing w:line="360" w:lineRule="auto"/>
        <w:rPr>
          <w:rFonts w:ascii="Times New Roman" w:eastAsia="HGP明朝B" w:hAnsi="Times New Roman" w:cs="Times New Roman"/>
          <w:b/>
        </w:rPr>
      </w:pPr>
    </w:p>
    <w:p w14:paraId="61FE36AD" w14:textId="77777777" w:rsidR="00B03EC1" w:rsidRDefault="00B03EC1" w:rsidP="000E0FA9">
      <w:pPr>
        <w:spacing w:line="360" w:lineRule="auto"/>
        <w:rPr>
          <w:rFonts w:ascii="Times New Roman" w:eastAsia="HGP明朝B" w:hAnsi="Times New Roman" w:cs="Times New Roman"/>
          <w:b/>
        </w:rPr>
        <w:sectPr w:rsidR="00B03EC1" w:rsidSect="006D79C1">
          <w:pgSz w:w="16838" w:h="11906" w:orient="landscape" w:code="9"/>
          <w:pgMar w:top="720" w:right="720" w:bottom="720" w:left="720" w:header="851" w:footer="992" w:gutter="0"/>
          <w:cols w:space="425"/>
          <w:docGrid w:type="lines" w:linePitch="354" w:charSpace="-4301"/>
        </w:sectPr>
      </w:pPr>
    </w:p>
    <w:p w14:paraId="41543707" w14:textId="77777777" w:rsidR="00B03EC1" w:rsidRDefault="00B03EC1" w:rsidP="00B03EC1">
      <w:pPr>
        <w:rPr>
          <w:rFonts w:ascii="Times New Roman" w:eastAsia="HGP明朝B" w:hAnsi="Times New Roman" w:cs="Times New Roman"/>
          <w:b/>
        </w:rPr>
      </w:pPr>
      <w:r w:rsidRPr="0060658D">
        <w:rPr>
          <w:rFonts w:ascii="Times New Roman" w:eastAsia="HGP明朝B" w:hAnsi="Times New Roman" w:cs="Times New Roman" w:hint="eastAsia"/>
          <w:b/>
        </w:rPr>
        <w:lastRenderedPageBreak/>
        <w:t>S</w:t>
      </w:r>
      <w:r w:rsidRPr="0060658D">
        <w:rPr>
          <w:rFonts w:ascii="Times New Roman" w:eastAsia="HGP明朝B" w:hAnsi="Times New Roman" w:cs="Times New Roman"/>
          <w:b/>
        </w:rPr>
        <w:t>upplementary Table S</w:t>
      </w:r>
      <w:r>
        <w:rPr>
          <w:rFonts w:ascii="Times New Roman" w:eastAsia="HGP明朝B" w:hAnsi="Times New Roman" w:cs="Times New Roman"/>
          <w:b/>
        </w:rPr>
        <w:t>3</w:t>
      </w:r>
      <w:r w:rsidRPr="0060658D">
        <w:rPr>
          <w:rFonts w:ascii="Times New Roman" w:eastAsia="HGP明朝B" w:hAnsi="Times New Roman" w:cs="Times New Roman"/>
          <w:b/>
        </w:rPr>
        <w:t>.</w:t>
      </w:r>
      <w:r>
        <w:rPr>
          <w:rFonts w:ascii="Times New Roman" w:eastAsia="HGP明朝B" w:hAnsi="Times New Roman" w:cs="Times New Roman"/>
          <w:b/>
        </w:rPr>
        <w:t xml:space="preserve"> Characteristics of the studied population.</w:t>
      </w:r>
    </w:p>
    <w:tbl>
      <w:tblPr>
        <w:tblpPr w:leftFromText="142" w:rightFromText="142" w:vertAnchor="page" w:horzAnchor="margin" w:tblpY="1113"/>
        <w:tblW w:w="77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80"/>
        <w:gridCol w:w="900"/>
        <w:gridCol w:w="940"/>
        <w:gridCol w:w="896"/>
        <w:gridCol w:w="699"/>
        <w:gridCol w:w="1187"/>
        <w:gridCol w:w="628"/>
        <w:gridCol w:w="690"/>
      </w:tblGrid>
      <w:tr w:rsidR="00B03EC1" w:rsidRPr="009E3A2A" w14:paraId="7F999AFE" w14:textId="77777777" w:rsidTr="001561CF">
        <w:trPr>
          <w:trHeight w:val="320"/>
        </w:trPr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D161" w14:textId="77777777" w:rsidR="00B03EC1" w:rsidRPr="009E3A2A" w:rsidRDefault="00B03EC1" w:rsidP="001561C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73DF1" w14:textId="77777777" w:rsidR="00B03EC1" w:rsidRPr="009E3A2A" w:rsidRDefault="00B03EC1" w:rsidP="001561C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0403B" w14:textId="77777777" w:rsidR="00B03EC1" w:rsidRPr="009E3A2A" w:rsidRDefault="00B03EC1" w:rsidP="001561CF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Sample size</w:t>
            </w:r>
          </w:p>
        </w:tc>
        <w:tc>
          <w:tcPr>
            <w:tcW w:w="41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ED170A" w14:textId="77777777" w:rsidR="00B03EC1" w:rsidRPr="009E3A2A" w:rsidRDefault="00B03EC1" w:rsidP="001561CF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Age</w:t>
            </w:r>
          </w:p>
        </w:tc>
      </w:tr>
      <w:tr w:rsidR="00B03EC1" w:rsidRPr="009E3A2A" w14:paraId="01D79DCF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DC039A" w14:textId="77777777" w:rsidR="00B03EC1" w:rsidRPr="009E3A2A" w:rsidRDefault="00B03EC1" w:rsidP="001561CF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830922" w14:textId="77777777" w:rsidR="00B03EC1" w:rsidRPr="009E3A2A" w:rsidRDefault="00B03EC1" w:rsidP="001561C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021D30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26B15A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6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6E875D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SD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4BC112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Median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3A918D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min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EEA908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max</w:t>
            </w:r>
          </w:p>
        </w:tc>
      </w:tr>
      <w:tr w:rsidR="00B03EC1" w:rsidRPr="009E3A2A" w14:paraId="486843B2" w14:textId="77777777" w:rsidTr="001561CF">
        <w:trPr>
          <w:trHeight w:val="320"/>
        </w:trPr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B217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All area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F66C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6473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1208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7A1B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24.0</w:t>
            </w:r>
          </w:p>
        </w:tc>
        <w:tc>
          <w:tcPr>
            <w:tcW w:w="6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E079F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20.8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1FE0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EA84B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2FDF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96</w:t>
            </w:r>
          </w:p>
        </w:tc>
      </w:tr>
      <w:tr w:rsidR="00B03EC1" w:rsidRPr="009E3A2A" w14:paraId="13D69943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DAA7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3474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FC50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6F6B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26.3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1425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19.6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E92BB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C7C2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344F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90</w:t>
            </w:r>
          </w:p>
        </w:tc>
      </w:tr>
      <w:tr w:rsidR="00B03EC1" w:rsidRPr="009E3A2A" w14:paraId="650260EA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C25BA9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431E55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EFAF13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1C19B0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21.3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1227BE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21.7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8B5D58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88D116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CA03D8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96</w:t>
            </w:r>
          </w:p>
        </w:tc>
      </w:tr>
      <w:tr w:rsidR="00B03EC1" w:rsidRPr="009E3A2A" w14:paraId="44BFA9F9" w14:textId="77777777" w:rsidTr="001561CF">
        <w:trPr>
          <w:trHeight w:val="320"/>
        </w:trPr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DCFB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Bwacha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5935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91FCB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58AE9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26.6</w:t>
            </w:r>
          </w:p>
        </w:tc>
        <w:tc>
          <w:tcPr>
            <w:tcW w:w="6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D027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21.5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5B43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CCD2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3F98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72</w:t>
            </w:r>
          </w:p>
        </w:tc>
      </w:tr>
      <w:tr w:rsidR="00B03EC1" w:rsidRPr="009E3A2A" w14:paraId="762E665E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83B0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9C53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0E7E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D8CE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30.2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394A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21.8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BFA6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0F21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5E4C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71</w:t>
            </w:r>
          </w:p>
        </w:tc>
      </w:tr>
      <w:tr w:rsidR="00B03EC1" w:rsidRPr="009E3A2A" w14:paraId="21A59F52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1A1F67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33AAFB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331CB3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E0DDBD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22.9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A765EB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20.6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FD9C11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59451E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BD5D00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72</w:t>
            </w:r>
          </w:p>
        </w:tc>
      </w:tr>
      <w:tr w:rsidR="00B03EC1" w:rsidRPr="009E3A2A" w14:paraId="27373838" w14:textId="77777777" w:rsidTr="001561CF">
        <w:trPr>
          <w:trHeight w:val="320"/>
        </w:trPr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C9DA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Chowa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B1D1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A846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36F4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18.1</w:t>
            </w:r>
          </w:p>
        </w:tc>
        <w:tc>
          <w:tcPr>
            <w:tcW w:w="6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3151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17.4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8C1DF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72DC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3C84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80</w:t>
            </w:r>
          </w:p>
        </w:tc>
      </w:tr>
      <w:tr w:rsidR="00B03EC1" w:rsidRPr="009E3A2A" w14:paraId="21DABACA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492E4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E06F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F797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819AD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22.8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AFB4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15.6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6C87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23.5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2C3D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1F05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57</w:t>
            </w:r>
          </w:p>
        </w:tc>
      </w:tr>
      <w:tr w:rsidR="00B03EC1" w:rsidRPr="009E3A2A" w14:paraId="3A22DA35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3CA528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98DE34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912F3B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CDC911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13.7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A77AD3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1FCED7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4ECDF1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3F8D76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80</w:t>
            </w:r>
          </w:p>
        </w:tc>
      </w:tr>
      <w:tr w:rsidR="00B03EC1" w:rsidRPr="009E3A2A" w14:paraId="1A1D5D1D" w14:textId="77777777" w:rsidTr="001561CF">
        <w:trPr>
          <w:trHeight w:val="320"/>
        </w:trPr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0449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Hamududu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46FB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B238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008A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25.1</w:t>
            </w:r>
          </w:p>
        </w:tc>
        <w:tc>
          <w:tcPr>
            <w:tcW w:w="6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5AB7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FB3E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4E6C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30FE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82</w:t>
            </w:r>
          </w:p>
        </w:tc>
      </w:tr>
      <w:tr w:rsidR="00B03EC1" w:rsidRPr="009E3A2A" w14:paraId="37ED13CB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D708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4246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2E5A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11201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24.7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8BFF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19.1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BB76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613B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D33A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71</w:t>
            </w:r>
          </w:p>
        </w:tc>
      </w:tr>
      <w:tr w:rsidR="00B03EC1" w:rsidRPr="009E3A2A" w14:paraId="68CA4D99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1D144D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A0960D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A966E2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DCD72C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25.5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37A27A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21.6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6106F3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27.5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546FF1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575E52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82</w:t>
            </w:r>
          </w:p>
        </w:tc>
      </w:tr>
      <w:tr w:rsidR="00B03EC1" w:rsidRPr="009E3A2A" w14:paraId="1CC8357E" w14:textId="77777777" w:rsidTr="001561CF">
        <w:trPr>
          <w:trHeight w:val="320"/>
        </w:trPr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D04F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Kang'omba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257D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0E7E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C8B3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25.1</w:t>
            </w:r>
          </w:p>
        </w:tc>
        <w:tc>
          <w:tcPr>
            <w:tcW w:w="6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3518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19.1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D127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B38B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7DF7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67</w:t>
            </w:r>
          </w:p>
        </w:tc>
      </w:tr>
      <w:tr w:rsidR="00B03EC1" w:rsidRPr="009E3A2A" w14:paraId="653AF1A7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D533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7E8BC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3AA8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0804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26.5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31C9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A590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7255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C0BBC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67</w:t>
            </w:r>
          </w:p>
        </w:tc>
      </w:tr>
      <w:tr w:rsidR="00B03EC1" w:rsidRPr="009E3A2A" w14:paraId="2022CA88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558303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8FE0C8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AF3890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19D955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23.5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B376CF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20.3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E1B061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383029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9C7434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63</w:t>
            </w:r>
          </w:p>
        </w:tc>
      </w:tr>
      <w:tr w:rsidR="00B03EC1" w:rsidRPr="009E3A2A" w14:paraId="6BABA6BC" w14:textId="77777777" w:rsidTr="001561CF">
        <w:trPr>
          <w:trHeight w:val="320"/>
        </w:trPr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7C80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Kasanda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2414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C432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7D17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24.7</w:t>
            </w:r>
          </w:p>
        </w:tc>
        <w:tc>
          <w:tcPr>
            <w:tcW w:w="6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D946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21.2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22AD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354B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4E31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86</w:t>
            </w:r>
          </w:p>
        </w:tc>
      </w:tr>
      <w:tr w:rsidR="00B03EC1" w:rsidRPr="009E3A2A" w14:paraId="18D515FA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85A95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7C957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E5D2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939C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24.0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BE36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18.6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DEBB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24.5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D7FDB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B8D1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68</w:t>
            </w:r>
          </w:p>
        </w:tc>
      </w:tr>
      <w:tr w:rsidR="00B03EC1" w:rsidRPr="009E3A2A" w14:paraId="726CA2E7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B8C873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EEB932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438FB4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ECAC62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25.9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9DE3B9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24.7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360BEC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741CCD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81A38F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86</w:t>
            </w:r>
          </w:p>
        </w:tc>
      </w:tr>
      <w:tr w:rsidR="00B03EC1" w:rsidRPr="009E3A2A" w14:paraId="6A72948B" w14:textId="77777777" w:rsidTr="001561CF">
        <w:trPr>
          <w:trHeight w:val="320"/>
        </w:trPr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5ECB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Katondo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B7AB8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D10A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5190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32.9</w:t>
            </w:r>
          </w:p>
        </w:tc>
        <w:tc>
          <w:tcPr>
            <w:tcW w:w="6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CE90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24.7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4E91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EBDC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594D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77</w:t>
            </w:r>
          </w:p>
        </w:tc>
      </w:tr>
      <w:tr w:rsidR="00B03EC1" w:rsidRPr="009E3A2A" w14:paraId="573F7C23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93D4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051C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5B586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1B1EB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29.9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4EDA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22.5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4C9CD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E97B0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0917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72</w:t>
            </w:r>
          </w:p>
        </w:tc>
      </w:tr>
      <w:tr w:rsidR="00B03EC1" w:rsidRPr="009E3A2A" w14:paraId="6EC0787F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8A412D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F33BDC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4C189A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588FD5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37.9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92A796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28.1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33EABB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C0B51D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F107AE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77</w:t>
            </w:r>
          </w:p>
        </w:tc>
      </w:tr>
      <w:tr w:rsidR="00B03EC1" w:rsidRPr="009E3A2A" w14:paraId="71185C8C" w14:textId="77777777" w:rsidTr="001561CF">
        <w:trPr>
          <w:trHeight w:val="320"/>
        </w:trPr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9B9E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Mahatma </w:t>
            </w:r>
            <w:proofErr w:type="spellStart"/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Ghandi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E36D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9D13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9886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25.6</w:t>
            </w:r>
          </w:p>
        </w:tc>
        <w:tc>
          <w:tcPr>
            <w:tcW w:w="6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0367B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21.1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6E0D3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21.5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BFE2E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0A8C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69</w:t>
            </w:r>
          </w:p>
        </w:tc>
      </w:tr>
      <w:tr w:rsidR="00B03EC1" w:rsidRPr="009E3A2A" w14:paraId="3F2BE6F9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4FD5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A8AA6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EE33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09F3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30.8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A6692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22.5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DF131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ABE9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CB94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69</w:t>
            </w:r>
          </w:p>
        </w:tc>
      </w:tr>
      <w:tr w:rsidR="00B03EC1" w:rsidRPr="009E3A2A" w14:paraId="073C63BE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48C21D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4B9C58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B98C39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453FA6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19.5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A78E16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18.6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02A01B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C51BE6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CC3C92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51</w:t>
            </w:r>
          </w:p>
        </w:tc>
      </w:tr>
      <w:tr w:rsidR="00B03EC1" w:rsidRPr="009E3A2A" w14:paraId="0FC3BC42" w14:textId="77777777" w:rsidTr="001561CF">
        <w:trPr>
          <w:trHeight w:val="320"/>
        </w:trPr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1411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Makululu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D91D0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FB6E5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6355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25.2</w:t>
            </w:r>
          </w:p>
        </w:tc>
        <w:tc>
          <w:tcPr>
            <w:tcW w:w="6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77C56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21.9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BB84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B3B5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A113B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96</w:t>
            </w:r>
          </w:p>
        </w:tc>
      </w:tr>
      <w:tr w:rsidR="00B03EC1" w:rsidRPr="009E3A2A" w14:paraId="7D3D52D4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9EFD0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1F579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06E9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FE7A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27.5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3C07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21.3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AABE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F877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C4F9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90</w:t>
            </w:r>
          </w:p>
        </w:tc>
      </w:tr>
      <w:tr w:rsidR="00B03EC1" w:rsidRPr="009E3A2A" w14:paraId="577B7044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9F8F12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406959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1663EF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04912F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22.0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4264E3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22.2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24FD68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1A4750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2EB24F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96</w:t>
            </w:r>
          </w:p>
        </w:tc>
      </w:tr>
      <w:tr w:rsidR="00B03EC1" w:rsidRPr="009E3A2A" w14:paraId="47871C01" w14:textId="77777777" w:rsidTr="001561CF">
        <w:trPr>
          <w:trHeight w:val="320"/>
        </w:trPr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CC4D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Mpima</w:t>
            </w:r>
            <w:proofErr w:type="spellEnd"/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prison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7985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AB19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B85F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19.7</w:t>
            </w:r>
          </w:p>
        </w:tc>
        <w:tc>
          <w:tcPr>
            <w:tcW w:w="6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E9A2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17.8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AC83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146C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7695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72</w:t>
            </w:r>
          </w:p>
        </w:tc>
      </w:tr>
      <w:tr w:rsidR="00B03EC1" w:rsidRPr="009E3A2A" w14:paraId="003031E1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A1F18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8F32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42D5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E522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27.1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17A6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18.4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3464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6A82F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F454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72</w:t>
            </w:r>
          </w:p>
        </w:tc>
      </w:tr>
      <w:tr w:rsidR="00B03EC1" w:rsidRPr="009E3A2A" w14:paraId="3ADB8665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F645DA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E2901E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BFA18B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A538C0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12.3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7EDCE9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13.9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EDDB92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0D2C81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71411B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47</w:t>
            </w:r>
          </w:p>
        </w:tc>
      </w:tr>
      <w:tr w:rsidR="00B03EC1" w:rsidRPr="009E3A2A" w14:paraId="0FE37BE2" w14:textId="77777777" w:rsidTr="001561CF">
        <w:trPr>
          <w:trHeight w:val="320"/>
        </w:trPr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A583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Natuseko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5DBE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22FC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4D2AD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15.8</w:t>
            </w:r>
          </w:p>
        </w:tc>
        <w:tc>
          <w:tcPr>
            <w:tcW w:w="6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2E202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322E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FC2E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5915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49</w:t>
            </w:r>
          </w:p>
        </w:tc>
      </w:tr>
      <w:tr w:rsidR="00B03EC1" w:rsidRPr="009E3A2A" w14:paraId="6368DB48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4D51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E974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D67E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60F6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22.3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9842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12.9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8DC1E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30F4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FA79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49</w:t>
            </w:r>
          </w:p>
        </w:tc>
      </w:tr>
      <w:tr w:rsidR="00B03EC1" w:rsidRPr="009E3A2A" w14:paraId="3AB57070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B14594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C7123C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136EFA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9524DD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10.2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B42D64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14.1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3E3FE0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25599B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EB5200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49</w:t>
            </w:r>
          </w:p>
        </w:tc>
      </w:tr>
      <w:tr w:rsidR="00B03EC1" w:rsidRPr="009E3A2A" w14:paraId="7D00F48E" w14:textId="77777777" w:rsidTr="001561CF">
        <w:trPr>
          <w:trHeight w:val="320"/>
        </w:trPr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597E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Ngungu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12AAF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7BB4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733E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6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FCF9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19.4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A236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2F5F0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F000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70</w:t>
            </w:r>
          </w:p>
        </w:tc>
      </w:tr>
      <w:tr w:rsidR="00B03EC1" w:rsidRPr="009E3A2A" w14:paraId="6109D34C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F382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488E2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2AF5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BF5C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27.0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A1BC4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18.1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04E6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0A51A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9D1A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67</w:t>
            </w:r>
          </w:p>
        </w:tc>
      </w:tr>
      <w:tr w:rsidR="00B03EC1" w:rsidRPr="009E3A2A" w14:paraId="5150251D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FBF72E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46811E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D43AD5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E1DC9D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11.4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D947B5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A0A7F8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58BE4B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891DFC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70</w:t>
            </w:r>
          </w:p>
        </w:tc>
      </w:tr>
      <w:tr w:rsidR="00B03EC1" w:rsidRPr="009E3A2A" w14:paraId="12F446F0" w14:textId="77777777" w:rsidTr="001561CF">
        <w:trPr>
          <w:trHeight w:val="320"/>
        </w:trPr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97D7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Pollen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BF77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0017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2D40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24.4</w:t>
            </w:r>
          </w:p>
        </w:tc>
        <w:tc>
          <w:tcPr>
            <w:tcW w:w="6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C13F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19.9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7549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64D5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2E1F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62</w:t>
            </w:r>
          </w:p>
        </w:tc>
      </w:tr>
      <w:tr w:rsidR="00B03EC1" w:rsidRPr="009E3A2A" w14:paraId="2AD9CB85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1957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E244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255F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58BF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26.2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69CF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20.6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DFC8C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E523D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BDA9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62</w:t>
            </w:r>
          </w:p>
        </w:tc>
      </w:tr>
      <w:tr w:rsidR="00B03EC1" w:rsidRPr="009E3A2A" w14:paraId="50BB59CE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617FF7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76E79F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A07DC7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061A4E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16.7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2BE219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17.8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8DC906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65D367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6C09A8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37</w:t>
            </w:r>
          </w:p>
        </w:tc>
      </w:tr>
      <w:tr w:rsidR="00B03EC1" w:rsidRPr="009E3A2A" w14:paraId="1B6CC308" w14:textId="77777777" w:rsidTr="001561CF">
        <w:trPr>
          <w:trHeight w:val="320"/>
        </w:trPr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23A1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Railway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0B1A1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34AC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07365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23.1</w:t>
            </w:r>
          </w:p>
        </w:tc>
        <w:tc>
          <w:tcPr>
            <w:tcW w:w="6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930D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17.0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3DC0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DB78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79F0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52</w:t>
            </w:r>
          </w:p>
        </w:tc>
      </w:tr>
      <w:tr w:rsidR="00B03EC1" w:rsidRPr="009E3A2A" w14:paraId="24043B14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2D164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A7BE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09A0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24A8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25.6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F93B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15.1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08BF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900F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4EEA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47</w:t>
            </w:r>
          </w:p>
        </w:tc>
      </w:tr>
      <w:tr w:rsidR="00B03EC1" w:rsidRPr="009E3A2A" w14:paraId="4BEB04C4" w14:textId="77777777" w:rsidTr="001561CF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5B4076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C4D2AC" w14:textId="77777777" w:rsidR="00B03EC1" w:rsidRPr="009E3A2A" w:rsidRDefault="00B03EC1" w:rsidP="001561CF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D2E839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23C773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21.0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A73A41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19.6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72A149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18.5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A246E9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8726DF" w14:textId="77777777" w:rsidR="00B03EC1" w:rsidRPr="009E3A2A" w:rsidRDefault="00B03EC1" w:rsidP="001561CF">
            <w:pPr>
              <w:jc w:val="right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9E3A2A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52</w:t>
            </w:r>
          </w:p>
        </w:tc>
      </w:tr>
    </w:tbl>
    <w:p w14:paraId="22800867" w14:textId="77777777" w:rsidR="00B03EC1" w:rsidRDefault="00B03EC1" w:rsidP="000E0FA9">
      <w:pPr>
        <w:spacing w:line="360" w:lineRule="auto"/>
        <w:rPr>
          <w:rFonts w:ascii="Times New Roman" w:eastAsia="HGP明朝B" w:hAnsi="Times New Roman" w:cs="Times New Roman"/>
          <w:b/>
        </w:rPr>
        <w:sectPr w:rsidR="00B03EC1" w:rsidSect="009E3A2A">
          <w:pgSz w:w="11906" w:h="16838" w:code="9"/>
          <w:pgMar w:top="720" w:right="720" w:bottom="720" w:left="720" w:header="851" w:footer="992" w:gutter="0"/>
          <w:cols w:space="425"/>
          <w:docGrid w:type="lines" w:linePitch="354" w:charSpace="-4301"/>
        </w:sectPr>
      </w:pPr>
    </w:p>
    <w:p w14:paraId="69FFAEE6" w14:textId="5FCBA4D9" w:rsidR="00B03EC1" w:rsidRDefault="00B03EC1" w:rsidP="000E0FA9">
      <w:pPr>
        <w:spacing w:line="360" w:lineRule="auto"/>
        <w:rPr>
          <w:rFonts w:ascii="Times New Roman" w:eastAsia="HGP明朝B" w:hAnsi="Times New Roman" w:cs="Times New Roman"/>
          <w:b/>
        </w:rPr>
      </w:pPr>
      <w:r w:rsidRPr="005C19D5">
        <w:rPr>
          <w:noProof/>
        </w:rPr>
        <w:lastRenderedPageBreak/>
        <w:drawing>
          <wp:inline distT="0" distB="0" distL="0" distR="0" wp14:anchorId="6A45D99F" wp14:editId="14BA9C4E">
            <wp:extent cx="5227955" cy="4803140"/>
            <wp:effectExtent l="0" t="0" r="0" b="0"/>
            <wp:docPr id="3" name="Picture 3" descr="Picture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955" cy="4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DA7A1" w14:textId="1015D566" w:rsidR="00B03EC1" w:rsidRDefault="00B03EC1" w:rsidP="00B03EC1">
      <w:pPr>
        <w:rPr>
          <w:rFonts w:ascii="Times New Roman" w:hAnsi="Times New Roman" w:cs="Times New Roman"/>
          <w:b/>
          <w:bCs/>
        </w:rPr>
      </w:pPr>
      <w:r>
        <w:rPr>
          <w:rFonts w:ascii="Times New Roman" w:eastAsia="HGP明朝B" w:hAnsi="Times New Roman" w:cs="Times New Roman" w:hint="eastAsia"/>
          <w:b/>
        </w:rPr>
        <w:t>S</w:t>
      </w:r>
      <w:r>
        <w:rPr>
          <w:rFonts w:ascii="Times New Roman" w:eastAsia="HGP明朝B" w:hAnsi="Times New Roman" w:cs="Times New Roman"/>
          <w:b/>
        </w:rPr>
        <w:t xml:space="preserve">upplementary Figure S1. </w:t>
      </w:r>
      <w:r w:rsidRPr="00B03EC1">
        <w:rPr>
          <w:rFonts w:ascii="Times New Roman" w:hAnsi="Times New Roman" w:cs="Times New Roman"/>
          <w:b/>
          <w:bCs/>
        </w:rPr>
        <w:t xml:space="preserve">Map of </w:t>
      </w:r>
      <w:r>
        <w:rPr>
          <w:rFonts w:ascii="Times New Roman" w:hAnsi="Times New Roman" w:cs="Times New Roman"/>
          <w:b/>
          <w:bCs/>
        </w:rPr>
        <w:t>sampling points</w:t>
      </w:r>
      <w:r w:rsidRPr="00B03EC1">
        <w:rPr>
          <w:rFonts w:ascii="Times New Roman" w:hAnsi="Times New Roman" w:cs="Times New Roman"/>
          <w:b/>
          <w:bCs/>
        </w:rPr>
        <w:t xml:space="preserve"> widely distributed across the whole </w:t>
      </w:r>
      <w:proofErr w:type="spellStart"/>
      <w:r w:rsidRPr="00B03EC1">
        <w:rPr>
          <w:rFonts w:ascii="Times New Roman" w:hAnsi="Times New Roman" w:cs="Times New Roman"/>
          <w:b/>
          <w:bCs/>
        </w:rPr>
        <w:t>Kabwe</w:t>
      </w:r>
      <w:proofErr w:type="spellEnd"/>
      <w:r w:rsidRPr="00B03EC1">
        <w:rPr>
          <w:rFonts w:ascii="Times New Roman" w:hAnsi="Times New Roman" w:cs="Times New Roman"/>
          <w:b/>
          <w:bCs/>
        </w:rPr>
        <w:t xml:space="preserve"> town</w:t>
      </w:r>
      <w:r>
        <w:rPr>
          <w:rFonts w:ascii="Times New Roman" w:hAnsi="Times New Roman" w:cs="Times New Roman"/>
          <w:b/>
          <w:bCs/>
        </w:rPr>
        <w:t xml:space="preserve"> (Yabe et al., 2020)</w:t>
      </w:r>
      <w:r w:rsidRPr="00B03EC1">
        <w:rPr>
          <w:rFonts w:ascii="Times New Roman" w:hAnsi="Times New Roman" w:cs="Times New Roman"/>
          <w:b/>
          <w:bCs/>
        </w:rPr>
        <w:t>.</w:t>
      </w:r>
    </w:p>
    <w:p w14:paraId="525C8A48" w14:textId="29146FE8" w:rsidR="00B03EC1" w:rsidRPr="00B03EC1" w:rsidRDefault="00B03EC1" w:rsidP="000E0FA9">
      <w:pPr>
        <w:spacing w:line="360" w:lineRule="auto"/>
        <w:rPr>
          <w:rFonts w:ascii="Times New Roman" w:eastAsia="HGP明朝B" w:hAnsi="Times New Roman" w:cs="Times New Roman"/>
          <w:b/>
        </w:rPr>
      </w:pPr>
    </w:p>
    <w:p w14:paraId="3ED347D1" w14:textId="5AC41AA7" w:rsidR="009E3A2A" w:rsidRPr="0060658D" w:rsidRDefault="009E3A2A" w:rsidP="000E0FA9">
      <w:pPr>
        <w:spacing w:line="360" w:lineRule="auto"/>
        <w:rPr>
          <w:rFonts w:ascii="Times New Roman" w:eastAsia="HGP明朝B" w:hAnsi="Times New Roman" w:cs="Times New Roman"/>
          <w:b/>
        </w:rPr>
        <w:sectPr w:rsidR="009E3A2A" w:rsidRPr="0060658D" w:rsidSect="00B03EC1">
          <w:pgSz w:w="11906" w:h="16838" w:code="9"/>
          <w:pgMar w:top="720" w:right="720" w:bottom="720" w:left="720" w:header="851" w:footer="992" w:gutter="0"/>
          <w:cols w:space="425"/>
          <w:docGrid w:type="lines" w:linePitch="354" w:charSpace="-4301"/>
        </w:sectPr>
      </w:pPr>
    </w:p>
    <w:p w14:paraId="4ADA8BF8" w14:textId="7F65F3F3" w:rsidR="002269AE" w:rsidRPr="0060658D" w:rsidRDefault="006570CD" w:rsidP="000E0FA9">
      <w:pPr>
        <w:spacing w:line="360" w:lineRule="auto"/>
        <w:rPr>
          <w:rFonts w:ascii="Times New Roman" w:eastAsia="HGP明朝B" w:hAnsi="Times New Roman" w:cs="Times New Roman"/>
          <w:b/>
        </w:rPr>
      </w:pPr>
      <w:r w:rsidRPr="0060658D">
        <w:rPr>
          <w:rFonts w:ascii="Times New Roman" w:eastAsia="HGP明朝B" w:hAnsi="Times New Roman" w:cs="Times New Roman"/>
          <w:b/>
          <w:noProof/>
        </w:rPr>
        <w:lastRenderedPageBreak/>
        <w:drawing>
          <wp:inline distT="0" distB="0" distL="0" distR="0" wp14:anchorId="6DE8C17D" wp14:editId="01A11086">
            <wp:extent cx="7408151" cy="4770707"/>
            <wp:effectExtent l="0" t="0" r="0" b="508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S1.pdf"/>
                    <pic:cNvPicPr/>
                  </pic:nvPicPr>
                  <pic:blipFill rotWithShape="1">
                    <a:blip r:embed="rId10"/>
                    <a:srcRect t="6527" r="16391" b="21680"/>
                    <a:stretch/>
                  </pic:blipFill>
                  <pic:spPr bwMode="auto">
                    <a:xfrm>
                      <a:off x="0" y="0"/>
                      <a:ext cx="7408985" cy="4771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967B2" w14:textId="6FCE6590" w:rsidR="00E32406" w:rsidRPr="00A57430" w:rsidRDefault="00A57430" w:rsidP="00A57430">
      <w:pPr>
        <w:pStyle w:val="Web"/>
        <w:jc w:val="both"/>
        <w:rPr>
          <w:rFonts w:ascii="Times New Roman" w:eastAsia="HGP明朝B" w:hAnsi="Times New Roman" w:cs="Times New Roman"/>
          <w:b/>
          <w:bCs/>
        </w:rPr>
      </w:pPr>
      <w:r w:rsidRPr="00A57430">
        <w:rPr>
          <w:rFonts w:ascii="Times New Roman" w:hAnsi="Times New Roman" w:cs="Times New Roman" w:hint="eastAsia"/>
          <w:b/>
          <w:bCs/>
        </w:rPr>
        <w:t>S</w:t>
      </w:r>
      <w:r w:rsidRPr="00A57430">
        <w:rPr>
          <w:rFonts w:ascii="Times New Roman" w:hAnsi="Times New Roman" w:cs="Times New Roman"/>
          <w:b/>
          <w:bCs/>
        </w:rPr>
        <w:t>upplementary Figure S</w:t>
      </w:r>
      <w:r w:rsidR="00B03EC1">
        <w:rPr>
          <w:rFonts w:ascii="Times New Roman" w:hAnsi="Times New Roman" w:cs="Times New Roman"/>
          <w:b/>
          <w:bCs/>
        </w:rPr>
        <w:t>2</w:t>
      </w:r>
      <w:r w:rsidRPr="00A57430">
        <w:rPr>
          <w:rFonts w:ascii="Times New Roman" w:hAnsi="Times New Roman" w:cs="Times New Roman"/>
          <w:b/>
          <w:bCs/>
        </w:rPr>
        <w:t>. Passing–</w:t>
      </w:r>
      <w:proofErr w:type="spellStart"/>
      <w:r w:rsidRPr="00A57430">
        <w:rPr>
          <w:rFonts w:ascii="Times New Roman" w:hAnsi="Times New Roman" w:cs="Times New Roman"/>
          <w:b/>
          <w:bCs/>
        </w:rPr>
        <w:t>Bablok</w:t>
      </w:r>
      <w:proofErr w:type="spellEnd"/>
      <w:r w:rsidRPr="00A57430">
        <w:rPr>
          <w:rFonts w:ascii="Times New Roman" w:hAnsi="Times New Roman" w:cs="Times New Roman"/>
          <w:b/>
          <w:bCs/>
        </w:rPr>
        <w:t xml:space="preserve"> regression analysis between BLL</w:t>
      </w:r>
      <w:r w:rsidRPr="00A57430">
        <w:rPr>
          <w:rFonts w:ascii="Times New Roman" w:hAnsi="Times New Roman" w:cs="Times New Roman"/>
          <w:b/>
          <w:bCs/>
          <w:vertAlign w:val="subscript"/>
        </w:rPr>
        <w:t>LC</w:t>
      </w:r>
      <w:r w:rsidRPr="00A57430">
        <w:rPr>
          <w:rFonts w:ascii="Times New Roman" w:hAnsi="Times New Roman" w:cs="Times New Roman"/>
          <w:b/>
          <w:bCs/>
        </w:rPr>
        <w:t xml:space="preserve"> and BLL</w:t>
      </w:r>
      <w:r w:rsidRPr="00A57430">
        <w:rPr>
          <w:rFonts w:ascii="Times New Roman" w:hAnsi="Times New Roman" w:cs="Times New Roman"/>
          <w:b/>
          <w:bCs/>
          <w:vertAlign w:val="subscript"/>
        </w:rPr>
        <w:t>IM</w:t>
      </w:r>
      <w:r w:rsidRPr="00A57430">
        <w:rPr>
          <w:rFonts w:ascii="Times New Roman" w:hAnsi="Times New Roman" w:cs="Times New Roman"/>
          <w:b/>
          <w:bCs/>
        </w:rPr>
        <w:t xml:space="preserve"> in the BLL</w:t>
      </w:r>
      <w:r w:rsidRPr="00A57430">
        <w:rPr>
          <w:rFonts w:ascii="Times New Roman" w:hAnsi="Times New Roman" w:cs="Times New Roman"/>
          <w:b/>
          <w:bCs/>
          <w:vertAlign w:val="subscript"/>
        </w:rPr>
        <w:t>LC</w:t>
      </w:r>
      <w:r w:rsidRPr="00A57430">
        <w:rPr>
          <w:rFonts w:ascii="Times New Roman" w:hAnsi="Times New Roman" w:cs="Times New Roman"/>
          <w:b/>
          <w:bCs/>
        </w:rPr>
        <w:t xml:space="preserve"> ranges of 3.3 to 4.9 µg/dL (A), 5.0 to 9.9 µg/dL (B), 10.0 to 19.9 µg/dL (C), 20.0 to 44.9 µg/dL (D), 45.0 to 64.9 µg/dL (E), and &gt;65.0 µg/dL (F). Parts of BLL</w:t>
      </w:r>
      <w:r w:rsidRPr="00A57430">
        <w:rPr>
          <w:rFonts w:ascii="Times New Roman" w:hAnsi="Times New Roman" w:cs="Times New Roman"/>
          <w:b/>
          <w:bCs/>
          <w:vertAlign w:val="subscript"/>
        </w:rPr>
        <w:t>LC</w:t>
      </w:r>
      <w:r w:rsidRPr="00A57430">
        <w:rPr>
          <w:rFonts w:ascii="Times New Roman" w:hAnsi="Times New Roman" w:cs="Times New Roman"/>
          <w:b/>
          <w:bCs/>
        </w:rPr>
        <w:t xml:space="preserve"> </w:t>
      </w:r>
      <w:r w:rsidR="00682DCE" w:rsidRPr="00682DCE">
        <w:rPr>
          <w:rFonts w:ascii="Times New Roman" w:hAnsi="Times New Roman" w:cs="Times New Roman"/>
          <w:b/>
          <w:bCs/>
        </w:rPr>
        <w:t>(</w:t>
      </w:r>
      <w:r w:rsidR="00682DCE">
        <w:rPr>
          <w:rFonts w:ascii="Times New Roman" w:hAnsi="Times New Roman" w:cs="Times New Roman"/>
          <w:b/>
          <w:bCs/>
        </w:rPr>
        <w:t>Yabe</w:t>
      </w:r>
      <w:r w:rsidR="00682DCE" w:rsidRPr="00682DCE">
        <w:rPr>
          <w:rFonts w:ascii="Times New Roman" w:hAnsi="Times New Roman" w:cs="Times New Roman"/>
          <w:b/>
          <w:bCs/>
        </w:rPr>
        <w:t xml:space="preserve"> et al., 2020)</w:t>
      </w:r>
      <w:r w:rsidRPr="00A57430">
        <w:rPr>
          <w:rFonts w:ascii="Times New Roman" w:hAnsi="Times New Roman" w:cs="Times New Roman"/>
          <w:b/>
          <w:bCs/>
        </w:rPr>
        <w:t xml:space="preserve"> and BLL</w:t>
      </w:r>
      <w:r w:rsidRPr="00A57430">
        <w:rPr>
          <w:rFonts w:ascii="Times New Roman" w:hAnsi="Times New Roman" w:cs="Times New Roman"/>
          <w:b/>
          <w:bCs/>
          <w:vertAlign w:val="subscript"/>
        </w:rPr>
        <w:t>IM</w:t>
      </w:r>
      <w:r w:rsidRPr="00A57430">
        <w:rPr>
          <w:rFonts w:ascii="Times New Roman" w:hAnsi="Times New Roman" w:cs="Times New Roman"/>
          <w:b/>
          <w:bCs/>
        </w:rPr>
        <w:t xml:space="preserve"> </w:t>
      </w:r>
      <w:r w:rsidR="00682DCE" w:rsidRPr="00682DCE">
        <w:rPr>
          <w:rFonts w:ascii="Times New Roman" w:hAnsi="Times New Roman" w:cs="Times New Roman"/>
          <w:b/>
          <w:bCs/>
        </w:rPr>
        <w:t>(Nakata et al., 2020)</w:t>
      </w:r>
      <w:r w:rsidRPr="00A57430">
        <w:rPr>
          <w:rFonts w:ascii="Times New Roman" w:hAnsi="Times New Roman" w:cs="Times New Roman"/>
          <w:b/>
          <w:bCs/>
        </w:rPr>
        <w:t xml:space="preserve"> data were reported in earlier papers and cited. </w:t>
      </w:r>
    </w:p>
    <w:p w14:paraId="39920387" w14:textId="77777777" w:rsidR="00D06DDA" w:rsidRPr="00682DCE" w:rsidRDefault="00D06DDA" w:rsidP="000E0FA9">
      <w:pPr>
        <w:spacing w:line="360" w:lineRule="auto"/>
        <w:rPr>
          <w:rFonts w:ascii="Times New Roman" w:eastAsia="HGP明朝B" w:hAnsi="Times New Roman" w:cs="Times New Roman"/>
          <w:b/>
          <w:bCs/>
        </w:rPr>
        <w:sectPr w:rsidR="00D06DDA" w:rsidRPr="00682DCE" w:rsidSect="006D79C1">
          <w:pgSz w:w="16838" w:h="11906" w:orient="landscape" w:code="9"/>
          <w:pgMar w:top="720" w:right="720" w:bottom="720" w:left="720" w:header="851" w:footer="992" w:gutter="0"/>
          <w:cols w:space="425"/>
          <w:docGrid w:type="lines" w:linePitch="354" w:charSpace="-4301"/>
        </w:sectPr>
      </w:pPr>
    </w:p>
    <w:p w14:paraId="426ECC9F" w14:textId="77777777" w:rsidR="00E32406" w:rsidRPr="0060658D" w:rsidRDefault="005F37CA" w:rsidP="000E0FA9">
      <w:pPr>
        <w:spacing w:line="360" w:lineRule="auto"/>
        <w:rPr>
          <w:rFonts w:ascii="Times New Roman" w:eastAsia="HGP明朝B" w:hAnsi="Times New Roman" w:cs="Times New Roman"/>
          <w:b/>
        </w:rPr>
      </w:pPr>
      <w:r w:rsidRPr="0060658D">
        <w:rPr>
          <w:rFonts w:ascii="Times New Roman" w:eastAsia="HGP明朝B" w:hAnsi="Times New Roman" w:cs="Times New Roman"/>
          <w:b/>
          <w:noProof/>
        </w:rPr>
        <w:lastRenderedPageBreak/>
        <w:drawing>
          <wp:inline distT="0" distB="0" distL="0" distR="0" wp14:anchorId="7A970BA0" wp14:editId="4ABB7F11">
            <wp:extent cx="8861425" cy="5029200"/>
            <wp:effectExtent l="0" t="0" r="3175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S2.pdf"/>
                    <pic:cNvPicPr/>
                  </pic:nvPicPr>
                  <pic:blipFill rotWithShape="1">
                    <a:blip r:embed="rId11"/>
                    <a:srcRect b="24326"/>
                    <a:stretch/>
                  </pic:blipFill>
                  <pic:spPr bwMode="auto">
                    <a:xfrm>
                      <a:off x="0" y="0"/>
                      <a:ext cx="8861425" cy="502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9A3F5F" w14:textId="5C1B2C56" w:rsidR="000D6FEB" w:rsidRPr="000D6FEB" w:rsidRDefault="00A57430" w:rsidP="008345D9">
      <w:pPr>
        <w:pStyle w:val="Web"/>
        <w:jc w:val="both"/>
        <w:rPr>
          <w:rFonts w:ascii="Times New Roman" w:eastAsia="HGP明朝B" w:hAnsi="Times New Roman" w:cs="Times New Roman"/>
          <w:b/>
          <w:bCs/>
        </w:rPr>
      </w:pPr>
      <w:r w:rsidRPr="00A57430">
        <w:rPr>
          <w:rFonts w:ascii="Times New Roman" w:hAnsi="Times New Roman" w:cs="Times New Roman"/>
          <w:b/>
        </w:rPr>
        <w:t>Supplementary Figure S</w:t>
      </w:r>
      <w:r w:rsidR="00B03EC1">
        <w:rPr>
          <w:rFonts w:ascii="Times New Roman" w:hAnsi="Times New Roman" w:cs="Times New Roman"/>
          <w:b/>
        </w:rPr>
        <w:t>3</w:t>
      </w:r>
      <w:r w:rsidRPr="00A57430">
        <w:rPr>
          <w:rFonts w:ascii="Times New Roman" w:hAnsi="Times New Roman" w:cs="Times New Roman"/>
          <w:b/>
        </w:rPr>
        <w:t>. Deming regression analysis between log BLLLC and log BLLIM in the BLLLC ranges of 3.3 to 4.9 µg/dL (A), 5.0 to 9.9 µg/dL (B), 10.0 to 19.9 µg/dL (C), 20.0 to 44.9 µg/dL (D), 45.0 to 64.9 µg/dL (E), and &gt;65.0 µg/dL (F). Parts of BLL</w:t>
      </w:r>
      <w:r w:rsidRPr="00A57430">
        <w:rPr>
          <w:rFonts w:ascii="Times New Roman" w:hAnsi="Times New Roman" w:cs="Times New Roman"/>
          <w:b/>
          <w:vertAlign w:val="subscript"/>
        </w:rPr>
        <w:t>LC</w:t>
      </w:r>
      <w:r w:rsidRPr="00A57430">
        <w:rPr>
          <w:rFonts w:ascii="Times New Roman" w:hAnsi="Times New Roman" w:cs="Times New Roman"/>
          <w:b/>
        </w:rPr>
        <w:t xml:space="preserve"> </w:t>
      </w:r>
      <w:r w:rsidR="00682DCE" w:rsidRPr="00682DCE">
        <w:rPr>
          <w:rFonts w:ascii="Times New Roman" w:hAnsi="Times New Roman" w:cs="Times New Roman"/>
          <w:b/>
        </w:rPr>
        <w:t>(</w:t>
      </w:r>
      <w:r w:rsidR="00682DCE">
        <w:rPr>
          <w:rFonts w:ascii="Times New Roman" w:hAnsi="Times New Roman" w:cs="Times New Roman"/>
          <w:b/>
        </w:rPr>
        <w:t>Yabe</w:t>
      </w:r>
      <w:r w:rsidR="00682DCE" w:rsidRPr="00682DCE">
        <w:rPr>
          <w:rFonts w:ascii="Times New Roman" w:hAnsi="Times New Roman" w:cs="Times New Roman"/>
          <w:b/>
        </w:rPr>
        <w:t xml:space="preserve"> et al., 2020)</w:t>
      </w:r>
      <w:r w:rsidRPr="00A57430">
        <w:rPr>
          <w:rFonts w:ascii="Times New Roman" w:hAnsi="Times New Roman" w:cs="Times New Roman"/>
          <w:b/>
        </w:rPr>
        <w:t xml:space="preserve"> and BLL</w:t>
      </w:r>
      <w:r w:rsidRPr="00A57430">
        <w:rPr>
          <w:rFonts w:ascii="Times New Roman" w:hAnsi="Times New Roman" w:cs="Times New Roman"/>
          <w:b/>
          <w:vertAlign w:val="subscript"/>
        </w:rPr>
        <w:t>IM</w:t>
      </w:r>
      <w:r w:rsidRPr="00A57430">
        <w:rPr>
          <w:rFonts w:ascii="Times New Roman" w:hAnsi="Times New Roman" w:cs="Times New Roman"/>
          <w:b/>
        </w:rPr>
        <w:t xml:space="preserve"> </w:t>
      </w:r>
      <w:r w:rsidR="00682DCE" w:rsidRPr="00682DCE">
        <w:rPr>
          <w:rFonts w:ascii="Times New Roman" w:hAnsi="Times New Roman" w:cs="Times New Roman"/>
          <w:b/>
        </w:rPr>
        <w:t>(Nakata et al., 2020)</w:t>
      </w:r>
      <w:r w:rsidRPr="00A57430">
        <w:rPr>
          <w:rFonts w:ascii="Times New Roman" w:hAnsi="Times New Roman" w:cs="Times New Roman"/>
          <w:b/>
        </w:rPr>
        <w:t xml:space="preserve"> data were reported in earlier papers and cited.</w:t>
      </w:r>
    </w:p>
    <w:sectPr w:rsidR="000D6FEB" w:rsidRPr="000D6FEB" w:rsidSect="006D79C1">
      <w:pgSz w:w="16838" w:h="11906" w:orient="landscape" w:code="9"/>
      <w:pgMar w:top="720" w:right="720" w:bottom="720" w:left="720" w:header="851" w:footer="992" w:gutter="0"/>
      <w:cols w:space="425"/>
      <w:docGrid w:type="lines" w:linePitch="354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CA4B7A" w14:textId="77777777" w:rsidR="00BA4C63" w:rsidRDefault="00BA4C63" w:rsidP="001D71EB">
      <w:r>
        <w:separator/>
      </w:r>
    </w:p>
  </w:endnote>
  <w:endnote w:type="continuationSeparator" w:id="0">
    <w:p w14:paraId="7C0471B2" w14:textId="77777777" w:rsidR="00BA4C63" w:rsidRDefault="00BA4C63" w:rsidP="001D7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Vrinda">
    <w:panose1 w:val="020B0604020202020204"/>
    <w:charset w:val="00"/>
    <w:family w:val="swiss"/>
    <w:pitch w:val="variable"/>
    <w:sig w:usb0="00010003" w:usb1="00000000" w:usb2="00000000" w:usb3="00000000" w:csb0="0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GP明朝B">
    <w:altName w:val="游ゴシック"/>
    <w:panose1 w:val="020B0604020202020204"/>
    <w:charset w:val="80"/>
    <w:family w:val="roman"/>
    <w:pitch w:val="variable"/>
    <w:sig w:usb0="80000281" w:usb1="28C76CF8" w:usb2="00000010" w:usb3="00000000" w:csb0="00020000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75697189"/>
      <w:docPartObj>
        <w:docPartGallery w:val="Page Numbers (Bottom of Page)"/>
        <w:docPartUnique/>
      </w:docPartObj>
    </w:sdtPr>
    <w:sdtEndPr/>
    <w:sdtContent>
      <w:p w14:paraId="0F1BF0A9" w14:textId="2D82B256" w:rsidR="00D165C4" w:rsidRDefault="00D165C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76172">
          <w:rPr>
            <w:noProof/>
            <w:lang w:val="ja-JP"/>
          </w:rPr>
          <w:t>22</w:t>
        </w:r>
        <w:r>
          <w:fldChar w:fldCharType="end"/>
        </w:r>
      </w:p>
    </w:sdtContent>
  </w:sdt>
  <w:p w14:paraId="7D7C3E85" w14:textId="77777777" w:rsidR="00D165C4" w:rsidRDefault="00D165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CD097A" w14:textId="77777777" w:rsidR="00BA4C63" w:rsidRDefault="00BA4C63" w:rsidP="001D71EB">
      <w:r>
        <w:separator/>
      </w:r>
    </w:p>
  </w:footnote>
  <w:footnote w:type="continuationSeparator" w:id="0">
    <w:p w14:paraId="6A2BF4C3" w14:textId="77777777" w:rsidR="00BA4C63" w:rsidRDefault="00BA4C63" w:rsidP="001D7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867BB"/>
    <w:multiLevelType w:val="hybridMultilevel"/>
    <w:tmpl w:val="52F26290"/>
    <w:lvl w:ilvl="0" w:tplc="A0AA0698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9ED0B44"/>
    <w:multiLevelType w:val="hybridMultilevel"/>
    <w:tmpl w:val="ABCC2050"/>
    <w:lvl w:ilvl="0" w:tplc="F4D056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820EAC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6FC016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1ECB1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414EDB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C7C5D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4F0A86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65ADD0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9BE28D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37560C79"/>
    <w:multiLevelType w:val="hybridMultilevel"/>
    <w:tmpl w:val="74B4A7EC"/>
    <w:lvl w:ilvl="0" w:tplc="A7BE973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480EBD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51CF32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18CA3B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9E267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99094D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372704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06AA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900E5A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393E2E94"/>
    <w:multiLevelType w:val="hybridMultilevel"/>
    <w:tmpl w:val="137E3C54"/>
    <w:lvl w:ilvl="0" w:tplc="9FE22D9C">
      <w:start w:val="2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44961AE"/>
    <w:multiLevelType w:val="hybridMultilevel"/>
    <w:tmpl w:val="5C9E8F30"/>
    <w:lvl w:ilvl="0" w:tplc="A3266E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EB62A0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80F15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546480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962E66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D341A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CAE6F4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9E0BF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C686D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5117313A"/>
    <w:multiLevelType w:val="hybridMultilevel"/>
    <w:tmpl w:val="B76C3B5A"/>
    <w:lvl w:ilvl="0" w:tplc="69A0B328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17673E7"/>
    <w:multiLevelType w:val="hybridMultilevel"/>
    <w:tmpl w:val="1B62DF68"/>
    <w:lvl w:ilvl="0" w:tplc="B6EC0EFC">
      <w:start w:val="2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56E7C20"/>
    <w:multiLevelType w:val="hybridMultilevel"/>
    <w:tmpl w:val="73D8A0E8"/>
    <w:lvl w:ilvl="0" w:tplc="7A3CD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CA9E87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D1FAFB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5E0AFB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BCF48B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AB9C28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5D2831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9A66EA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7E0890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8" w15:restartNumberingAfterBreak="0">
    <w:nsid w:val="677B254A"/>
    <w:multiLevelType w:val="hybridMultilevel"/>
    <w:tmpl w:val="41F027B4"/>
    <w:lvl w:ilvl="0" w:tplc="E82808EA">
      <w:start w:val="1"/>
      <w:numFmt w:val="decimal"/>
      <w:lvlText w:val="(%1)"/>
      <w:lvlJc w:val="left"/>
      <w:pPr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DA573FB"/>
    <w:multiLevelType w:val="hybridMultilevel"/>
    <w:tmpl w:val="76AE6E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0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bordersDoNotSurroundHeader/>
  <w:bordersDoNotSurroundFooter/>
  <w:proofState w:spelling="clean" w:grammar="clean"/>
  <w:defaultTabStop w:val="960"/>
  <w:drawingGridHorizontalSpacing w:val="219"/>
  <w:drawingGridVerticalSpacing w:val="17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43"/>
    <w:rsid w:val="00005324"/>
    <w:rsid w:val="0000631E"/>
    <w:rsid w:val="00007112"/>
    <w:rsid w:val="00016478"/>
    <w:rsid w:val="00020BE9"/>
    <w:rsid w:val="0002314E"/>
    <w:rsid w:val="0002390C"/>
    <w:rsid w:val="000243B2"/>
    <w:rsid w:val="00027DF2"/>
    <w:rsid w:val="00034858"/>
    <w:rsid w:val="0004726F"/>
    <w:rsid w:val="00052CCE"/>
    <w:rsid w:val="00053880"/>
    <w:rsid w:val="00067FDD"/>
    <w:rsid w:val="000733A1"/>
    <w:rsid w:val="000761F2"/>
    <w:rsid w:val="00081BD7"/>
    <w:rsid w:val="00085E40"/>
    <w:rsid w:val="00090997"/>
    <w:rsid w:val="000960EC"/>
    <w:rsid w:val="000968DF"/>
    <w:rsid w:val="000A051A"/>
    <w:rsid w:val="000A10DA"/>
    <w:rsid w:val="000A348F"/>
    <w:rsid w:val="000A34AB"/>
    <w:rsid w:val="000A455F"/>
    <w:rsid w:val="000A747A"/>
    <w:rsid w:val="000B0FC2"/>
    <w:rsid w:val="000C006D"/>
    <w:rsid w:val="000C1285"/>
    <w:rsid w:val="000C6B74"/>
    <w:rsid w:val="000D08A0"/>
    <w:rsid w:val="000D6FEB"/>
    <w:rsid w:val="000E0CF7"/>
    <w:rsid w:val="000E0FA9"/>
    <w:rsid w:val="000E3B14"/>
    <w:rsid w:val="000F4020"/>
    <w:rsid w:val="001005E6"/>
    <w:rsid w:val="00100778"/>
    <w:rsid w:val="0011518B"/>
    <w:rsid w:val="00115A82"/>
    <w:rsid w:val="00115E8B"/>
    <w:rsid w:val="00116FC2"/>
    <w:rsid w:val="0011759F"/>
    <w:rsid w:val="00121570"/>
    <w:rsid w:val="00144ACC"/>
    <w:rsid w:val="001478BF"/>
    <w:rsid w:val="0015754D"/>
    <w:rsid w:val="001636AA"/>
    <w:rsid w:val="00176EB7"/>
    <w:rsid w:val="0018069C"/>
    <w:rsid w:val="001869E6"/>
    <w:rsid w:val="00190C0E"/>
    <w:rsid w:val="001930A7"/>
    <w:rsid w:val="00195174"/>
    <w:rsid w:val="0019703C"/>
    <w:rsid w:val="001A5ACC"/>
    <w:rsid w:val="001A68AB"/>
    <w:rsid w:val="001B2154"/>
    <w:rsid w:val="001B405F"/>
    <w:rsid w:val="001B7D38"/>
    <w:rsid w:val="001C1ED9"/>
    <w:rsid w:val="001C4294"/>
    <w:rsid w:val="001C5FDD"/>
    <w:rsid w:val="001D08D0"/>
    <w:rsid w:val="001D5A1E"/>
    <w:rsid w:val="001D71EB"/>
    <w:rsid w:val="001E4EAF"/>
    <w:rsid w:val="001E502E"/>
    <w:rsid w:val="001E6689"/>
    <w:rsid w:val="001F0E36"/>
    <w:rsid w:val="001F2415"/>
    <w:rsid w:val="001F2BFF"/>
    <w:rsid w:val="0022585D"/>
    <w:rsid w:val="002265F4"/>
    <w:rsid w:val="002269AE"/>
    <w:rsid w:val="0023078C"/>
    <w:rsid w:val="002313BD"/>
    <w:rsid w:val="00231445"/>
    <w:rsid w:val="002322C3"/>
    <w:rsid w:val="00233D52"/>
    <w:rsid w:val="0023551E"/>
    <w:rsid w:val="002403AA"/>
    <w:rsid w:val="0024585F"/>
    <w:rsid w:val="0024614B"/>
    <w:rsid w:val="0024694D"/>
    <w:rsid w:val="00246CF0"/>
    <w:rsid w:val="00250330"/>
    <w:rsid w:val="00250644"/>
    <w:rsid w:val="00255AD3"/>
    <w:rsid w:val="00260A8A"/>
    <w:rsid w:val="00260E27"/>
    <w:rsid w:val="002631D0"/>
    <w:rsid w:val="002635D2"/>
    <w:rsid w:val="002670ED"/>
    <w:rsid w:val="00270346"/>
    <w:rsid w:val="002734EF"/>
    <w:rsid w:val="002743D9"/>
    <w:rsid w:val="002762EB"/>
    <w:rsid w:val="00280A29"/>
    <w:rsid w:val="00280F29"/>
    <w:rsid w:val="00295A3A"/>
    <w:rsid w:val="002A5761"/>
    <w:rsid w:val="002A6D84"/>
    <w:rsid w:val="002B41BB"/>
    <w:rsid w:val="002B4318"/>
    <w:rsid w:val="002B5B8B"/>
    <w:rsid w:val="002C20A5"/>
    <w:rsid w:val="002C2440"/>
    <w:rsid w:val="002C3AC7"/>
    <w:rsid w:val="002C4430"/>
    <w:rsid w:val="002C4C72"/>
    <w:rsid w:val="002D0DE5"/>
    <w:rsid w:val="002D2209"/>
    <w:rsid w:val="002D3FFB"/>
    <w:rsid w:val="002E0795"/>
    <w:rsid w:val="002E111C"/>
    <w:rsid w:val="002F3928"/>
    <w:rsid w:val="002F3FA5"/>
    <w:rsid w:val="002F403A"/>
    <w:rsid w:val="002F5581"/>
    <w:rsid w:val="002F5FBD"/>
    <w:rsid w:val="002F720D"/>
    <w:rsid w:val="00303280"/>
    <w:rsid w:val="00305E5C"/>
    <w:rsid w:val="0030645C"/>
    <w:rsid w:val="00307675"/>
    <w:rsid w:val="00310174"/>
    <w:rsid w:val="003108F3"/>
    <w:rsid w:val="00313245"/>
    <w:rsid w:val="00325587"/>
    <w:rsid w:val="00332A3B"/>
    <w:rsid w:val="00332FEB"/>
    <w:rsid w:val="00333143"/>
    <w:rsid w:val="003345CF"/>
    <w:rsid w:val="003348BC"/>
    <w:rsid w:val="003358C1"/>
    <w:rsid w:val="00335F5E"/>
    <w:rsid w:val="0033702B"/>
    <w:rsid w:val="003463A2"/>
    <w:rsid w:val="0035070D"/>
    <w:rsid w:val="0035250D"/>
    <w:rsid w:val="0035430A"/>
    <w:rsid w:val="0036178B"/>
    <w:rsid w:val="00367567"/>
    <w:rsid w:val="00376172"/>
    <w:rsid w:val="003834DF"/>
    <w:rsid w:val="003849EF"/>
    <w:rsid w:val="00384FD2"/>
    <w:rsid w:val="0039433E"/>
    <w:rsid w:val="00394CF7"/>
    <w:rsid w:val="00395736"/>
    <w:rsid w:val="003A229D"/>
    <w:rsid w:val="003A35DA"/>
    <w:rsid w:val="003A4207"/>
    <w:rsid w:val="003A6237"/>
    <w:rsid w:val="003B38D1"/>
    <w:rsid w:val="003B3DEF"/>
    <w:rsid w:val="003C0660"/>
    <w:rsid w:val="003C27B9"/>
    <w:rsid w:val="003C30A1"/>
    <w:rsid w:val="003C4B34"/>
    <w:rsid w:val="003D2262"/>
    <w:rsid w:val="003D2887"/>
    <w:rsid w:val="003D4D12"/>
    <w:rsid w:val="003E1B69"/>
    <w:rsid w:val="003E6513"/>
    <w:rsid w:val="003E702E"/>
    <w:rsid w:val="003F27A4"/>
    <w:rsid w:val="003F6541"/>
    <w:rsid w:val="003F6CB6"/>
    <w:rsid w:val="003F7FBB"/>
    <w:rsid w:val="004100AF"/>
    <w:rsid w:val="004151B2"/>
    <w:rsid w:val="0042516A"/>
    <w:rsid w:val="00434192"/>
    <w:rsid w:val="00440F49"/>
    <w:rsid w:val="00447F3A"/>
    <w:rsid w:val="00451791"/>
    <w:rsid w:val="00452EC1"/>
    <w:rsid w:val="004633D1"/>
    <w:rsid w:val="00463A69"/>
    <w:rsid w:val="004707A6"/>
    <w:rsid w:val="004762B0"/>
    <w:rsid w:val="004763A0"/>
    <w:rsid w:val="00476CB3"/>
    <w:rsid w:val="0047779A"/>
    <w:rsid w:val="00477F24"/>
    <w:rsid w:val="0048016F"/>
    <w:rsid w:val="00481B94"/>
    <w:rsid w:val="00482AF1"/>
    <w:rsid w:val="00482E3C"/>
    <w:rsid w:val="00483729"/>
    <w:rsid w:val="0048472C"/>
    <w:rsid w:val="00484E68"/>
    <w:rsid w:val="00486648"/>
    <w:rsid w:val="00486921"/>
    <w:rsid w:val="004929E7"/>
    <w:rsid w:val="00493F65"/>
    <w:rsid w:val="004A1D26"/>
    <w:rsid w:val="004A3459"/>
    <w:rsid w:val="004A3CD3"/>
    <w:rsid w:val="004A63B0"/>
    <w:rsid w:val="004A738C"/>
    <w:rsid w:val="004B28B9"/>
    <w:rsid w:val="004C0583"/>
    <w:rsid w:val="004C2606"/>
    <w:rsid w:val="004C6E43"/>
    <w:rsid w:val="004D20D3"/>
    <w:rsid w:val="004D68E1"/>
    <w:rsid w:val="004E3A73"/>
    <w:rsid w:val="004F11ED"/>
    <w:rsid w:val="00501F7D"/>
    <w:rsid w:val="00502DB1"/>
    <w:rsid w:val="0050796A"/>
    <w:rsid w:val="00510545"/>
    <w:rsid w:val="00510FD5"/>
    <w:rsid w:val="00513A1E"/>
    <w:rsid w:val="00517718"/>
    <w:rsid w:val="005203BC"/>
    <w:rsid w:val="00520441"/>
    <w:rsid w:val="005216D0"/>
    <w:rsid w:val="00525407"/>
    <w:rsid w:val="00535246"/>
    <w:rsid w:val="005468FF"/>
    <w:rsid w:val="00556061"/>
    <w:rsid w:val="00557357"/>
    <w:rsid w:val="005600DB"/>
    <w:rsid w:val="00562BF0"/>
    <w:rsid w:val="00564BD2"/>
    <w:rsid w:val="00571A20"/>
    <w:rsid w:val="00585652"/>
    <w:rsid w:val="00590093"/>
    <w:rsid w:val="005902E9"/>
    <w:rsid w:val="00592514"/>
    <w:rsid w:val="005A291D"/>
    <w:rsid w:val="005A61CE"/>
    <w:rsid w:val="005B54D1"/>
    <w:rsid w:val="005C0407"/>
    <w:rsid w:val="005C391F"/>
    <w:rsid w:val="005C6137"/>
    <w:rsid w:val="005C63F5"/>
    <w:rsid w:val="005C655F"/>
    <w:rsid w:val="005C7F34"/>
    <w:rsid w:val="005D462A"/>
    <w:rsid w:val="005D46DB"/>
    <w:rsid w:val="005D62A9"/>
    <w:rsid w:val="005E2486"/>
    <w:rsid w:val="005F07F5"/>
    <w:rsid w:val="005F2789"/>
    <w:rsid w:val="005F37CA"/>
    <w:rsid w:val="005F4EFA"/>
    <w:rsid w:val="005F529E"/>
    <w:rsid w:val="006002D8"/>
    <w:rsid w:val="00600E04"/>
    <w:rsid w:val="00601F88"/>
    <w:rsid w:val="00603FF4"/>
    <w:rsid w:val="0060658D"/>
    <w:rsid w:val="00606970"/>
    <w:rsid w:val="0061043C"/>
    <w:rsid w:val="006116ED"/>
    <w:rsid w:val="00612D23"/>
    <w:rsid w:val="00613851"/>
    <w:rsid w:val="00617BF2"/>
    <w:rsid w:val="00620911"/>
    <w:rsid w:val="00621ED2"/>
    <w:rsid w:val="00622E4F"/>
    <w:rsid w:val="00622F4A"/>
    <w:rsid w:val="00624325"/>
    <w:rsid w:val="00630B92"/>
    <w:rsid w:val="0063233B"/>
    <w:rsid w:val="00645169"/>
    <w:rsid w:val="0064775B"/>
    <w:rsid w:val="0065171A"/>
    <w:rsid w:val="00651899"/>
    <w:rsid w:val="00651E33"/>
    <w:rsid w:val="0065326C"/>
    <w:rsid w:val="0065361C"/>
    <w:rsid w:val="00656046"/>
    <w:rsid w:val="00657011"/>
    <w:rsid w:val="006570CD"/>
    <w:rsid w:val="00657AF8"/>
    <w:rsid w:val="00660E60"/>
    <w:rsid w:val="00662EEA"/>
    <w:rsid w:val="00664957"/>
    <w:rsid w:val="006652E9"/>
    <w:rsid w:val="006657B6"/>
    <w:rsid w:val="0066580C"/>
    <w:rsid w:val="00665F96"/>
    <w:rsid w:val="00676489"/>
    <w:rsid w:val="006772CE"/>
    <w:rsid w:val="0068098D"/>
    <w:rsid w:val="006829CC"/>
    <w:rsid w:val="00682DCE"/>
    <w:rsid w:val="00683CB7"/>
    <w:rsid w:val="00684A5A"/>
    <w:rsid w:val="00684F0B"/>
    <w:rsid w:val="006865E6"/>
    <w:rsid w:val="00691F9B"/>
    <w:rsid w:val="00693490"/>
    <w:rsid w:val="006A0178"/>
    <w:rsid w:val="006A0864"/>
    <w:rsid w:val="006A2232"/>
    <w:rsid w:val="006A26DC"/>
    <w:rsid w:val="006A5039"/>
    <w:rsid w:val="006C2204"/>
    <w:rsid w:val="006C29B3"/>
    <w:rsid w:val="006C3BB1"/>
    <w:rsid w:val="006C687E"/>
    <w:rsid w:val="006D0C3D"/>
    <w:rsid w:val="006D1668"/>
    <w:rsid w:val="006D26A1"/>
    <w:rsid w:val="006D79C1"/>
    <w:rsid w:val="006E278D"/>
    <w:rsid w:val="006E2D3B"/>
    <w:rsid w:val="006F2249"/>
    <w:rsid w:val="006F445F"/>
    <w:rsid w:val="006F4E5C"/>
    <w:rsid w:val="006F6160"/>
    <w:rsid w:val="007021BA"/>
    <w:rsid w:val="00702595"/>
    <w:rsid w:val="00704A68"/>
    <w:rsid w:val="00712343"/>
    <w:rsid w:val="00715C46"/>
    <w:rsid w:val="007220D3"/>
    <w:rsid w:val="00726C4E"/>
    <w:rsid w:val="00727A42"/>
    <w:rsid w:val="00730818"/>
    <w:rsid w:val="00745518"/>
    <w:rsid w:val="00745F04"/>
    <w:rsid w:val="00754622"/>
    <w:rsid w:val="00762754"/>
    <w:rsid w:val="007632CB"/>
    <w:rsid w:val="00777C28"/>
    <w:rsid w:val="00782910"/>
    <w:rsid w:val="00784A57"/>
    <w:rsid w:val="007927F6"/>
    <w:rsid w:val="007939CA"/>
    <w:rsid w:val="007946CB"/>
    <w:rsid w:val="00795B97"/>
    <w:rsid w:val="00797E26"/>
    <w:rsid w:val="007A2930"/>
    <w:rsid w:val="007A59F1"/>
    <w:rsid w:val="007A5AB6"/>
    <w:rsid w:val="007A5F79"/>
    <w:rsid w:val="007B22C5"/>
    <w:rsid w:val="007B4050"/>
    <w:rsid w:val="007B6F4E"/>
    <w:rsid w:val="007B7C53"/>
    <w:rsid w:val="007C2461"/>
    <w:rsid w:val="007C3E2D"/>
    <w:rsid w:val="007C75D7"/>
    <w:rsid w:val="007D0336"/>
    <w:rsid w:val="007D35C8"/>
    <w:rsid w:val="007D390A"/>
    <w:rsid w:val="007D4CAB"/>
    <w:rsid w:val="007D6900"/>
    <w:rsid w:val="007D7074"/>
    <w:rsid w:val="007E109E"/>
    <w:rsid w:val="007E1634"/>
    <w:rsid w:val="007E1F9D"/>
    <w:rsid w:val="007E4CA2"/>
    <w:rsid w:val="007E6C39"/>
    <w:rsid w:val="007F1A01"/>
    <w:rsid w:val="007F232E"/>
    <w:rsid w:val="007F617A"/>
    <w:rsid w:val="00800C40"/>
    <w:rsid w:val="00801F53"/>
    <w:rsid w:val="008029E3"/>
    <w:rsid w:val="00802C94"/>
    <w:rsid w:val="008063D1"/>
    <w:rsid w:val="008107F2"/>
    <w:rsid w:val="0083030D"/>
    <w:rsid w:val="008343FF"/>
    <w:rsid w:val="008345D9"/>
    <w:rsid w:val="0083724D"/>
    <w:rsid w:val="00840C61"/>
    <w:rsid w:val="00841A5C"/>
    <w:rsid w:val="00845E60"/>
    <w:rsid w:val="0085277E"/>
    <w:rsid w:val="00852B4E"/>
    <w:rsid w:val="0086036E"/>
    <w:rsid w:val="008625D8"/>
    <w:rsid w:val="00862638"/>
    <w:rsid w:val="008633F5"/>
    <w:rsid w:val="0087226C"/>
    <w:rsid w:val="008772F8"/>
    <w:rsid w:val="0087795B"/>
    <w:rsid w:val="00883E43"/>
    <w:rsid w:val="008A086C"/>
    <w:rsid w:val="008A0C6E"/>
    <w:rsid w:val="008A1927"/>
    <w:rsid w:val="008A7B8D"/>
    <w:rsid w:val="008B34D1"/>
    <w:rsid w:val="008B38D6"/>
    <w:rsid w:val="008B4867"/>
    <w:rsid w:val="008C2E2E"/>
    <w:rsid w:val="008D047A"/>
    <w:rsid w:val="008D0897"/>
    <w:rsid w:val="008D2CB3"/>
    <w:rsid w:val="008D2F89"/>
    <w:rsid w:val="008D3781"/>
    <w:rsid w:val="008E3ACE"/>
    <w:rsid w:val="008E412E"/>
    <w:rsid w:val="008E560A"/>
    <w:rsid w:val="008E7050"/>
    <w:rsid w:val="0090214B"/>
    <w:rsid w:val="00903655"/>
    <w:rsid w:val="0090413E"/>
    <w:rsid w:val="00906330"/>
    <w:rsid w:val="0090641A"/>
    <w:rsid w:val="00906D41"/>
    <w:rsid w:val="00907B8E"/>
    <w:rsid w:val="00910EBE"/>
    <w:rsid w:val="00912F44"/>
    <w:rsid w:val="00916156"/>
    <w:rsid w:val="0092069F"/>
    <w:rsid w:val="00923902"/>
    <w:rsid w:val="00924EB7"/>
    <w:rsid w:val="00925377"/>
    <w:rsid w:val="0092743B"/>
    <w:rsid w:val="0093578B"/>
    <w:rsid w:val="009364FB"/>
    <w:rsid w:val="00937935"/>
    <w:rsid w:val="00941E42"/>
    <w:rsid w:val="00942B6C"/>
    <w:rsid w:val="009467CE"/>
    <w:rsid w:val="00960510"/>
    <w:rsid w:val="00960A90"/>
    <w:rsid w:val="00963BC1"/>
    <w:rsid w:val="00970ECE"/>
    <w:rsid w:val="00972915"/>
    <w:rsid w:val="00991B08"/>
    <w:rsid w:val="009939E5"/>
    <w:rsid w:val="009A0052"/>
    <w:rsid w:val="009A125F"/>
    <w:rsid w:val="009A1F17"/>
    <w:rsid w:val="009A794B"/>
    <w:rsid w:val="009B3CB0"/>
    <w:rsid w:val="009C16DC"/>
    <w:rsid w:val="009C4CBB"/>
    <w:rsid w:val="009D30D6"/>
    <w:rsid w:val="009D57FF"/>
    <w:rsid w:val="009E2E94"/>
    <w:rsid w:val="009E3A2A"/>
    <w:rsid w:val="009F47ED"/>
    <w:rsid w:val="00A00EE7"/>
    <w:rsid w:val="00A027C3"/>
    <w:rsid w:val="00A032BF"/>
    <w:rsid w:val="00A03857"/>
    <w:rsid w:val="00A05A83"/>
    <w:rsid w:val="00A05D09"/>
    <w:rsid w:val="00A07E70"/>
    <w:rsid w:val="00A11D3A"/>
    <w:rsid w:val="00A14FD8"/>
    <w:rsid w:val="00A172B7"/>
    <w:rsid w:val="00A2009C"/>
    <w:rsid w:val="00A20AC5"/>
    <w:rsid w:val="00A27C16"/>
    <w:rsid w:val="00A30C92"/>
    <w:rsid w:val="00A35C1A"/>
    <w:rsid w:val="00A41A43"/>
    <w:rsid w:val="00A473BD"/>
    <w:rsid w:val="00A51428"/>
    <w:rsid w:val="00A57430"/>
    <w:rsid w:val="00A62418"/>
    <w:rsid w:val="00A6257B"/>
    <w:rsid w:val="00A64288"/>
    <w:rsid w:val="00A66025"/>
    <w:rsid w:val="00A71162"/>
    <w:rsid w:val="00A72EC0"/>
    <w:rsid w:val="00A758B6"/>
    <w:rsid w:val="00A85424"/>
    <w:rsid w:val="00A87EF0"/>
    <w:rsid w:val="00A93B08"/>
    <w:rsid w:val="00A967E7"/>
    <w:rsid w:val="00AA117A"/>
    <w:rsid w:val="00AB3093"/>
    <w:rsid w:val="00AB3282"/>
    <w:rsid w:val="00AB5917"/>
    <w:rsid w:val="00AB7832"/>
    <w:rsid w:val="00AC0FFF"/>
    <w:rsid w:val="00AC3243"/>
    <w:rsid w:val="00AC76AC"/>
    <w:rsid w:val="00AD28B4"/>
    <w:rsid w:val="00AD541B"/>
    <w:rsid w:val="00AD56E1"/>
    <w:rsid w:val="00AE3E4E"/>
    <w:rsid w:val="00AE3F14"/>
    <w:rsid w:val="00AE71EC"/>
    <w:rsid w:val="00AF3D63"/>
    <w:rsid w:val="00AF511F"/>
    <w:rsid w:val="00B03036"/>
    <w:rsid w:val="00B03EC1"/>
    <w:rsid w:val="00B12DC3"/>
    <w:rsid w:val="00B1623B"/>
    <w:rsid w:val="00B2575C"/>
    <w:rsid w:val="00B25C49"/>
    <w:rsid w:val="00B40BEF"/>
    <w:rsid w:val="00B42C6F"/>
    <w:rsid w:val="00B4381C"/>
    <w:rsid w:val="00B45DDA"/>
    <w:rsid w:val="00B476FB"/>
    <w:rsid w:val="00B5240F"/>
    <w:rsid w:val="00B55EE9"/>
    <w:rsid w:val="00B6061C"/>
    <w:rsid w:val="00B65F8E"/>
    <w:rsid w:val="00B701B9"/>
    <w:rsid w:val="00B85644"/>
    <w:rsid w:val="00B87DC1"/>
    <w:rsid w:val="00B90D4F"/>
    <w:rsid w:val="00BA068E"/>
    <w:rsid w:val="00BA4C63"/>
    <w:rsid w:val="00BA54EF"/>
    <w:rsid w:val="00BB060C"/>
    <w:rsid w:val="00BB09B6"/>
    <w:rsid w:val="00BB3D2C"/>
    <w:rsid w:val="00BB566B"/>
    <w:rsid w:val="00BB6C90"/>
    <w:rsid w:val="00BC5644"/>
    <w:rsid w:val="00BD02CD"/>
    <w:rsid w:val="00BD1E4D"/>
    <w:rsid w:val="00BD2873"/>
    <w:rsid w:val="00BD43DC"/>
    <w:rsid w:val="00BD5188"/>
    <w:rsid w:val="00BD62CB"/>
    <w:rsid w:val="00BE20E8"/>
    <w:rsid w:val="00BE6CC0"/>
    <w:rsid w:val="00BE7083"/>
    <w:rsid w:val="00BF1BAD"/>
    <w:rsid w:val="00BF70F6"/>
    <w:rsid w:val="00C007A4"/>
    <w:rsid w:val="00C1103F"/>
    <w:rsid w:val="00C14110"/>
    <w:rsid w:val="00C15F81"/>
    <w:rsid w:val="00C17800"/>
    <w:rsid w:val="00C246B7"/>
    <w:rsid w:val="00C24AC0"/>
    <w:rsid w:val="00C30F52"/>
    <w:rsid w:val="00C33621"/>
    <w:rsid w:val="00C40283"/>
    <w:rsid w:val="00C41D12"/>
    <w:rsid w:val="00C43A09"/>
    <w:rsid w:val="00C46E11"/>
    <w:rsid w:val="00C474F0"/>
    <w:rsid w:val="00C5099B"/>
    <w:rsid w:val="00C64447"/>
    <w:rsid w:val="00C66F2A"/>
    <w:rsid w:val="00C752F5"/>
    <w:rsid w:val="00C77192"/>
    <w:rsid w:val="00C772A7"/>
    <w:rsid w:val="00C906F2"/>
    <w:rsid w:val="00C90AE3"/>
    <w:rsid w:val="00C9557E"/>
    <w:rsid w:val="00C95DB8"/>
    <w:rsid w:val="00CA5B7E"/>
    <w:rsid w:val="00CB03E1"/>
    <w:rsid w:val="00CB0652"/>
    <w:rsid w:val="00CB0D21"/>
    <w:rsid w:val="00CB28BE"/>
    <w:rsid w:val="00CC4C4A"/>
    <w:rsid w:val="00CC70AF"/>
    <w:rsid w:val="00CC777D"/>
    <w:rsid w:val="00CD12E8"/>
    <w:rsid w:val="00CD15A4"/>
    <w:rsid w:val="00CE64EB"/>
    <w:rsid w:val="00CF0E33"/>
    <w:rsid w:val="00CF248A"/>
    <w:rsid w:val="00CF25FC"/>
    <w:rsid w:val="00CF32D1"/>
    <w:rsid w:val="00CF56BB"/>
    <w:rsid w:val="00CF5E80"/>
    <w:rsid w:val="00CF73D9"/>
    <w:rsid w:val="00D038A4"/>
    <w:rsid w:val="00D06DDA"/>
    <w:rsid w:val="00D07CDF"/>
    <w:rsid w:val="00D10421"/>
    <w:rsid w:val="00D10F83"/>
    <w:rsid w:val="00D165C4"/>
    <w:rsid w:val="00D24F3A"/>
    <w:rsid w:val="00D27B30"/>
    <w:rsid w:val="00D319D8"/>
    <w:rsid w:val="00D35A58"/>
    <w:rsid w:val="00D35DAE"/>
    <w:rsid w:val="00D36A32"/>
    <w:rsid w:val="00D4075A"/>
    <w:rsid w:val="00D40F7F"/>
    <w:rsid w:val="00D47EE8"/>
    <w:rsid w:val="00D5388A"/>
    <w:rsid w:val="00D56045"/>
    <w:rsid w:val="00D575D4"/>
    <w:rsid w:val="00D72D08"/>
    <w:rsid w:val="00D730C2"/>
    <w:rsid w:val="00D811FB"/>
    <w:rsid w:val="00D8428C"/>
    <w:rsid w:val="00D842EB"/>
    <w:rsid w:val="00D9012B"/>
    <w:rsid w:val="00D93055"/>
    <w:rsid w:val="00D9674A"/>
    <w:rsid w:val="00D97819"/>
    <w:rsid w:val="00DA17DD"/>
    <w:rsid w:val="00DA1DE9"/>
    <w:rsid w:val="00DA2933"/>
    <w:rsid w:val="00DA29FE"/>
    <w:rsid w:val="00DA46BC"/>
    <w:rsid w:val="00DA5576"/>
    <w:rsid w:val="00DB1E92"/>
    <w:rsid w:val="00DB204A"/>
    <w:rsid w:val="00DC1201"/>
    <w:rsid w:val="00DC37E4"/>
    <w:rsid w:val="00DC553F"/>
    <w:rsid w:val="00DC650C"/>
    <w:rsid w:val="00DD249B"/>
    <w:rsid w:val="00DD7292"/>
    <w:rsid w:val="00DE0457"/>
    <w:rsid w:val="00DE2D6A"/>
    <w:rsid w:val="00DE490F"/>
    <w:rsid w:val="00DE6D8D"/>
    <w:rsid w:val="00DF3E56"/>
    <w:rsid w:val="00E0429F"/>
    <w:rsid w:val="00E04DC1"/>
    <w:rsid w:val="00E05EA9"/>
    <w:rsid w:val="00E121F0"/>
    <w:rsid w:val="00E14485"/>
    <w:rsid w:val="00E163C3"/>
    <w:rsid w:val="00E16D43"/>
    <w:rsid w:val="00E17151"/>
    <w:rsid w:val="00E226A8"/>
    <w:rsid w:val="00E22D07"/>
    <w:rsid w:val="00E23935"/>
    <w:rsid w:val="00E321B3"/>
    <w:rsid w:val="00E32406"/>
    <w:rsid w:val="00E33A5F"/>
    <w:rsid w:val="00E34478"/>
    <w:rsid w:val="00E412CB"/>
    <w:rsid w:val="00E4215C"/>
    <w:rsid w:val="00E44E28"/>
    <w:rsid w:val="00E46E26"/>
    <w:rsid w:val="00E5276B"/>
    <w:rsid w:val="00E54550"/>
    <w:rsid w:val="00E6656B"/>
    <w:rsid w:val="00E70FA0"/>
    <w:rsid w:val="00E83F62"/>
    <w:rsid w:val="00E9547E"/>
    <w:rsid w:val="00EA2512"/>
    <w:rsid w:val="00EA312C"/>
    <w:rsid w:val="00EA3F06"/>
    <w:rsid w:val="00EA55D6"/>
    <w:rsid w:val="00EB2DF3"/>
    <w:rsid w:val="00EB78AE"/>
    <w:rsid w:val="00EC4A65"/>
    <w:rsid w:val="00EC7AD0"/>
    <w:rsid w:val="00ED2A99"/>
    <w:rsid w:val="00ED3534"/>
    <w:rsid w:val="00EE331A"/>
    <w:rsid w:val="00EE3977"/>
    <w:rsid w:val="00EE6BFB"/>
    <w:rsid w:val="00EF0978"/>
    <w:rsid w:val="00EF0A92"/>
    <w:rsid w:val="00EF40D3"/>
    <w:rsid w:val="00EF77D3"/>
    <w:rsid w:val="00F008C7"/>
    <w:rsid w:val="00F01367"/>
    <w:rsid w:val="00F01466"/>
    <w:rsid w:val="00F03727"/>
    <w:rsid w:val="00F03C15"/>
    <w:rsid w:val="00F05CB4"/>
    <w:rsid w:val="00F06A9B"/>
    <w:rsid w:val="00F07614"/>
    <w:rsid w:val="00F10E60"/>
    <w:rsid w:val="00F22995"/>
    <w:rsid w:val="00F248E9"/>
    <w:rsid w:val="00F31A5E"/>
    <w:rsid w:val="00F32281"/>
    <w:rsid w:val="00F336E9"/>
    <w:rsid w:val="00F34BDE"/>
    <w:rsid w:val="00F353CD"/>
    <w:rsid w:val="00F43E61"/>
    <w:rsid w:val="00F43ED7"/>
    <w:rsid w:val="00F52DE2"/>
    <w:rsid w:val="00F545E3"/>
    <w:rsid w:val="00F552EC"/>
    <w:rsid w:val="00F6456E"/>
    <w:rsid w:val="00F703C7"/>
    <w:rsid w:val="00F74761"/>
    <w:rsid w:val="00F81AD3"/>
    <w:rsid w:val="00F83CCF"/>
    <w:rsid w:val="00F863B6"/>
    <w:rsid w:val="00F90EFC"/>
    <w:rsid w:val="00F93317"/>
    <w:rsid w:val="00F940F5"/>
    <w:rsid w:val="00FA41D5"/>
    <w:rsid w:val="00FB1775"/>
    <w:rsid w:val="00FC094E"/>
    <w:rsid w:val="00FC191D"/>
    <w:rsid w:val="00FC1CD3"/>
    <w:rsid w:val="00FC6DCE"/>
    <w:rsid w:val="00FD3760"/>
    <w:rsid w:val="00FD3AB1"/>
    <w:rsid w:val="00FD600A"/>
    <w:rsid w:val="00FE2C02"/>
    <w:rsid w:val="00FF60D3"/>
    <w:rsid w:val="00FF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34469B"/>
  <w15:docId w15:val="{65E10004-21BE-49AE-83E7-B565E627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B14"/>
    <w:rPr>
      <w:rFonts w:ascii="ＭＳ Ｐゴシック" w:eastAsia="ＭＳ Ｐゴシック" w:hAnsi="ＭＳ Ｐゴシック" w:cs="ＭＳ Ｐゴシック"/>
      <w:kern w:val="0"/>
      <w:lang w:bidi="bn-IN"/>
    </w:rPr>
  </w:style>
  <w:style w:type="paragraph" w:styleId="1">
    <w:name w:val="heading 1"/>
    <w:basedOn w:val="a"/>
    <w:link w:val="10"/>
    <w:uiPriority w:val="9"/>
    <w:qFormat/>
    <w:rsid w:val="00AC324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243"/>
    <w:pPr>
      <w:keepNext/>
      <w:jc w:val="both"/>
      <w:outlineLvl w:val="1"/>
    </w:pPr>
    <w:rPr>
      <w:rFonts w:asciiTheme="majorHAnsi" w:eastAsiaTheme="majorEastAsia" w:hAnsiTheme="majorHAnsi" w:cstheme="majorBidi"/>
      <w:kern w:val="2"/>
      <w:sz w:val="21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3243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20">
    <w:name w:val="見出し 2 (文字)"/>
    <w:basedOn w:val="a0"/>
    <w:link w:val="2"/>
    <w:uiPriority w:val="9"/>
    <w:semiHidden/>
    <w:rsid w:val="00AC3243"/>
    <w:rPr>
      <w:rFonts w:asciiTheme="majorHAnsi" w:eastAsiaTheme="majorEastAsia" w:hAnsiTheme="majorHAnsi" w:cstheme="majorBidi"/>
      <w:sz w:val="21"/>
      <w:szCs w:val="22"/>
    </w:rPr>
  </w:style>
  <w:style w:type="paragraph" w:styleId="a3">
    <w:name w:val="header"/>
    <w:basedOn w:val="a"/>
    <w:link w:val="a4"/>
    <w:uiPriority w:val="99"/>
    <w:unhideWhenUsed/>
    <w:rsid w:val="00AC3243"/>
    <w:pPr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bidi="ar-SA"/>
    </w:rPr>
  </w:style>
  <w:style w:type="character" w:customStyle="1" w:styleId="a4">
    <w:name w:val="ヘッダー (文字)"/>
    <w:basedOn w:val="a0"/>
    <w:link w:val="a3"/>
    <w:uiPriority w:val="99"/>
    <w:rsid w:val="00AC3243"/>
    <w:rPr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AC3243"/>
    <w:pPr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bidi="ar-SA"/>
    </w:rPr>
  </w:style>
  <w:style w:type="character" w:customStyle="1" w:styleId="a6">
    <w:name w:val="フッター (文字)"/>
    <w:basedOn w:val="a0"/>
    <w:link w:val="a5"/>
    <w:uiPriority w:val="99"/>
    <w:rsid w:val="00AC3243"/>
    <w:rPr>
      <w:sz w:val="21"/>
      <w:szCs w:val="22"/>
    </w:rPr>
  </w:style>
  <w:style w:type="character" w:customStyle="1" w:styleId="st">
    <w:name w:val="st"/>
    <w:basedOn w:val="a0"/>
    <w:rsid w:val="00AC3243"/>
  </w:style>
  <w:style w:type="paragraph" w:styleId="a7">
    <w:name w:val="List Paragraph"/>
    <w:basedOn w:val="a"/>
    <w:uiPriority w:val="34"/>
    <w:qFormat/>
    <w:rsid w:val="00AC3243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  <w:szCs w:val="22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AC3243"/>
    <w:pPr>
      <w:jc w:val="both"/>
    </w:pPr>
    <w:rPr>
      <w:rFonts w:asciiTheme="majorHAnsi" w:eastAsiaTheme="majorEastAsia" w:hAnsiTheme="majorHAnsi" w:cstheme="majorBidi"/>
      <w:kern w:val="2"/>
      <w:sz w:val="18"/>
      <w:szCs w:val="18"/>
      <w:lang w:bidi="ar-SA"/>
    </w:rPr>
  </w:style>
  <w:style w:type="character" w:customStyle="1" w:styleId="a9">
    <w:name w:val="吹き出し (文字)"/>
    <w:basedOn w:val="a0"/>
    <w:link w:val="a8"/>
    <w:uiPriority w:val="99"/>
    <w:semiHidden/>
    <w:rsid w:val="00AC324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link w:val="ab"/>
    <w:uiPriority w:val="1"/>
    <w:qFormat/>
    <w:rsid w:val="00AC3243"/>
    <w:rPr>
      <w:kern w:val="0"/>
      <w:sz w:val="22"/>
      <w:szCs w:val="22"/>
    </w:rPr>
  </w:style>
  <w:style w:type="character" w:customStyle="1" w:styleId="ab">
    <w:name w:val="行間詰め (文字)"/>
    <w:basedOn w:val="a0"/>
    <w:link w:val="aa"/>
    <w:uiPriority w:val="1"/>
    <w:rsid w:val="00AC3243"/>
    <w:rPr>
      <w:kern w:val="0"/>
      <w:sz w:val="22"/>
      <w:szCs w:val="22"/>
    </w:rPr>
  </w:style>
  <w:style w:type="paragraph" w:styleId="Web">
    <w:name w:val="Normal (Web)"/>
    <w:basedOn w:val="a"/>
    <w:uiPriority w:val="99"/>
    <w:unhideWhenUsed/>
    <w:rsid w:val="00AC3243"/>
    <w:pPr>
      <w:spacing w:before="100" w:beforeAutospacing="1" w:after="100" w:afterAutospacing="1"/>
    </w:pPr>
    <w:rPr>
      <w:lang w:bidi="ar-SA"/>
    </w:rPr>
  </w:style>
  <w:style w:type="paragraph" w:customStyle="1" w:styleId="EndNoteBibliography">
    <w:name w:val="EndNote Bibliography"/>
    <w:basedOn w:val="a"/>
    <w:link w:val="EndNoteBibliography0"/>
    <w:rsid w:val="00AC3243"/>
    <w:pPr>
      <w:ind w:firstLine="6509"/>
      <w:jc w:val="both"/>
    </w:pPr>
    <w:rPr>
      <w:rFonts w:ascii="Times New Roman" w:eastAsiaTheme="minorEastAsia" w:hAnsi="Times New Roman" w:cs="Times New Roman"/>
      <w:noProof/>
      <w:kern w:val="2"/>
      <w:sz w:val="20"/>
      <w:szCs w:val="22"/>
      <w:lang w:bidi="ar-SA"/>
    </w:rPr>
  </w:style>
  <w:style w:type="character" w:customStyle="1" w:styleId="EndNoteBibliography0">
    <w:name w:val="EndNote Bibliography (文字)"/>
    <w:basedOn w:val="a0"/>
    <w:link w:val="EndNoteBibliography"/>
    <w:rsid w:val="00AC3243"/>
    <w:rPr>
      <w:rFonts w:ascii="Times New Roman" w:hAnsi="Times New Roman" w:cs="Times New Roman"/>
      <w:noProof/>
      <w:sz w:val="20"/>
      <w:szCs w:val="22"/>
    </w:rPr>
  </w:style>
  <w:style w:type="table" w:styleId="ac">
    <w:name w:val="Table Grid"/>
    <w:basedOn w:val="a1"/>
    <w:uiPriority w:val="59"/>
    <w:rsid w:val="00AC3243"/>
    <w:pPr>
      <w:ind w:firstLine="6509"/>
      <w:jc w:val="both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AC3243"/>
    <w:pPr>
      <w:jc w:val="center"/>
    </w:pPr>
    <w:rPr>
      <w:rFonts w:ascii="Times New Roman" w:eastAsiaTheme="minorEastAsia" w:hAnsi="Times New Roman" w:cs="Times New Roman"/>
      <w:noProof/>
      <w:kern w:val="2"/>
      <w:sz w:val="20"/>
      <w:szCs w:val="22"/>
      <w:lang w:bidi="ar-SA"/>
    </w:rPr>
  </w:style>
  <w:style w:type="character" w:customStyle="1" w:styleId="EndNoteBibliographyTitle0">
    <w:name w:val="EndNote Bibliography Title (文字)"/>
    <w:basedOn w:val="a0"/>
    <w:link w:val="EndNoteBibliographyTitle"/>
    <w:rsid w:val="00AC3243"/>
    <w:rPr>
      <w:rFonts w:ascii="Times New Roman" w:hAnsi="Times New Roman" w:cs="Times New Roman"/>
      <w:noProof/>
      <w:sz w:val="20"/>
      <w:szCs w:val="22"/>
    </w:rPr>
  </w:style>
  <w:style w:type="character" w:styleId="ad">
    <w:name w:val="Hyperlink"/>
    <w:basedOn w:val="a0"/>
    <w:uiPriority w:val="99"/>
    <w:unhideWhenUsed/>
    <w:rsid w:val="00AC3243"/>
    <w:rPr>
      <w:color w:val="0000FF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AC3243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AC3243"/>
    <w:rPr>
      <w:rFonts w:asciiTheme="minorHAnsi" w:eastAsiaTheme="minorEastAsia" w:hAnsiTheme="minorHAnsi" w:cstheme="minorBidi"/>
      <w:kern w:val="2"/>
      <w:sz w:val="21"/>
      <w:szCs w:val="22"/>
      <w:lang w:bidi="ar-SA"/>
    </w:rPr>
  </w:style>
  <w:style w:type="character" w:customStyle="1" w:styleId="af0">
    <w:name w:val="コメント文字列 (文字)"/>
    <w:basedOn w:val="a0"/>
    <w:link w:val="af"/>
    <w:uiPriority w:val="99"/>
    <w:rsid w:val="00AC3243"/>
    <w:rPr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C324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AC3243"/>
    <w:rPr>
      <w:b/>
      <w:bCs/>
      <w:sz w:val="21"/>
      <w:szCs w:val="22"/>
    </w:rPr>
  </w:style>
  <w:style w:type="paragraph" w:customStyle="1" w:styleId="EndNoteCategoryHeading">
    <w:name w:val="EndNote Category Heading"/>
    <w:basedOn w:val="a"/>
    <w:link w:val="EndNoteCategoryHeading0"/>
    <w:rsid w:val="00AC3243"/>
    <w:pPr>
      <w:spacing w:before="120" w:after="120"/>
    </w:pPr>
    <w:rPr>
      <w:rFonts w:asciiTheme="minorHAnsi" w:eastAsiaTheme="minorEastAsia" w:hAnsiTheme="minorHAnsi" w:cstheme="minorBidi"/>
      <w:b/>
      <w:noProof/>
      <w:kern w:val="2"/>
      <w:sz w:val="21"/>
      <w:szCs w:val="22"/>
      <w:lang w:bidi="ar-SA"/>
    </w:rPr>
  </w:style>
  <w:style w:type="character" w:customStyle="1" w:styleId="EndNoteCategoryHeading0">
    <w:name w:val="EndNote Category Heading (文字)"/>
    <w:basedOn w:val="a0"/>
    <w:link w:val="EndNoteCategoryHeading"/>
    <w:rsid w:val="00AC3243"/>
    <w:rPr>
      <w:b/>
      <w:noProof/>
      <w:sz w:val="21"/>
      <w:szCs w:val="22"/>
    </w:rPr>
  </w:style>
  <w:style w:type="character" w:styleId="HTML">
    <w:name w:val="HTML Typewriter"/>
    <w:basedOn w:val="a0"/>
    <w:uiPriority w:val="99"/>
    <w:semiHidden/>
    <w:unhideWhenUsed/>
    <w:rsid w:val="00AC3243"/>
    <w:rPr>
      <w:rFonts w:ascii="ＭＳ ゴシック" w:eastAsia="ＭＳ ゴシック" w:hAnsi="ＭＳ ゴシック" w:cs="ＭＳ ゴシック"/>
      <w:sz w:val="24"/>
      <w:szCs w:val="24"/>
    </w:rPr>
  </w:style>
  <w:style w:type="paragraph" w:styleId="HTML0">
    <w:name w:val="HTML Preformatted"/>
    <w:basedOn w:val="a"/>
    <w:link w:val="HTML1"/>
    <w:uiPriority w:val="99"/>
    <w:semiHidden/>
    <w:unhideWhenUsed/>
    <w:rsid w:val="00AC3243"/>
    <w:pPr>
      <w:jc w:val="both"/>
    </w:pPr>
    <w:rPr>
      <w:rFonts w:ascii="Courier New" w:eastAsiaTheme="minorEastAsia" w:hAnsi="Courier New" w:cs="Courier New"/>
      <w:kern w:val="2"/>
      <w:sz w:val="20"/>
      <w:szCs w:val="20"/>
      <w:lang w:bidi="ar-SA"/>
    </w:rPr>
  </w:style>
  <w:style w:type="character" w:customStyle="1" w:styleId="HTML1">
    <w:name w:val="HTML 書式付き (文字)"/>
    <w:basedOn w:val="a0"/>
    <w:link w:val="HTML0"/>
    <w:uiPriority w:val="99"/>
    <w:semiHidden/>
    <w:rsid w:val="00AC3243"/>
    <w:rPr>
      <w:rFonts w:ascii="Courier New" w:hAnsi="Courier New" w:cs="Courier New"/>
      <w:sz w:val="20"/>
      <w:szCs w:val="20"/>
    </w:rPr>
  </w:style>
  <w:style w:type="paragraph" w:customStyle="1" w:styleId="kenjeene">
    <w:name w:val="kenjeene"/>
    <w:basedOn w:val="a"/>
    <w:rsid w:val="00AC3243"/>
    <w:pPr>
      <w:spacing w:before="100" w:beforeAutospacing="1" w:after="100" w:afterAutospacing="1"/>
    </w:pPr>
    <w:rPr>
      <w:lang w:bidi="ar-SA"/>
    </w:rPr>
  </w:style>
  <w:style w:type="paragraph" w:styleId="af3">
    <w:name w:val="Revision"/>
    <w:hidden/>
    <w:uiPriority w:val="99"/>
    <w:semiHidden/>
    <w:rsid w:val="00AC3243"/>
    <w:rPr>
      <w:sz w:val="21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AC3243"/>
    <w:pPr>
      <w:spacing w:before="120"/>
    </w:pPr>
    <w:rPr>
      <w:rFonts w:ascii="Times New Roman" w:eastAsiaTheme="minorEastAsia" w:hAnsi="Times New Roman" w:cs="Times New Roman"/>
      <w:b/>
      <w:kern w:val="2"/>
      <w:sz w:val="28"/>
      <w:szCs w:val="28"/>
      <w:lang w:bidi="ar-SA"/>
    </w:rPr>
  </w:style>
  <w:style w:type="character" w:styleId="af4">
    <w:name w:val="line number"/>
    <w:basedOn w:val="a0"/>
    <w:uiPriority w:val="99"/>
    <w:semiHidden/>
    <w:unhideWhenUsed/>
    <w:rsid w:val="00AC3243"/>
  </w:style>
  <w:style w:type="character" w:styleId="af5">
    <w:name w:val="page number"/>
    <w:basedOn w:val="a0"/>
    <w:uiPriority w:val="99"/>
    <w:semiHidden/>
    <w:unhideWhenUsed/>
    <w:rsid w:val="00AC3243"/>
  </w:style>
  <w:style w:type="character" w:customStyle="1" w:styleId="12">
    <w:name w:val="コメント文字列 (文字)1"/>
    <w:basedOn w:val="a0"/>
    <w:uiPriority w:val="99"/>
    <w:semiHidden/>
    <w:rsid w:val="00AC3243"/>
  </w:style>
  <w:style w:type="paragraph" w:styleId="af6">
    <w:name w:val="TOC Heading"/>
    <w:basedOn w:val="1"/>
    <w:next w:val="a"/>
    <w:uiPriority w:val="39"/>
    <w:unhideWhenUsed/>
    <w:qFormat/>
    <w:rsid w:val="00AC3243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AC3243"/>
    <w:pPr>
      <w:ind w:left="210"/>
    </w:pPr>
    <w:rPr>
      <w:rFonts w:ascii="Times New Roman" w:eastAsiaTheme="minorEastAsia" w:hAnsi="Times New Roman" w:cs="Times New Roman"/>
      <w:b/>
      <w:kern w:val="2"/>
      <w:lang w:bidi="ar-SA"/>
    </w:rPr>
  </w:style>
  <w:style w:type="paragraph" w:styleId="3">
    <w:name w:val="toc 3"/>
    <w:basedOn w:val="a"/>
    <w:next w:val="a"/>
    <w:autoRedefine/>
    <w:uiPriority w:val="39"/>
    <w:unhideWhenUsed/>
    <w:rsid w:val="00AC3243"/>
    <w:pPr>
      <w:ind w:left="420"/>
    </w:pPr>
    <w:rPr>
      <w:rFonts w:asciiTheme="minorHAnsi" w:eastAsiaTheme="minorEastAsia" w:hAnsiTheme="minorHAnsi" w:cstheme="minorBidi"/>
      <w:kern w:val="2"/>
      <w:sz w:val="22"/>
      <w:szCs w:val="22"/>
      <w:lang w:bidi="ar-SA"/>
    </w:rPr>
  </w:style>
  <w:style w:type="paragraph" w:styleId="4">
    <w:name w:val="toc 4"/>
    <w:basedOn w:val="a"/>
    <w:next w:val="a"/>
    <w:autoRedefine/>
    <w:uiPriority w:val="39"/>
    <w:unhideWhenUsed/>
    <w:rsid w:val="00AC3243"/>
    <w:pPr>
      <w:ind w:left="630"/>
    </w:pPr>
    <w:rPr>
      <w:rFonts w:asciiTheme="minorHAnsi" w:eastAsiaTheme="minorEastAsia" w:hAnsiTheme="minorHAnsi" w:cstheme="minorBidi"/>
      <w:kern w:val="2"/>
      <w:sz w:val="20"/>
      <w:szCs w:val="20"/>
      <w:lang w:bidi="ar-SA"/>
    </w:rPr>
  </w:style>
  <w:style w:type="paragraph" w:styleId="5">
    <w:name w:val="toc 5"/>
    <w:basedOn w:val="a"/>
    <w:next w:val="a"/>
    <w:autoRedefine/>
    <w:uiPriority w:val="39"/>
    <w:unhideWhenUsed/>
    <w:rsid w:val="00AC3243"/>
    <w:pPr>
      <w:ind w:left="840"/>
    </w:pPr>
    <w:rPr>
      <w:rFonts w:asciiTheme="minorHAnsi" w:eastAsiaTheme="minorEastAsia" w:hAnsiTheme="minorHAnsi" w:cstheme="minorBidi"/>
      <w:kern w:val="2"/>
      <w:sz w:val="20"/>
      <w:szCs w:val="20"/>
      <w:lang w:bidi="ar-SA"/>
    </w:rPr>
  </w:style>
  <w:style w:type="paragraph" w:styleId="6">
    <w:name w:val="toc 6"/>
    <w:basedOn w:val="a"/>
    <w:next w:val="a"/>
    <w:autoRedefine/>
    <w:uiPriority w:val="39"/>
    <w:unhideWhenUsed/>
    <w:rsid w:val="00AC3243"/>
    <w:pPr>
      <w:ind w:left="1050"/>
    </w:pPr>
    <w:rPr>
      <w:rFonts w:asciiTheme="minorHAnsi" w:eastAsiaTheme="minorEastAsia" w:hAnsiTheme="minorHAnsi" w:cstheme="minorBidi"/>
      <w:kern w:val="2"/>
      <w:sz w:val="20"/>
      <w:szCs w:val="20"/>
      <w:lang w:bidi="ar-SA"/>
    </w:rPr>
  </w:style>
  <w:style w:type="paragraph" w:styleId="7">
    <w:name w:val="toc 7"/>
    <w:basedOn w:val="a"/>
    <w:next w:val="a"/>
    <w:autoRedefine/>
    <w:uiPriority w:val="39"/>
    <w:unhideWhenUsed/>
    <w:rsid w:val="00AC3243"/>
    <w:pPr>
      <w:ind w:left="1260"/>
    </w:pPr>
    <w:rPr>
      <w:rFonts w:asciiTheme="minorHAnsi" w:eastAsiaTheme="minorEastAsia" w:hAnsiTheme="minorHAnsi" w:cstheme="minorBidi"/>
      <w:kern w:val="2"/>
      <w:sz w:val="20"/>
      <w:szCs w:val="20"/>
      <w:lang w:bidi="ar-SA"/>
    </w:rPr>
  </w:style>
  <w:style w:type="paragraph" w:styleId="8">
    <w:name w:val="toc 8"/>
    <w:basedOn w:val="a"/>
    <w:next w:val="a"/>
    <w:autoRedefine/>
    <w:uiPriority w:val="39"/>
    <w:unhideWhenUsed/>
    <w:rsid w:val="00AC3243"/>
    <w:pPr>
      <w:ind w:left="1470"/>
    </w:pPr>
    <w:rPr>
      <w:rFonts w:asciiTheme="minorHAnsi" w:eastAsiaTheme="minorEastAsia" w:hAnsiTheme="minorHAnsi" w:cstheme="minorBidi"/>
      <w:kern w:val="2"/>
      <w:sz w:val="20"/>
      <w:szCs w:val="20"/>
      <w:lang w:bidi="ar-SA"/>
    </w:rPr>
  </w:style>
  <w:style w:type="paragraph" w:styleId="9">
    <w:name w:val="toc 9"/>
    <w:basedOn w:val="a"/>
    <w:next w:val="a"/>
    <w:autoRedefine/>
    <w:uiPriority w:val="39"/>
    <w:unhideWhenUsed/>
    <w:rsid w:val="00AC3243"/>
    <w:pPr>
      <w:ind w:left="1680"/>
    </w:pPr>
    <w:rPr>
      <w:rFonts w:asciiTheme="minorHAnsi" w:eastAsiaTheme="minorEastAsia" w:hAnsiTheme="minorHAnsi" w:cstheme="minorBidi"/>
      <w:kern w:val="2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9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7DECA1-8B68-154C-B3C9-B278B9CEB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610</Words>
  <Characters>3483</Characters>
  <Application>Microsoft Office Word</Application>
  <DocSecurity>0</DocSecurity>
  <Lines>29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北海道大学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中田 北斗</dc:creator>
  <cp:lastModifiedBy>Hokuto Nakata</cp:lastModifiedBy>
  <cp:revision>2</cp:revision>
  <cp:lastPrinted>2020-01-10T13:05:00Z</cp:lastPrinted>
  <dcterms:created xsi:type="dcterms:W3CDTF">2021-01-24T15:02:00Z</dcterms:created>
  <dcterms:modified xsi:type="dcterms:W3CDTF">2021-01-24T15:02:00Z</dcterms:modified>
</cp:coreProperties>
</file>