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A7D9" w14:textId="6464E6C7" w:rsidR="00235D41" w:rsidRDefault="00744029" w:rsidP="00A2458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35D41" w:rsidRPr="00110C37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3D16D2" w:rsidRPr="00110C3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35D41" w:rsidRPr="00110C37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C4203E" w:rsidRPr="00110C3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D16D2" w:rsidRPr="00110C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5D41" w:rsidRPr="00110C37">
        <w:rPr>
          <w:rFonts w:ascii="Times New Roman" w:hAnsi="Times New Roman" w:cs="Times New Roman"/>
          <w:sz w:val="24"/>
          <w:szCs w:val="24"/>
        </w:rPr>
        <w:t xml:space="preserve"> </w:t>
      </w:r>
      <w:r w:rsidR="00FB3F06" w:rsidRPr="00110C37">
        <w:rPr>
          <w:rFonts w:ascii="Times New Roman" w:hAnsi="Times New Roman" w:cs="Times New Roman"/>
          <w:b/>
          <w:bCs/>
          <w:sz w:val="24"/>
          <w:szCs w:val="24"/>
        </w:rPr>
        <w:t>Summary of</w:t>
      </w:r>
      <w:r w:rsidR="00FB3F06" w:rsidRPr="00110C37">
        <w:rPr>
          <w:rFonts w:ascii="Times New Roman" w:hAnsi="Times New Roman" w:cs="Times New Roman"/>
          <w:sz w:val="24"/>
          <w:szCs w:val="24"/>
        </w:rPr>
        <w:t xml:space="preserve"> </w:t>
      </w:r>
      <w:r w:rsidR="00FB3F06" w:rsidRPr="00110C3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C4203E" w:rsidRPr="00110C37">
        <w:rPr>
          <w:rFonts w:ascii="Times New Roman" w:hAnsi="Times New Roman" w:cs="Times New Roman"/>
          <w:b/>
          <w:bCs/>
          <w:sz w:val="24"/>
          <w:szCs w:val="24"/>
        </w:rPr>
        <w:t xml:space="preserve">eneral </w:t>
      </w:r>
      <w:r w:rsidR="00FB3F06" w:rsidRPr="00110C37">
        <w:rPr>
          <w:rFonts w:ascii="Times New Roman" w:hAnsi="Times New Roman" w:cs="Times New Roman"/>
          <w:b/>
          <w:bCs/>
          <w:sz w:val="24"/>
          <w:szCs w:val="24"/>
        </w:rPr>
        <w:t xml:space="preserve">quantitative data 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1"/>
        <w:gridCol w:w="4629"/>
        <w:gridCol w:w="2841"/>
        <w:gridCol w:w="2841"/>
      </w:tblGrid>
      <w:tr w:rsidR="00F66951" w:rsidRPr="00F66951" w14:paraId="1B9F6324" w14:textId="77777777" w:rsidTr="00F66951">
        <w:trPr>
          <w:trHeight w:val="20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F1BD" w14:textId="77777777" w:rsidR="00F66951" w:rsidRPr="00F66951" w:rsidRDefault="00F66951" w:rsidP="00F66951">
            <w:pPr>
              <w:spacing w:after="0" w:line="240" w:lineRule="auto"/>
              <w:rPr>
                <w:rFonts w:ascii="Times New Roman" w:eastAsia="ＭＳ Ｐゴシック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5A4D1" w14:textId="77777777" w:rsidR="00F66951" w:rsidRPr="00F66951" w:rsidRDefault="00F66951" w:rsidP="00F6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0D8DE" w14:textId="77777777" w:rsidR="00F66951" w:rsidRPr="00F66951" w:rsidRDefault="00F66951" w:rsidP="00F6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888E" w14:textId="77777777" w:rsidR="00F66951" w:rsidRPr="00F66951" w:rsidRDefault="00F66951" w:rsidP="00F6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6951" w:rsidRPr="00F66951" w14:paraId="29F0ADBA" w14:textId="77777777" w:rsidTr="00F66951">
        <w:trPr>
          <w:trHeight w:val="20"/>
        </w:trPr>
        <w:tc>
          <w:tcPr>
            <w:tcW w:w="117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AB0E5B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  <w:r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>Figure 1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528E53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>GOALT density on the vaginal vestibule mucosa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AFB1D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>Area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07621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>Number/cm2</w:t>
            </w:r>
          </w:p>
        </w:tc>
      </w:tr>
      <w:tr w:rsidR="00F66951" w:rsidRPr="00F66951" w14:paraId="64BE7567" w14:textId="77777777" w:rsidTr="00F66951">
        <w:trPr>
          <w:trHeight w:val="20"/>
        </w:trPr>
        <w:tc>
          <w:tcPr>
            <w:tcW w:w="11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4574F7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A4EAA5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A7749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I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FFF8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0.78±0.33</w:t>
            </w:r>
          </w:p>
        </w:tc>
      </w:tr>
      <w:tr w:rsidR="00F66951" w:rsidRPr="00F66951" w14:paraId="59DB431C" w14:textId="77777777" w:rsidTr="00F66951">
        <w:trPr>
          <w:trHeight w:val="20"/>
        </w:trPr>
        <w:tc>
          <w:tcPr>
            <w:tcW w:w="11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AAE5FA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45A7CD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3203E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II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8A9EA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0.82±0.19</w:t>
            </w:r>
          </w:p>
        </w:tc>
      </w:tr>
      <w:tr w:rsidR="00F66951" w:rsidRPr="00F66951" w14:paraId="669DCECD" w14:textId="77777777" w:rsidTr="00F66951">
        <w:trPr>
          <w:trHeight w:val="20"/>
        </w:trPr>
        <w:tc>
          <w:tcPr>
            <w:tcW w:w="11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AA5F7D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1E21D7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5105E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III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1C922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0.54±0.19</w:t>
            </w:r>
          </w:p>
        </w:tc>
      </w:tr>
      <w:tr w:rsidR="00F66951" w:rsidRPr="00F66951" w14:paraId="6420EACB" w14:textId="77777777" w:rsidTr="00F66951">
        <w:trPr>
          <w:trHeight w:val="20"/>
        </w:trPr>
        <w:tc>
          <w:tcPr>
            <w:tcW w:w="11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138A2E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A8DC48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77A44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IV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A60D1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0.78±0.24</w:t>
            </w:r>
          </w:p>
        </w:tc>
      </w:tr>
      <w:tr w:rsidR="00F66951" w:rsidRPr="00F66951" w14:paraId="280CCAA0" w14:textId="77777777" w:rsidTr="00F66951">
        <w:trPr>
          <w:trHeight w:val="20"/>
        </w:trPr>
        <w:tc>
          <w:tcPr>
            <w:tcW w:w="11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DC68C7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AC7DDF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5BD36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 xml:space="preserve">V 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89B5C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0.86±0.26</w:t>
            </w:r>
          </w:p>
        </w:tc>
      </w:tr>
      <w:tr w:rsidR="00F66951" w:rsidRPr="00F66951" w14:paraId="3EBD469D" w14:textId="77777777" w:rsidTr="00F66951">
        <w:trPr>
          <w:trHeight w:val="20"/>
        </w:trPr>
        <w:tc>
          <w:tcPr>
            <w:tcW w:w="11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C62A6E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5675D3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2CFCB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VI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A806B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0.71±0.27</w:t>
            </w:r>
          </w:p>
        </w:tc>
      </w:tr>
      <w:tr w:rsidR="00F66951" w:rsidRPr="00F66951" w14:paraId="23A2D15D" w14:textId="77777777" w:rsidTr="00F66951">
        <w:trPr>
          <w:trHeight w:val="20"/>
        </w:trPr>
        <w:tc>
          <w:tcPr>
            <w:tcW w:w="117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AC248" w14:textId="464BF740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  <w:r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 xml:space="preserve">Figure </w:t>
            </w:r>
            <w:r w:rsidR="00FB7A4D"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7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C4EC7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>GOALT characteristics in the vaginal vestibule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6DD45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>Type of GOALT (%)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363A8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>Location/Shape (%)</w:t>
            </w:r>
          </w:p>
        </w:tc>
      </w:tr>
      <w:tr w:rsidR="00F66951" w:rsidRPr="00F66951" w14:paraId="3CFB8207" w14:textId="77777777" w:rsidTr="00F66951">
        <w:trPr>
          <w:trHeight w:val="20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46B281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AD0EA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6D5083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LF, 35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69192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Bordering, 12</w:t>
            </w:r>
          </w:p>
        </w:tc>
      </w:tr>
      <w:tr w:rsidR="00F66951" w:rsidRPr="00F66951" w14:paraId="61BB92A7" w14:textId="77777777" w:rsidTr="00F66951">
        <w:trPr>
          <w:trHeight w:val="20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B82747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C79561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BA61C3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5402C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Migrating, 51</w:t>
            </w:r>
          </w:p>
        </w:tc>
      </w:tr>
      <w:tr w:rsidR="00F66951" w:rsidRPr="00F66951" w14:paraId="673A3A27" w14:textId="77777777" w:rsidTr="00F66951">
        <w:trPr>
          <w:trHeight w:val="20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F5F31F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7CE007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AB3871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14755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Isolated, 37</w:t>
            </w:r>
          </w:p>
        </w:tc>
      </w:tr>
      <w:tr w:rsidR="00F66951" w:rsidRPr="00F66951" w14:paraId="1E518DC0" w14:textId="77777777" w:rsidTr="00F66951">
        <w:trPr>
          <w:trHeight w:val="20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D5E5CD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DDB813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EB7922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DLT, 65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2EB17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Amorphous, 57</w:t>
            </w:r>
          </w:p>
        </w:tc>
      </w:tr>
      <w:tr w:rsidR="00F66951" w:rsidRPr="00F66951" w14:paraId="51AF7410" w14:textId="77777777" w:rsidTr="00F66951">
        <w:trPr>
          <w:trHeight w:val="20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B7C1A9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8D521A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9383E4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79081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Oval, 30</w:t>
            </w:r>
          </w:p>
        </w:tc>
      </w:tr>
      <w:tr w:rsidR="00F66951" w:rsidRPr="00F66951" w14:paraId="077F54EF" w14:textId="77777777" w:rsidTr="00F66951">
        <w:trPr>
          <w:trHeight w:val="20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04636D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672FBA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9ED853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DB541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C-shaped, 9</w:t>
            </w:r>
          </w:p>
        </w:tc>
      </w:tr>
      <w:tr w:rsidR="00F66951" w:rsidRPr="00F66951" w14:paraId="1B47BFCC" w14:textId="77777777" w:rsidTr="00F66951">
        <w:trPr>
          <w:trHeight w:val="20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EA11E4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4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BD3317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5DDC56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AA70E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Triangle, 4</w:t>
            </w:r>
          </w:p>
        </w:tc>
      </w:tr>
      <w:tr w:rsidR="00F66951" w:rsidRPr="00F66951" w14:paraId="15E82E7F" w14:textId="77777777" w:rsidTr="00F66951">
        <w:trPr>
          <w:trHeight w:val="20"/>
        </w:trPr>
        <w:tc>
          <w:tcPr>
            <w:tcW w:w="117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95A464" w14:textId="297644B3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highlight w:val="yellow"/>
              </w:rPr>
            </w:pPr>
            <w:r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 xml:space="preserve">Figure </w:t>
            </w:r>
            <w:r w:rsidR="00FB7A4D"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>3, 4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05B68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>Immune cells components in the GOALTs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F7EC5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>LF (%)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F2B2C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  <w:t>DLT (%)</w:t>
            </w:r>
          </w:p>
        </w:tc>
      </w:tr>
      <w:tr w:rsidR="00F66951" w:rsidRPr="00F66951" w14:paraId="1227FB60" w14:textId="77777777" w:rsidTr="00F66951">
        <w:trPr>
          <w:trHeight w:val="20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4C8D1D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563F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B cell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7804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47.72±2.18*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1614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13.01±0.79*</w:t>
            </w:r>
          </w:p>
        </w:tc>
      </w:tr>
      <w:tr w:rsidR="00F66951" w:rsidRPr="00F66951" w14:paraId="65875A14" w14:textId="77777777" w:rsidTr="00F66951">
        <w:trPr>
          <w:trHeight w:val="20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E339F7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7307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T cell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9329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4.70±0.19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4789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7.41±1.57</w:t>
            </w:r>
          </w:p>
        </w:tc>
      </w:tr>
      <w:tr w:rsidR="00F66951" w:rsidRPr="00F66951" w14:paraId="7A7C0B3E" w14:textId="77777777" w:rsidTr="00F66951">
        <w:trPr>
          <w:trHeight w:val="20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97A3FC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B18C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Macrophage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07C6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5.68±0.22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0E72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5.78±0.65</w:t>
            </w:r>
          </w:p>
        </w:tc>
      </w:tr>
      <w:tr w:rsidR="00F66951" w:rsidRPr="00F66951" w14:paraId="0FC4171B" w14:textId="77777777" w:rsidTr="00F66951">
        <w:trPr>
          <w:trHeight w:val="20"/>
        </w:trPr>
        <w:tc>
          <w:tcPr>
            <w:tcW w:w="117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C855F1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5C150" w14:textId="77777777" w:rsidR="00F66951" w:rsidRPr="00FB7A4D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APC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5EDD6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4.27±0.78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1E110" w14:textId="77777777" w:rsidR="00F66951" w:rsidRPr="00FB7A4D" w:rsidRDefault="00F66951" w:rsidP="00DB64B5">
            <w:pPr>
              <w:spacing w:after="0"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</w:rPr>
            </w:pPr>
            <w:r w:rsidRPr="00FB7A4D">
              <w:rPr>
                <w:rFonts w:ascii="Times New Roman" w:eastAsia="游ゴシック" w:hAnsi="Times New Roman" w:cs="Times New Roman"/>
                <w:color w:val="000000"/>
              </w:rPr>
              <w:t>3.62±0.58</w:t>
            </w:r>
          </w:p>
        </w:tc>
      </w:tr>
      <w:tr w:rsidR="00F66951" w:rsidRPr="002D692B" w14:paraId="3AEE3A66" w14:textId="77777777" w:rsidTr="00F6695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D26E" w14:textId="387454CF" w:rsidR="002D692B" w:rsidRDefault="00F66951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color w:val="000000"/>
              </w:rPr>
            </w:pPr>
            <w:r w:rsidRPr="002D692B">
              <w:rPr>
                <w:rFonts w:ascii="Times New Roman" w:eastAsia="游ゴシック" w:hAnsi="Times New Roman" w:cs="Times New Roman"/>
                <w:color w:val="000000"/>
              </w:rPr>
              <w:t xml:space="preserve">n ≥ 4. Values = mean ± SE (Figure </w:t>
            </w:r>
            <w:r w:rsidR="00FB7A4D" w:rsidRPr="002D692B">
              <w:rPr>
                <w:rFonts w:ascii="Times New Roman" w:eastAsia="游ゴシック" w:hAnsi="Times New Roman" w:cs="Times New Roman"/>
                <w:color w:val="000000"/>
              </w:rPr>
              <w:t>1, 3</w:t>
            </w:r>
            <w:r w:rsidRPr="002D692B">
              <w:rPr>
                <w:rFonts w:ascii="Times New Roman" w:eastAsia="游ゴシック" w:hAnsi="Times New Roman" w:cs="Times New Roman"/>
                <w:color w:val="000000"/>
              </w:rPr>
              <w:t xml:space="preserve"> and </w:t>
            </w:r>
            <w:r w:rsidR="00FB7A4D" w:rsidRPr="002D692B">
              <w:rPr>
                <w:rFonts w:ascii="Times New Roman" w:eastAsia="游ゴシック" w:hAnsi="Times New Roman" w:cs="Times New Roman"/>
                <w:color w:val="000000"/>
              </w:rPr>
              <w:t>4</w:t>
            </w:r>
            <w:r w:rsidRPr="002D692B">
              <w:rPr>
                <w:rFonts w:ascii="Times New Roman" w:eastAsia="游ゴシック" w:hAnsi="Times New Roman" w:cs="Times New Roman"/>
                <w:color w:val="000000"/>
              </w:rPr>
              <w:t xml:space="preserve">). Significant difference between B cells and other cells indicated by </w:t>
            </w:r>
            <w:r w:rsidRPr="002D692B">
              <w:rPr>
                <w:rFonts w:ascii="ＭＳ 明朝" w:eastAsia="ＭＳ 明朝" w:hAnsi="ＭＳ 明朝" w:cs="ＭＳ 明朝" w:hint="eastAsia"/>
                <w:color w:val="000000"/>
              </w:rPr>
              <w:t>∗</w:t>
            </w:r>
            <w:r w:rsidRPr="002D692B">
              <w:rPr>
                <w:rFonts w:ascii="Times New Roman" w:eastAsia="游ゴシック" w:hAnsi="Times New Roman" w:cs="Times New Roman"/>
                <w:color w:val="000000"/>
              </w:rPr>
              <w:t xml:space="preserve">, </w:t>
            </w:r>
            <w:r w:rsidRPr="00C366B8">
              <w:rPr>
                <w:rFonts w:ascii="Times New Roman" w:eastAsia="游ゴシック" w:hAnsi="Times New Roman" w:cs="Times New Roman"/>
                <w:i/>
                <w:iCs/>
                <w:color w:val="000000"/>
              </w:rPr>
              <w:t>P</w:t>
            </w:r>
            <w:r w:rsidRPr="002D692B">
              <w:rPr>
                <w:rFonts w:ascii="Times New Roman" w:eastAsia="游ゴシック" w:hAnsi="Times New Roman" w:cs="Times New Roman"/>
                <w:color w:val="000000"/>
              </w:rPr>
              <w:t xml:space="preserve"> &lt; 0.01; Kruskal–</w:t>
            </w:r>
            <w:proofErr w:type="gramStart"/>
            <w:r w:rsidRPr="002D692B">
              <w:rPr>
                <w:rFonts w:ascii="Times New Roman" w:eastAsia="游ゴシック" w:hAnsi="Times New Roman" w:cs="Times New Roman"/>
                <w:color w:val="000000"/>
              </w:rPr>
              <w:t>Wallis</w:t>
            </w:r>
            <w:proofErr w:type="gramEnd"/>
            <w:r w:rsidRPr="002D692B">
              <w:rPr>
                <w:rFonts w:ascii="Times New Roman" w:eastAsia="游ゴシック" w:hAnsi="Times New Roman" w:cs="Times New Roman"/>
                <w:color w:val="000000"/>
              </w:rPr>
              <w:t xml:space="preserve"> test followed by the </w:t>
            </w:r>
            <w:proofErr w:type="spellStart"/>
            <w:r w:rsidRPr="002D692B">
              <w:rPr>
                <w:rFonts w:ascii="Times New Roman" w:eastAsia="游ゴシック" w:hAnsi="Times New Roman" w:cs="Times New Roman"/>
                <w:color w:val="000000"/>
              </w:rPr>
              <w:t>Scheffé</w:t>
            </w:r>
            <w:proofErr w:type="spellEnd"/>
            <w:r w:rsidRPr="002D692B">
              <w:rPr>
                <w:rFonts w:ascii="Times New Roman" w:eastAsia="游ゴシック" w:hAnsi="Times New Roman" w:cs="Times New Roman"/>
                <w:color w:val="000000"/>
              </w:rPr>
              <w:t xml:space="preserve"> method (Figure </w:t>
            </w:r>
            <w:r w:rsidR="00FB7A4D" w:rsidRPr="002D692B">
              <w:rPr>
                <w:rFonts w:ascii="Times New Roman" w:eastAsia="游ゴシック" w:hAnsi="Times New Roman" w:cs="Times New Roman"/>
                <w:color w:val="000000"/>
              </w:rPr>
              <w:t>3,</w:t>
            </w:r>
            <w:r w:rsidR="00F6633A">
              <w:rPr>
                <w:rFonts w:ascii="Times New Roman" w:eastAsia="游ゴシック" w:hAnsi="Times New Roman" w:cs="Times New Roman"/>
                <w:color w:val="000000"/>
              </w:rPr>
              <w:t xml:space="preserve"> </w:t>
            </w:r>
            <w:r w:rsidR="00FB7A4D" w:rsidRPr="002D692B">
              <w:rPr>
                <w:rFonts w:ascii="Times New Roman" w:eastAsia="游ゴシック" w:hAnsi="Times New Roman" w:cs="Times New Roman"/>
                <w:color w:val="000000"/>
              </w:rPr>
              <w:t>4</w:t>
            </w:r>
            <w:r w:rsidRPr="002D692B">
              <w:rPr>
                <w:rFonts w:ascii="Times New Roman" w:eastAsia="游ゴシック" w:hAnsi="Times New Roman" w:cs="Times New Roman"/>
                <w:color w:val="000000"/>
              </w:rPr>
              <w:t xml:space="preserve">). </w:t>
            </w:r>
            <w:r w:rsidR="002D692B" w:rsidRPr="002D692B">
              <w:rPr>
                <w:rFonts w:ascii="Times New Roman" w:eastAsia="游ゴシック" w:hAnsi="Times New Roman" w:cs="Times New Roman"/>
                <w:color w:val="000000"/>
              </w:rPr>
              <w:t xml:space="preserve"> </w:t>
            </w:r>
          </w:p>
          <w:p w14:paraId="70B716AF" w14:textId="448AD617" w:rsidR="00F66951" w:rsidRPr="002D692B" w:rsidRDefault="002D692B" w:rsidP="00DB64B5">
            <w:pPr>
              <w:spacing w:after="0" w:line="276" w:lineRule="auto"/>
              <w:rPr>
                <w:rFonts w:ascii="Times New Roman" w:eastAsia="游ゴシック" w:hAnsi="Times New Roman" w:cs="Times New Roman"/>
                <w:color w:val="000000"/>
              </w:rPr>
            </w:pPr>
            <w:r w:rsidRPr="002D692B">
              <w:rPr>
                <w:rFonts w:ascii="Times New Roman" w:hAnsi="Times New Roman" w:cs="Times New Roman"/>
                <w:color w:val="000000"/>
                <w:szCs w:val="24"/>
              </w:rPr>
              <w:t xml:space="preserve">GOALT: genital organ-associated lymphoid tissue; LF: </w:t>
            </w:r>
            <w:r w:rsidRPr="002D692B">
              <w:rPr>
                <w:rFonts w:ascii="Times New Roman" w:hAnsi="Times New Roman" w:cs="Times New Roman"/>
                <w:bCs/>
                <w:color w:val="000000"/>
              </w:rPr>
              <w:t>lymphatic</w:t>
            </w:r>
            <w:r w:rsidRPr="002D692B">
              <w:rPr>
                <w:rFonts w:ascii="Times New Roman" w:hAnsi="Times New Roman" w:cs="Times New Roman"/>
                <w:color w:val="000000"/>
                <w:szCs w:val="24"/>
              </w:rPr>
              <w:t xml:space="preserve"> follicle; DLT: diffuse lymphoid tissue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; APC: antigen presenting cell.</w:t>
            </w:r>
          </w:p>
        </w:tc>
      </w:tr>
    </w:tbl>
    <w:p w14:paraId="3A16F6C1" w14:textId="1355EB1F" w:rsidR="00936647" w:rsidRPr="002D692B" w:rsidRDefault="00936647" w:rsidP="00A2458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6647" w:rsidRPr="002D692B" w:rsidSect="00F66951">
      <w:footerReference w:type="default" r:id="rId7"/>
      <w:pgSz w:w="16838" w:h="11906" w:orient="landscape"/>
      <w:pgMar w:top="1701" w:right="1985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E517" w14:textId="77777777" w:rsidR="001D586E" w:rsidRDefault="001D586E" w:rsidP="00506BBC">
      <w:pPr>
        <w:spacing w:after="0" w:line="240" w:lineRule="auto"/>
      </w:pPr>
      <w:r>
        <w:separator/>
      </w:r>
    </w:p>
  </w:endnote>
  <w:endnote w:type="continuationSeparator" w:id="0">
    <w:p w14:paraId="3135E688" w14:textId="77777777" w:rsidR="001D586E" w:rsidRDefault="001D586E" w:rsidP="0050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7642" w14:textId="0D766AB7" w:rsidR="00A6164B" w:rsidRDefault="00A6164B">
    <w:pPr>
      <w:pStyle w:val="Footer"/>
      <w:jc w:val="right"/>
    </w:pPr>
  </w:p>
  <w:p w14:paraId="1B28EA4D" w14:textId="77777777" w:rsidR="00A6164B" w:rsidRDefault="00A61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252A" w14:textId="77777777" w:rsidR="001D586E" w:rsidRDefault="001D586E" w:rsidP="00506BBC">
      <w:pPr>
        <w:spacing w:after="0" w:line="240" w:lineRule="auto"/>
      </w:pPr>
      <w:r>
        <w:separator/>
      </w:r>
    </w:p>
  </w:footnote>
  <w:footnote w:type="continuationSeparator" w:id="0">
    <w:p w14:paraId="4846013F" w14:textId="77777777" w:rsidR="001D586E" w:rsidRDefault="001D586E" w:rsidP="00506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4E"/>
    <w:rsid w:val="0004525C"/>
    <w:rsid w:val="000742DB"/>
    <w:rsid w:val="0009351C"/>
    <w:rsid w:val="000A644A"/>
    <w:rsid w:val="000D119F"/>
    <w:rsid w:val="000D4809"/>
    <w:rsid w:val="000D764E"/>
    <w:rsid w:val="001107B1"/>
    <w:rsid w:val="00110C37"/>
    <w:rsid w:val="00114A29"/>
    <w:rsid w:val="00143414"/>
    <w:rsid w:val="00160E7A"/>
    <w:rsid w:val="0017580A"/>
    <w:rsid w:val="00185E98"/>
    <w:rsid w:val="001C1E1F"/>
    <w:rsid w:val="001D586E"/>
    <w:rsid w:val="0022031E"/>
    <w:rsid w:val="00230102"/>
    <w:rsid w:val="002312AF"/>
    <w:rsid w:val="00235D41"/>
    <w:rsid w:val="002410C9"/>
    <w:rsid w:val="002543BD"/>
    <w:rsid w:val="0026669C"/>
    <w:rsid w:val="002818D3"/>
    <w:rsid w:val="002A01F1"/>
    <w:rsid w:val="002D692B"/>
    <w:rsid w:val="002F3999"/>
    <w:rsid w:val="00331F07"/>
    <w:rsid w:val="003369DE"/>
    <w:rsid w:val="0034564E"/>
    <w:rsid w:val="00383ACC"/>
    <w:rsid w:val="003945F7"/>
    <w:rsid w:val="003D16D2"/>
    <w:rsid w:val="004049E0"/>
    <w:rsid w:val="0041445E"/>
    <w:rsid w:val="00435755"/>
    <w:rsid w:val="00440E25"/>
    <w:rsid w:val="00451297"/>
    <w:rsid w:val="004B0916"/>
    <w:rsid w:val="004D4D39"/>
    <w:rsid w:val="00506BBC"/>
    <w:rsid w:val="0051366B"/>
    <w:rsid w:val="00527D53"/>
    <w:rsid w:val="00577B81"/>
    <w:rsid w:val="00584F7C"/>
    <w:rsid w:val="005966AA"/>
    <w:rsid w:val="006016F8"/>
    <w:rsid w:val="006356A2"/>
    <w:rsid w:val="00654094"/>
    <w:rsid w:val="006725D2"/>
    <w:rsid w:val="006B1D9A"/>
    <w:rsid w:val="006B3DB7"/>
    <w:rsid w:val="006B55CE"/>
    <w:rsid w:val="006E5DAD"/>
    <w:rsid w:val="00744029"/>
    <w:rsid w:val="007700F2"/>
    <w:rsid w:val="00784087"/>
    <w:rsid w:val="00786D4C"/>
    <w:rsid w:val="007B4090"/>
    <w:rsid w:val="007E10D9"/>
    <w:rsid w:val="007E56BE"/>
    <w:rsid w:val="007F2B5A"/>
    <w:rsid w:val="00844B49"/>
    <w:rsid w:val="00856C81"/>
    <w:rsid w:val="00872B33"/>
    <w:rsid w:val="008E0CC8"/>
    <w:rsid w:val="008F6CF1"/>
    <w:rsid w:val="00911D61"/>
    <w:rsid w:val="00936647"/>
    <w:rsid w:val="00971F5C"/>
    <w:rsid w:val="00974EE8"/>
    <w:rsid w:val="009873CA"/>
    <w:rsid w:val="00990BCF"/>
    <w:rsid w:val="009925D4"/>
    <w:rsid w:val="009A5629"/>
    <w:rsid w:val="009B0C87"/>
    <w:rsid w:val="009F114E"/>
    <w:rsid w:val="00A24582"/>
    <w:rsid w:val="00A2741D"/>
    <w:rsid w:val="00A6164B"/>
    <w:rsid w:val="00A75226"/>
    <w:rsid w:val="00AA0D27"/>
    <w:rsid w:val="00AB0ADF"/>
    <w:rsid w:val="00AF37A8"/>
    <w:rsid w:val="00B036EF"/>
    <w:rsid w:val="00B11E51"/>
    <w:rsid w:val="00B25314"/>
    <w:rsid w:val="00B25F71"/>
    <w:rsid w:val="00B3107D"/>
    <w:rsid w:val="00B54513"/>
    <w:rsid w:val="00B75CBC"/>
    <w:rsid w:val="00BC6DAA"/>
    <w:rsid w:val="00BE0A43"/>
    <w:rsid w:val="00C00D04"/>
    <w:rsid w:val="00C24C61"/>
    <w:rsid w:val="00C366B8"/>
    <w:rsid w:val="00C4203E"/>
    <w:rsid w:val="00CA6611"/>
    <w:rsid w:val="00CC58DA"/>
    <w:rsid w:val="00CE1456"/>
    <w:rsid w:val="00D12EBA"/>
    <w:rsid w:val="00D208BE"/>
    <w:rsid w:val="00D427D4"/>
    <w:rsid w:val="00D43282"/>
    <w:rsid w:val="00D627A1"/>
    <w:rsid w:val="00D75393"/>
    <w:rsid w:val="00DB64B5"/>
    <w:rsid w:val="00DF37F2"/>
    <w:rsid w:val="00E17CF4"/>
    <w:rsid w:val="00E17DE2"/>
    <w:rsid w:val="00E667CE"/>
    <w:rsid w:val="00E7491F"/>
    <w:rsid w:val="00E76798"/>
    <w:rsid w:val="00E87F1E"/>
    <w:rsid w:val="00E97981"/>
    <w:rsid w:val="00EA45D8"/>
    <w:rsid w:val="00EB065B"/>
    <w:rsid w:val="00EC6777"/>
    <w:rsid w:val="00ED4749"/>
    <w:rsid w:val="00F16986"/>
    <w:rsid w:val="00F37143"/>
    <w:rsid w:val="00F41CAC"/>
    <w:rsid w:val="00F477C0"/>
    <w:rsid w:val="00F60173"/>
    <w:rsid w:val="00F62C98"/>
    <w:rsid w:val="00F6633A"/>
    <w:rsid w:val="00F66951"/>
    <w:rsid w:val="00F67BF3"/>
    <w:rsid w:val="00FB3F06"/>
    <w:rsid w:val="00FB7A4D"/>
    <w:rsid w:val="00FD219C"/>
    <w:rsid w:val="00F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A05CE"/>
  <w15:chartTrackingRefBased/>
  <w15:docId w15:val="{85E233BB-828D-468C-B60D-1DF6CF55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BBC"/>
  </w:style>
  <w:style w:type="paragraph" w:styleId="Footer">
    <w:name w:val="footer"/>
    <w:basedOn w:val="Normal"/>
    <w:link w:val="FooterChar"/>
    <w:uiPriority w:val="99"/>
    <w:unhideWhenUsed/>
    <w:rsid w:val="00506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BBC"/>
  </w:style>
  <w:style w:type="paragraph" w:customStyle="1" w:styleId="AU">
    <w:name w:val="AU"/>
    <w:basedOn w:val="Normal"/>
    <w:rsid w:val="00EC6777"/>
    <w:pPr>
      <w:spacing w:before="120" w:after="120" w:line="240" w:lineRule="auto"/>
    </w:pPr>
    <w:rPr>
      <w:rFonts w:ascii="Times New Roman" w:eastAsia="Times New Roman" w:hAnsi="Times New Roman" w:cs="Times New Roman"/>
      <w:color w:val="00823B"/>
      <w:sz w:val="3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27D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60E7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1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69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9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9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A4E7A-FE9E-4BA0-9218-E24F4ABB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ELEWAYASER HOSNY ALI</dc:creator>
  <cp:keywords/>
  <dc:description/>
  <cp:lastModifiedBy>チュルンバートル　ソロモン</cp:lastModifiedBy>
  <cp:revision>6</cp:revision>
  <cp:lastPrinted>2021-09-10T01:21:00Z</cp:lastPrinted>
  <dcterms:created xsi:type="dcterms:W3CDTF">2022-01-24T07:26:00Z</dcterms:created>
  <dcterms:modified xsi:type="dcterms:W3CDTF">2022-01-25T01:04:00Z</dcterms:modified>
</cp:coreProperties>
</file>