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38EF5" w14:textId="2B6E935C" w:rsidR="00840834" w:rsidRPr="00ED6362" w:rsidRDefault="00BE50DD" w:rsidP="00840834">
      <w:pPr>
        <w:widowControl/>
        <w:jc w:val="center"/>
        <w:rPr>
          <w:rFonts w:ascii="Cambria" w:hAnsi="Cambria" w:cs="Times New Roman"/>
          <w:b/>
          <w:color w:val="000000" w:themeColor="text1"/>
          <w:sz w:val="32"/>
          <w:szCs w:val="24"/>
        </w:rPr>
      </w:pPr>
      <w:r w:rsidRPr="00ED6362">
        <w:rPr>
          <w:rFonts w:ascii="Cambria" w:hAnsi="Cambria" w:cs="Times New Roman" w:hint="eastAsia"/>
          <w:b/>
          <w:color w:val="000000" w:themeColor="text1"/>
          <w:sz w:val="32"/>
          <w:szCs w:val="24"/>
        </w:rPr>
        <w:t>S</w:t>
      </w:r>
      <w:r w:rsidRPr="00ED6362">
        <w:rPr>
          <w:rFonts w:ascii="Cambria" w:hAnsi="Cambria" w:cs="Times New Roman"/>
          <w:b/>
          <w:color w:val="000000" w:themeColor="text1"/>
          <w:sz w:val="32"/>
          <w:szCs w:val="24"/>
        </w:rPr>
        <w:t>upplemental materials</w:t>
      </w:r>
    </w:p>
    <w:p w14:paraId="409018F2" w14:textId="5291B5CE" w:rsidR="00840834" w:rsidRPr="00ED6362" w:rsidRDefault="00840834" w:rsidP="00840834">
      <w:pPr>
        <w:widowControl/>
        <w:jc w:val="center"/>
        <w:rPr>
          <w:rFonts w:ascii="Times New Roman" w:eastAsiaTheme="minorHAnsi" w:hAnsi="Times New Roman" w:cs="Times New Roman"/>
          <w:i/>
          <w:color w:val="000000" w:themeColor="text1"/>
          <w:sz w:val="28"/>
          <w:szCs w:val="24"/>
        </w:rPr>
      </w:pPr>
      <w:r w:rsidRPr="00ED6362">
        <w:rPr>
          <w:rFonts w:ascii="Times New Roman" w:eastAsiaTheme="minorHAnsi" w:hAnsi="Times New Roman" w:cs="Times New Roman"/>
          <w:i/>
          <w:color w:val="000000" w:themeColor="text1"/>
          <w:sz w:val="28"/>
          <w:szCs w:val="24"/>
        </w:rPr>
        <w:t>Journal of Forest Research</w:t>
      </w:r>
    </w:p>
    <w:p w14:paraId="7319C617" w14:textId="77777777" w:rsidR="00840834" w:rsidRPr="00ED6362" w:rsidRDefault="00840834" w:rsidP="00840834">
      <w:pPr>
        <w:widowControl/>
        <w:jc w:val="center"/>
        <w:rPr>
          <w:rFonts w:ascii="Times New Roman" w:eastAsiaTheme="minorHAnsi" w:hAnsi="Times New Roman" w:cs="Times New Roman"/>
          <w:color w:val="000000" w:themeColor="text1"/>
          <w:sz w:val="24"/>
          <w:szCs w:val="24"/>
        </w:rPr>
      </w:pPr>
    </w:p>
    <w:p w14:paraId="3ED159D1" w14:textId="58BE8144" w:rsidR="00840834" w:rsidRPr="00ED6362" w:rsidRDefault="00A3472C" w:rsidP="00840834">
      <w:pPr>
        <w:widowControl/>
        <w:jc w:val="center"/>
        <w:rPr>
          <w:rFonts w:ascii="Times New Roman" w:eastAsiaTheme="minorHAnsi" w:hAnsi="Times New Roman" w:cs="Times New Roman"/>
          <w:b/>
          <w:color w:val="000000" w:themeColor="text1"/>
          <w:sz w:val="28"/>
          <w:szCs w:val="24"/>
        </w:rPr>
      </w:pPr>
      <w:bookmarkStart w:id="0" w:name="_Hlk118124837"/>
      <w:r w:rsidRPr="00ED6362">
        <w:rPr>
          <w:rFonts w:ascii="Times New Roman" w:eastAsiaTheme="minorHAnsi" w:hAnsi="Times New Roman" w:cs="Times New Roman"/>
          <w:color w:val="000000" w:themeColor="text1"/>
          <w:sz w:val="28"/>
        </w:rPr>
        <w:t>Early successional habitats created through plantation harvesting benefit the Gray Nightjar (</w:t>
      </w:r>
      <w:proofErr w:type="spellStart"/>
      <w:r w:rsidRPr="00ED6362">
        <w:rPr>
          <w:rFonts w:ascii="Times New Roman" w:eastAsiaTheme="minorHAnsi" w:hAnsi="Times New Roman" w:cs="Times New Roman"/>
          <w:i/>
          <w:color w:val="000000" w:themeColor="text1"/>
          <w:sz w:val="28"/>
        </w:rPr>
        <w:t>Caprimulgus</w:t>
      </w:r>
      <w:proofErr w:type="spellEnd"/>
      <w:r w:rsidRPr="00ED6362">
        <w:rPr>
          <w:rFonts w:ascii="Times New Roman" w:eastAsiaTheme="minorHAnsi" w:hAnsi="Times New Roman" w:cs="Times New Roman"/>
          <w:i/>
          <w:color w:val="000000" w:themeColor="text1"/>
          <w:sz w:val="28"/>
        </w:rPr>
        <w:t xml:space="preserve"> </w:t>
      </w:r>
      <w:proofErr w:type="spellStart"/>
      <w:r w:rsidRPr="00ED6362">
        <w:rPr>
          <w:rFonts w:ascii="Times New Roman" w:eastAsiaTheme="minorHAnsi" w:hAnsi="Times New Roman" w:cs="Times New Roman"/>
          <w:i/>
          <w:color w:val="000000" w:themeColor="text1"/>
          <w:sz w:val="28"/>
        </w:rPr>
        <w:t>jotaka</w:t>
      </w:r>
      <w:proofErr w:type="spellEnd"/>
      <w:r w:rsidRPr="00ED6362">
        <w:rPr>
          <w:rFonts w:ascii="Times New Roman" w:eastAsiaTheme="minorHAnsi" w:hAnsi="Times New Roman" w:cs="Times New Roman"/>
          <w:color w:val="000000" w:themeColor="text1"/>
          <w:sz w:val="28"/>
        </w:rPr>
        <w:t xml:space="preserve">): An 8-year survey in central Hokkaido, northern Japan </w:t>
      </w:r>
      <w:bookmarkEnd w:id="0"/>
    </w:p>
    <w:p w14:paraId="006F6B57" w14:textId="77777777" w:rsidR="00840834" w:rsidRPr="00ED6362" w:rsidRDefault="00840834" w:rsidP="00840834">
      <w:pPr>
        <w:widowControl/>
        <w:jc w:val="center"/>
        <w:rPr>
          <w:rFonts w:ascii="Times New Roman" w:eastAsiaTheme="minorHAnsi" w:hAnsi="Times New Roman" w:cs="Times New Roman"/>
          <w:b/>
          <w:color w:val="000000" w:themeColor="text1"/>
          <w:sz w:val="28"/>
          <w:szCs w:val="24"/>
        </w:rPr>
      </w:pPr>
      <w:bookmarkStart w:id="1" w:name="_GoBack"/>
      <w:bookmarkEnd w:id="1"/>
    </w:p>
    <w:p w14:paraId="4D7595DD" w14:textId="3FCB402D" w:rsidR="00840834" w:rsidRPr="00ED6362" w:rsidRDefault="00840834" w:rsidP="00A3472C">
      <w:pPr>
        <w:spacing w:line="480" w:lineRule="exact"/>
        <w:jc w:val="center"/>
        <w:rPr>
          <w:rFonts w:ascii="Times New Roman" w:eastAsiaTheme="minorHAnsi" w:hAnsi="Times New Roman" w:cs="Times New Roman"/>
          <w:color w:val="000000" w:themeColor="text1"/>
          <w:sz w:val="24"/>
        </w:rPr>
      </w:pPr>
      <w:r w:rsidRPr="00ED6362">
        <w:rPr>
          <w:rFonts w:ascii="Times New Roman" w:eastAsiaTheme="minorHAnsi" w:hAnsi="Times New Roman" w:cs="Times New Roman"/>
          <w:color w:val="000000" w:themeColor="text1"/>
          <w:sz w:val="24"/>
        </w:rPr>
        <w:t xml:space="preserve">Kazuhiro Kawamura, Yuichi </w:t>
      </w:r>
      <w:proofErr w:type="spellStart"/>
      <w:r w:rsidRPr="00ED6362">
        <w:rPr>
          <w:rFonts w:ascii="Times New Roman" w:eastAsiaTheme="minorHAnsi" w:hAnsi="Times New Roman" w:cs="Times New Roman"/>
          <w:color w:val="000000" w:themeColor="text1"/>
          <w:sz w:val="24"/>
        </w:rPr>
        <w:t>Yamaura</w:t>
      </w:r>
      <w:proofErr w:type="spellEnd"/>
      <w:r w:rsidRPr="00ED6362">
        <w:rPr>
          <w:rFonts w:ascii="Times New Roman" w:eastAsiaTheme="minorHAnsi" w:hAnsi="Times New Roman" w:cs="Times New Roman"/>
          <w:color w:val="000000" w:themeColor="text1"/>
          <w:sz w:val="24"/>
        </w:rPr>
        <w:t xml:space="preserve">, </w:t>
      </w:r>
      <w:proofErr w:type="spellStart"/>
      <w:r w:rsidRPr="00ED6362">
        <w:rPr>
          <w:rFonts w:ascii="Times New Roman" w:eastAsiaTheme="minorHAnsi" w:hAnsi="Times New Roman" w:cs="Times New Roman"/>
          <w:color w:val="000000" w:themeColor="text1"/>
          <w:sz w:val="24"/>
        </w:rPr>
        <w:t>Futoshi</w:t>
      </w:r>
      <w:proofErr w:type="spellEnd"/>
      <w:r w:rsidRPr="00ED6362">
        <w:rPr>
          <w:rFonts w:ascii="Times New Roman" w:eastAsiaTheme="minorHAnsi" w:hAnsi="Times New Roman" w:cs="Times New Roman"/>
          <w:color w:val="000000" w:themeColor="text1"/>
          <w:sz w:val="24"/>
        </w:rPr>
        <w:t xml:space="preserve"> Nakamura</w:t>
      </w:r>
    </w:p>
    <w:p w14:paraId="33030E09" w14:textId="77777777" w:rsidR="00840834" w:rsidRPr="00ED6362" w:rsidRDefault="00840834" w:rsidP="00840834">
      <w:pPr>
        <w:widowControl/>
        <w:jc w:val="center"/>
        <w:rPr>
          <w:rFonts w:ascii="Times New Roman" w:eastAsiaTheme="minorHAnsi" w:hAnsi="Times New Roman" w:cs="Times New Roman"/>
          <w:b/>
          <w:color w:val="000000" w:themeColor="text1"/>
          <w:sz w:val="24"/>
          <w:szCs w:val="24"/>
        </w:rPr>
      </w:pPr>
    </w:p>
    <w:p w14:paraId="173E50E7" w14:textId="77777777" w:rsidR="00840834" w:rsidRPr="00ED6362" w:rsidRDefault="00840834" w:rsidP="00840834">
      <w:pPr>
        <w:widowControl/>
        <w:jc w:val="left"/>
        <w:rPr>
          <w:rFonts w:ascii="Times New Roman" w:eastAsiaTheme="minorHAnsi" w:hAnsi="Times New Roman" w:cs="Times New Roman"/>
          <w:b/>
          <w:color w:val="000000" w:themeColor="text1"/>
          <w:sz w:val="24"/>
          <w:szCs w:val="24"/>
        </w:rPr>
      </w:pPr>
    </w:p>
    <w:p w14:paraId="4CB27B65" w14:textId="77777777" w:rsidR="00840834" w:rsidRPr="00ED6362" w:rsidRDefault="00840834" w:rsidP="00840834">
      <w:pPr>
        <w:widowControl/>
        <w:jc w:val="left"/>
        <w:rPr>
          <w:rFonts w:ascii="Times New Roman" w:eastAsiaTheme="minorHAnsi" w:hAnsi="Times New Roman" w:cs="Times New Roman"/>
          <w:b/>
          <w:color w:val="000000" w:themeColor="text1"/>
          <w:sz w:val="28"/>
          <w:szCs w:val="24"/>
        </w:rPr>
      </w:pPr>
      <w:r w:rsidRPr="00ED6362">
        <w:rPr>
          <w:rFonts w:ascii="Times New Roman" w:eastAsiaTheme="minorHAnsi" w:hAnsi="Times New Roman" w:cs="Times New Roman"/>
          <w:b/>
          <w:color w:val="000000" w:themeColor="text1"/>
          <w:sz w:val="28"/>
          <w:szCs w:val="24"/>
        </w:rPr>
        <w:t>Contents</w:t>
      </w:r>
    </w:p>
    <w:p w14:paraId="7634A47C" w14:textId="77777777" w:rsidR="00840834" w:rsidRPr="00ED6362" w:rsidRDefault="00840834" w:rsidP="00840834">
      <w:pPr>
        <w:widowControl/>
        <w:jc w:val="left"/>
        <w:rPr>
          <w:rFonts w:ascii="Times New Roman" w:eastAsiaTheme="minorHAnsi" w:hAnsi="Times New Roman" w:cs="Times New Roman"/>
          <w:b/>
          <w:color w:val="000000" w:themeColor="text1"/>
          <w:sz w:val="24"/>
          <w:szCs w:val="24"/>
        </w:rPr>
      </w:pPr>
    </w:p>
    <w:p w14:paraId="5C971E3C" w14:textId="77777777" w:rsidR="00840834" w:rsidRPr="00ED6362" w:rsidRDefault="00840834" w:rsidP="00C96C9D">
      <w:pPr>
        <w:widowControl/>
        <w:spacing w:line="360" w:lineRule="exact"/>
        <w:jc w:val="left"/>
        <w:rPr>
          <w:rFonts w:ascii="Times New Roman" w:eastAsiaTheme="minorHAnsi" w:hAnsi="Times New Roman" w:cs="Times New Roman"/>
          <w:b/>
          <w:color w:val="000000" w:themeColor="text1"/>
          <w:sz w:val="24"/>
          <w:szCs w:val="24"/>
          <w:u w:val="single"/>
        </w:rPr>
      </w:pPr>
      <w:r w:rsidRPr="00ED6362">
        <w:rPr>
          <w:rFonts w:ascii="Times New Roman" w:eastAsiaTheme="minorHAnsi" w:hAnsi="Times New Roman" w:cs="Times New Roman"/>
          <w:b/>
          <w:color w:val="000000" w:themeColor="text1"/>
          <w:sz w:val="24"/>
          <w:szCs w:val="24"/>
          <w:u w:val="single"/>
        </w:rPr>
        <w:t>Study region and sites</w:t>
      </w:r>
    </w:p>
    <w:p w14:paraId="2C6FC0EF" w14:textId="4C1801DE" w:rsidR="00840834" w:rsidRPr="00ED6362" w:rsidRDefault="00840834" w:rsidP="00C96C9D">
      <w:pPr>
        <w:spacing w:beforeLines="50" w:before="180" w:line="360" w:lineRule="exact"/>
        <w:jc w:val="left"/>
        <w:rPr>
          <w:rFonts w:ascii="Times New Roman" w:eastAsiaTheme="minorHAnsi" w:hAnsi="Times New Roman" w:cs="Times New Roman"/>
          <w:color w:val="000000" w:themeColor="text1"/>
          <w:sz w:val="24"/>
          <w:szCs w:val="24"/>
        </w:rPr>
      </w:pPr>
      <w:r w:rsidRPr="00ED6362">
        <w:rPr>
          <w:rFonts w:ascii="Times New Roman" w:eastAsiaTheme="minorHAnsi" w:hAnsi="Times New Roman" w:cs="Times New Roman"/>
          <w:color w:val="000000" w:themeColor="text1"/>
          <w:sz w:val="24"/>
          <w:szCs w:val="24"/>
        </w:rPr>
        <w:t xml:space="preserve">Appendix S1. </w:t>
      </w:r>
      <w:r w:rsidR="00F3115A" w:rsidRPr="00ED6362">
        <w:rPr>
          <w:rFonts w:ascii="Times New Roman" w:eastAsiaTheme="minorHAnsi" w:hAnsi="Times New Roman" w:cs="Times New Roman"/>
          <w:color w:val="000000" w:themeColor="text1"/>
          <w:sz w:val="24"/>
          <w:szCs w:val="24"/>
        </w:rPr>
        <w:t>Survey sites</w:t>
      </w:r>
      <w:r w:rsidR="00044B15" w:rsidRPr="00ED6362">
        <w:rPr>
          <w:rFonts w:ascii="Times New Roman" w:eastAsiaTheme="minorHAnsi" w:hAnsi="Times New Roman" w:cs="Times New Roman"/>
          <w:color w:val="000000" w:themeColor="text1"/>
          <w:sz w:val="24"/>
          <w:szCs w:val="24"/>
        </w:rPr>
        <w:t xml:space="preserve"> and nightjar occupancy</w:t>
      </w:r>
      <w:r w:rsidR="00F3115A" w:rsidRPr="00ED6362">
        <w:rPr>
          <w:rFonts w:ascii="Times New Roman" w:eastAsiaTheme="minorHAnsi" w:hAnsi="Times New Roman" w:cs="Times New Roman"/>
          <w:color w:val="000000" w:themeColor="text1"/>
          <w:sz w:val="24"/>
          <w:szCs w:val="24"/>
        </w:rPr>
        <w:t>……</w:t>
      </w:r>
      <w:proofErr w:type="gramStart"/>
      <w:r w:rsidR="00F3115A" w:rsidRPr="00ED6362">
        <w:rPr>
          <w:rFonts w:ascii="Times New Roman" w:eastAsiaTheme="minorHAnsi" w:hAnsi="Times New Roman" w:cs="Times New Roman"/>
          <w:color w:val="000000" w:themeColor="text1"/>
          <w:sz w:val="24"/>
          <w:szCs w:val="24"/>
        </w:rPr>
        <w:t>…..</w:t>
      </w:r>
      <w:proofErr w:type="gramEnd"/>
      <w:r w:rsidR="00044B15" w:rsidRPr="00ED6362">
        <w:rPr>
          <w:rFonts w:ascii="Times New Roman" w:eastAsiaTheme="minorHAnsi" w:hAnsi="Times New Roman" w:cs="Times New Roman"/>
          <w:color w:val="000000" w:themeColor="text1"/>
          <w:sz w:val="24"/>
          <w:szCs w:val="24"/>
        </w:rPr>
        <w:t>………………</w:t>
      </w:r>
      <w:r w:rsidR="003145ED" w:rsidRPr="00ED6362">
        <w:rPr>
          <w:rFonts w:ascii="Times New Roman" w:eastAsiaTheme="minorHAnsi" w:hAnsi="Times New Roman" w:cs="Times New Roman"/>
          <w:color w:val="000000" w:themeColor="text1"/>
          <w:sz w:val="24"/>
          <w:szCs w:val="24"/>
        </w:rPr>
        <w:t>..</w:t>
      </w:r>
      <w:r w:rsidR="000C12B2" w:rsidRPr="00ED6362">
        <w:rPr>
          <w:rFonts w:ascii="Times New Roman" w:eastAsiaTheme="minorHAnsi" w:hAnsi="Times New Roman" w:cs="Times New Roman"/>
          <w:color w:val="000000" w:themeColor="text1"/>
          <w:sz w:val="24"/>
          <w:szCs w:val="24"/>
        </w:rPr>
        <w:t>……...</w:t>
      </w:r>
      <w:r w:rsidRPr="00ED6362">
        <w:rPr>
          <w:rFonts w:ascii="Times New Roman" w:eastAsiaTheme="minorHAnsi" w:hAnsi="Times New Roman" w:cs="Times New Roman"/>
          <w:color w:val="000000" w:themeColor="text1"/>
          <w:sz w:val="24"/>
          <w:szCs w:val="24"/>
        </w:rPr>
        <w:t>…..……………p2</w:t>
      </w:r>
    </w:p>
    <w:p w14:paraId="56496232" w14:textId="77777777" w:rsidR="00840834" w:rsidRPr="00ED6362" w:rsidRDefault="00840834" w:rsidP="00C96C9D">
      <w:pPr>
        <w:widowControl/>
        <w:spacing w:beforeLines="50" w:before="180" w:line="360" w:lineRule="exact"/>
        <w:jc w:val="left"/>
        <w:rPr>
          <w:rFonts w:ascii="Times New Roman" w:eastAsiaTheme="minorHAnsi" w:hAnsi="Times New Roman" w:cs="Times New Roman"/>
          <w:b/>
          <w:color w:val="000000" w:themeColor="text1"/>
          <w:sz w:val="24"/>
          <w:szCs w:val="24"/>
          <w:u w:val="single"/>
        </w:rPr>
      </w:pPr>
    </w:p>
    <w:p w14:paraId="5848FC0B" w14:textId="77777777" w:rsidR="00840834" w:rsidRPr="00ED6362" w:rsidRDefault="00840834" w:rsidP="00C96C9D">
      <w:pPr>
        <w:widowControl/>
        <w:spacing w:beforeLines="50" w:before="180" w:line="360" w:lineRule="exact"/>
        <w:jc w:val="left"/>
        <w:rPr>
          <w:rFonts w:ascii="Times New Roman" w:eastAsiaTheme="minorHAnsi" w:hAnsi="Times New Roman" w:cs="Times New Roman"/>
          <w:b/>
          <w:color w:val="000000" w:themeColor="text1"/>
          <w:sz w:val="24"/>
          <w:szCs w:val="24"/>
          <w:u w:val="single"/>
        </w:rPr>
      </w:pPr>
      <w:r w:rsidRPr="00ED6362">
        <w:rPr>
          <w:rFonts w:ascii="Times New Roman" w:eastAsiaTheme="minorHAnsi" w:hAnsi="Times New Roman" w:cs="Times New Roman"/>
          <w:b/>
          <w:color w:val="000000" w:themeColor="text1"/>
          <w:sz w:val="24"/>
          <w:szCs w:val="24"/>
          <w:u w:val="single"/>
        </w:rPr>
        <w:t>Statistical analysis</w:t>
      </w:r>
    </w:p>
    <w:p w14:paraId="4E5FBA02" w14:textId="07F45075" w:rsidR="00840834" w:rsidRPr="00ED6362" w:rsidRDefault="00840834" w:rsidP="00C96C9D">
      <w:pPr>
        <w:spacing w:beforeLines="50" w:before="180" w:line="360" w:lineRule="exact"/>
        <w:ind w:left="1560" w:hangingChars="650" w:hanging="1560"/>
        <w:jc w:val="left"/>
        <w:rPr>
          <w:rFonts w:ascii="Times New Roman" w:eastAsiaTheme="minorHAnsi" w:hAnsi="Times New Roman" w:cs="Times New Roman"/>
          <w:color w:val="000000" w:themeColor="text1"/>
          <w:sz w:val="24"/>
          <w:szCs w:val="24"/>
        </w:rPr>
      </w:pPr>
      <w:r w:rsidRPr="00ED6362">
        <w:rPr>
          <w:rFonts w:ascii="Times New Roman" w:eastAsiaTheme="minorHAnsi" w:hAnsi="Times New Roman" w:cs="Times New Roman"/>
          <w:color w:val="000000" w:themeColor="text1"/>
          <w:sz w:val="24"/>
          <w:szCs w:val="24"/>
        </w:rPr>
        <w:t>Appendix S</w:t>
      </w:r>
      <w:r w:rsidR="009F0D5C" w:rsidRPr="00ED6362">
        <w:rPr>
          <w:rFonts w:ascii="Times New Roman" w:eastAsiaTheme="minorHAnsi" w:hAnsi="Times New Roman" w:cs="Times New Roman" w:hint="eastAsia"/>
          <w:color w:val="000000" w:themeColor="text1"/>
          <w:sz w:val="24"/>
          <w:szCs w:val="24"/>
        </w:rPr>
        <w:t>2</w:t>
      </w:r>
      <w:r w:rsidRPr="00ED6362">
        <w:rPr>
          <w:rFonts w:ascii="Times New Roman" w:eastAsiaTheme="minorHAnsi" w:hAnsi="Times New Roman" w:cs="Times New Roman"/>
          <w:color w:val="000000" w:themeColor="text1"/>
          <w:sz w:val="24"/>
          <w:szCs w:val="24"/>
        </w:rPr>
        <w:t xml:space="preserve">. </w:t>
      </w:r>
      <w:r w:rsidR="00044B15" w:rsidRPr="00ED6362">
        <w:rPr>
          <w:rFonts w:ascii="Times New Roman" w:eastAsiaTheme="minorHAnsi" w:hAnsi="Times New Roman" w:cs="Times New Roman"/>
          <w:color w:val="000000" w:themeColor="text1"/>
          <w:sz w:val="24"/>
          <w:szCs w:val="24"/>
        </w:rPr>
        <w:t>Temperatures in the study area...</w:t>
      </w:r>
      <w:r w:rsidRPr="00ED6362">
        <w:rPr>
          <w:rFonts w:ascii="Times New Roman" w:eastAsiaTheme="minorHAnsi" w:hAnsi="Times New Roman" w:cs="Times New Roman"/>
          <w:color w:val="000000" w:themeColor="text1"/>
          <w:sz w:val="24"/>
          <w:szCs w:val="24"/>
        </w:rPr>
        <w:t>…</w:t>
      </w:r>
      <w:proofErr w:type="gramStart"/>
      <w:r w:rsidRPr="00ED6362">
        <w:rPr>
          <w:rFonts w:ascii="Times New Roman" w:eastAsiaTheme="minorHAnsi" w:hAnsi="Times New Roman" w:cs="Times New Roman"/>
          <w:color w:val="000000" w:themeColor="text1"/>
          <w:sz w:val="24"/>
          <w:szCs w:val="24"/>
        </w:rPr>
        <w:t>…..</w:t>
      </w:r>
      <w:proofErr w:type="gramEnd"/>
      <w:r w:rsidRPr="00ED6362">
        <w:rPr>
          <w:rFonts w:ascii="Times New Roman" w:eastAsiaTheme="minorHAnsi" w:hAnsi="Times New Roman" w:cs="Times New Roman"/>
          <w:color w:val="000000" w:themeColor="text1"/>
          <w:sz w:val="24"/>
          <w:szCs w:val="24"/>
        </w:rPr>
        <w:t>………………………………………</w:t>
      </w:r>
      <w:r w:rsidRPr="00ED6362">
        <w:rPr>
          <w:rFonts w:ascii="Times New Roman" w:eastAsiaTheme="minorHAnsi" w:hAnsi="Times New Roman" w:cs="Times New Roman"/>
          <w:color w:val="000000" w:themeColor="text1"/>
          <w:spacing w:val="10"/>
          <w:sz w:val="24"/>
          <w:szCs w:val="24"/>
        </w:rPr>
        <w:t>………</w:t>
      </w:r>
      <w:r w:rsidRPr="00ED6362">
        <w:rPr>
          <w:rFonts w:ascii="Times New Roman" w:eastAsiaTheme="minorHAnsi" w:hAnsi="Times New Roman" w:cs="Times New Roman"/>
          <w:color w:val="000000" w:themeColor="text1"/>
          <w:sz w:val="24"/>
          <w:szCs w:val="24"/>
        </w:rPr>
        <w:t>p</w:t>
      </w:r>
      <w:r w:rsidR="001D7F29" w:rsidRPr="00ED6362">
        <w:rPr>
          <w:rFonts w:ascii="Times New Roman" w:eastAsiaTheme="minorHAnsi" w:hAnsi="Times New Roman" w:cs="Times New Roman"/>
          <w:color w:val="000000" w:themeColor="text1"/>
          <w:sz w:val="24"/>
          <w:szCs w:val="24"/>
        </w:rPr>
        <w:t>5</w:t>
      </w:r>
    </w:p>
    <w:p w14:paraId="496FB8CB" w14:textId="42BF3F2B" w:rsidR="00840834" w:rsidRPr="00ED6362" w:rsidRDefault="00840834" w:rsidP="00C96C9D">
      <w:pPr>
        <w:spacing w:beforeLines="50" w:before="180" w:line="360" w:lineRule="exact"/>
        <w:jc w:val="left"/>
        <w:rPr>
          <w:rFonts w:ascii="Times New Roman" w:eastAsiaTheme="minorHAnsi" w:hAnsi="Times New Roman" w:cs="Times New Roman"/>
          <w:color w:val="000000" w:themeColor="text1"/>
          <w:sz w:val="24"/>
          <w:szCs w:val="24"/>
        </w:rPr>
      </w:pPr>
      <w:r w:rsidRPr="00ED6362">
        <w:rPr>
          <w:rFonts w:ascii="Times New Roman" w:eastAsiaTheme="minorHAnsi" w:hAnsi="Times New Roman" w:cs="Times New Roman"/>
          <w:color w:val="000000" w:themeColor="text1"/>
          <w:sz w:val="24"/>
          <w:szCs w:val="24"/>
        </w:rPr>
        <w:t>Appendix S</w:t>
      </w:r>
      <w:r w:rsidR="009F0D5C" w:rsidRPr="00ED6362">
        <w:rPr>
          <w:rFonts w:ascii="Times New Roman" w:eastAsiaTheme="minorHAnsi" w:hAnsi="Times New Roman" w:cs="Times New Roman"/>
          <w:color w:val="000000" w:themeColor="text1"/>
          <w:sz w:val="24"/>
          <w:szCs w:val="24"/>
        </w:rPr>
        <w:t>3</w:t>
      </w:r>
      <w:r w:rsidRPr="00ED6362">
        <w:rPr>
          <w:rFonts w:ascii="Times New Roman" w:eastAsiaTheme="minorHAnsi" w:hAnsi="Times New Roman" w:cs="Times New Roman"/>
          <w:color w:val="000000" w:themeColor="text1"/>
          <w:sz w:val="24"/>
          <w:szCs w:val="24"/>
        </w:rPr>
        <w:t xml:space="preserve">. </w:t>
      </w:r>
      <w:r w:rsidR="00044B15" w:rsidRPr="00ED6362">
        <w:rPr>
          <w:rFonts w:ascii="Times New Roman" w:eastAsiaTheme="minorHAnsi" w:hAnsi="Times New Roman" w:cs="Times New Roman"/>
          <w:color w:val="000000" w:themeColor="text1"/>
          <w:sz w:val="24"/>
          <w:szCs w:val="24"/>
        </w:rPr>
        <w:t>Survey site area effects on nightjar occupancy……………………………</w:t>
      </w:r>
      <w:r w:rsidR="000C12B2" w:rsidRPr="00ED6362">
        <w:rPr>
          <w:rFonts w:ascii="Times New Roman" w:eastAsiaTheme="minorHAnsi" w:hAnsi="Times New Roman" w:cs="Times New Roman"/>
          <w:color w:val="000000" w:themeColor="text1"/>
          <w:sz w:val="24"/>
          <w:szCs w:val="24"/>
        </w:rPr>
        <w:t>...</w:t>
      </w:r>
      <w:r w:rsidR="00A20889" w:rsidRPr="00ED6362">
        <w:rPr>
          <w:rFonts w:ascii="Times New Roman" w:eastAsiaTheme="minorHAnsi" w:hAnsi="Times New Roman" w:cs="Times New Roman"/>
          <w:color w:val="000000" w:themeColor="text1"/>
          <w:sz w:val="24"/>
          <w:szCs w:val="24"/>
        </w:rPr>
        <w:t>……</w:t>
      </w:r>
      <w:proofErr w:type="gramStart"/>
      <w:r w:rsidR="00A20889" w:rsidRPr="00ED6362">
        <w:rPr>
          <w:rFonts w:ascii="Times New Roman" w:eastAsiaTheme="minorHAnsi" w:hAnsi="Times New Roman" w:cs="Times New Roman"/>
          <w:color w:val="000000" w:themeColor="text1"/>
          <w:sz w:val="24"/>
          <w:szCs w:val="24"/>
        </w:rPr>
        <w:t>…</w:t>
      </w:r>
      <w:r w:rsidR="00C96C9D" w:rsidRPr="00ED6362">
        <w:rPr>
          <w:rFonts w:ascii="Times New Roman" w:eastAsiaTheme="minorHAnsi" w:hAnsi="Times New Roman" w:cs="Times New Roman"/>
          <w:color w:val="000000" w:themeColor="text1"/>
          <w:sz w:val="24"/>
          <w:szCs w:val="24"/>
        </w:rPr>
        <w:t>..</w:t>
      </w:r>
      <w:proofErr w:type="gramEnd"/>
      <w:r w:rsidRPr="00ED6362">
        <w:rPr>
          <w:rFonts w:ascii="Times New Roman" w:eastAsiaTheme="minorHAnsi" w:hAnsi="Times New Roman" w:cs="Times New Roman"/>
          <w:color w:val="000000" w:themeColor="text1"/>
          <w:sz w:val="24"/>
          <w:szCs w:val="24"/>
        </w:rPr>
        <w:t>p</w:t>
      </w:r>
      <w:r w:rsidR="001D7F29" w:rsidRPr="00ED6362">
        <w:rPr>
          <w:rFonts w:ascii="Times New Roman" w:eastAsiaTheme="minorHAnsi" w:hAnsi="Times New Roman" w:cs="Times New Roman"/>
          <w:color w:val="000000" w:themeColor="text1"/>
          <w:sz w:val="24"/>
          <w:szCs w:val="24"/>
        </w:rPr>
        <w:t>7</w:t>
      </w:r>
    </w:p>
    <w:p w14:paraId="5E111AF6" w14:textId="3DE723F8" w:rsidR="00840834" w:rsidRPr="00ED6362" w:rsidRDefault="00044B15" w:rsidP="00C96C9D">
      <w:pPr>
        <w:spacing w:beforeLines="50" w:before="180" w:line="360" w:lineRule="exact"/>
        <w:jc w:val="left"/>
        <w:rPr>
          <w:rFonts w:ascii="Times New Roman" w:eastAsiaTheme="minorHAnsi" w:hAnsi="Times New Roman" w:cs="Times New Roman"/>
          <w:color w:val="000000" w:themeColor="text1"/>
          <w:sz w:val="24"/>
          <w:szCs w:val="24"/>
        </w:rPr>
      </w:pPr>
      <w:r w:rsidRPr="00ED6362">
        <w:rPr>
          <w:rFonts w:ascii="Times New Roman" w:eastAsiaTheme="minorHAnsi" w:hAnsi="Times New Roman" w:cs="Times New Roman"/>
          <w:color w:val="000000" w:themeColor="text1"/>
          <w:sz w:val="24"/>
          <w:szCs w:val="24"/>
        </w:rPr>
        <w:t>Appendix S</w:t>
      </w:r>
      <w:r w:rsidR="009F0D5C" w:rsidRPr="00ED6362">
        <w:rPr>
          <w:rFonts w:ascii="Times New Roman" w:eastAsiaTheme="minorHAnsi" w:hAnsi="Times New Roman" w:cs="Times New Roman"/>
          <w:color w:val="000000" w:themeColor="text1"/>
          <w:sz w:val="24"/>
          <w:szCs w:val="24"/>
        </w:rPr>
        <w:t>4</w:t>
      </w:r>
      <w:r w:rsidRPr="00ED6362">
        <w:rPr>
          <w:rFonts w:ascii="Times New Roman" w:eastAsiaTheme="minorHAnsi" w:hAnsi="Times New Roman" w:cs="Times New Roman"/>
          <w:color w:val="000000" w:themeColor="text1"/>
          <w:sz w:val="24"/>
          <w:szCs w:val="24"/>
        </w:rPr>
        <w:t>. Different sets of random effects…………………</w:t>
      </w:r>
      <w:r w:rsidR="000C12B2" w:rsidRPr="00ED6362">
        <w:rPr>
          <w:rFonts w:ascii="Times New Roman" w:eastAsiaTheme="minorHAnsi" w:hAnsi="Times New Roman" w:cs="Times New Roman"/>
          <w:color w:val="000000" w:themeColor="text1"/>
          <w:sz w:val="24"/>
          <w:szCs w:val="24"/>
        </w:rPr>
        <w:t>.</w:t>
      </w:r>
      <w:r w:rsidR="00C96C9D" w:rsidRPr="00ED6362">
        <w:rPr>
          <w:rFonts w:ascii="Times New Roman" w:eastAsiaTheme="minorHAnsi" w:hAnsi="Times New Roman" w:cs="Times New Roman"/>
          <w:color w:val="000000" w:themeColor="text1"/>
          <w:sz w:val="24"/>
          <w:szCs w:val="24"/>
        </w:rPr>
        <w:t>……………………………</w:t>
      </w:r>
      <w:proofErr w:type="gramStart"/>
      <w:r w:rsidR="00C96C9D" w:rsidRPr="00ED6362">
        <w:rPr>
          <w:rFonts w:ascii="Times New Roman" w:eastAsiaTheme="minorHAnsi" w:hAnsi="Times New Roman" w:cs="Times New Roman"/>
          <w:color w:val="000000" w:themeColor="text1"/>
          <w:sz w:val="24"/>
          <w:szCs w:val="24"/>
        </w:rPr>
        <w:t>….</w:t>
      </w:r>
      <w:r w:rsidR="00840834" w:rsidRPr="00ED6362">
        <w:rPr>
          <w:rFonts w:ascii="Times New Roman" w:eastAsiaTheme="minorHAnsi" w:hAnsi="Times New Roman" w:cs="Times New Roman"/>
          <w:color w:val="000000" w:themeColor="text1"/>
          <w:sz w:val="24"/>
          <w:szCs w:val="24"/>
        </w:rPr>
        <w:t>…</w:t>
      </w:r>
      <w:r w:rsidR="00884E67" w:rsidRPr="00ED6362">
        <w:rPr>
          <w:rFonts w:ascii="Times New Roman" w:eastAsiaTheme="minorHAnsi" w:hAnsi="Times New Roman" w:cs="Times New Roman" w:hint="eastAsia"/>
          <w:color w:val="000000" w:themeColor="text1"/>
          <w:sz w:val="24"/>
          <w:szCs w:val="24"/>
        </w:rPr>
        <w:t>.</w:t>
      </w:r>
      <w:r w:rsidR="00884E67" w:rsidRPr="00ED6362">
        <w:rPr>
          <w:rFonts w:ascii="Times New Roman" w:eastAsiaTheme="minorHAnsi" w:hAnsi="Times New Roman" w:cs="Times New Roman"/>
          <w:color w:val="000000" w:themeColor="text1"/>
          <w:sz w:val="24"/>
          <w:szCs w:val="24"/>
        </w:rPr>
        <w:t>.</w:t>
      </w:r>
      <w:proofErr w:type="gramEnd"/>
      <w:r w:rsidR="00840834" w:rsidRPr="00ED6362">
        <w:rPr>
          <w:rFonts w:ascii="Times New Roman" w:eastAsiaTheme="minorHAnsi" w:hAnsi="Times New Roman" w:cs="Times New Roman"/>
          <w:color w:val="000000" w:themeColor="text1"/>
          <w:sz w:val="24"/>
          <w:szCs w:val="24"/>
        </w:rPr>
        <w:t>p</w:t>
      </w:r>
      <w:r w:rsidR="001D7F29" w:rsidRPr="00ED6362">
        <w:rPr>
          <w:rFonts w:ascii="Times New Roman" w:eastAsiaTheme="minorHAnsi" w:hAnsi="Times New Roman" w:cs="Times New Roman"/>
          <w:color w:val="000000" w:themeColor="text1"/>
          <w:sz w:val="24"/>
          <w:szCs w:val="24"/>
        </w:rPr>
        <w:t>8</w:t>
      </w:r>
    </w:p>
    <w:p w14:paraId="514439B1" w14:textId="77777777" w:rsidR="00840834" w:rsidRPr="00ED6362" w:rsidRDefault="00840834" w:rsidP="00C96C9D">
      <w:pPr>
        <w:spacing w:line="360" w:lineRule="exact"/>
        <w:jc w:val="left"/>
        <w:rPr>
          <w:rFonts w:ascii="Times New Roman" w:eastAsiaTheme="minorHAnsi" w:hAnsi="Times New Roman" w:cs="Times New Roman"/>
          <w:b/>
          <w:color w:val="000000" w:themeColor="text1"/>
          <w:sz w:val="24"/>
          <w:szCs w:val="24"/>
        </w:rPr>
      </w:pPr>
    </w:p>
    <w:p w14:paraId="41660B79" w14:textId="77777777" w:rsidR="00840834" w:rsidRPr="00ED6362" w:rsidRDefault="00840834" w:rsidP="00C96C9D">
      <w:pPr>
        <w:spacing w:line="360" w:lineRule="exact"/>
        <w:jc w:val="left"/>
        <w:rPr>
          <w:rFonts w:ascii="Times New Roman" w:eastAsiaTheme="minorHAnsi" w:hAnsi="Times New Roman" w:cs="Times New Roman"/>
          <w:b/>
          <w:color w:val="000000" w:themeColor="text1"/>
          <w:sz w:val="24"/>
          <w:szCs w:val="24"/>
          <w:u w:val="single"/>
        </w:rPr>
      </w:pPr>
      <w:r w:rsidRPr="00ED6362">
        <w:rPr>
          <w:rFonts w:ascii="Times New Roman" w:eastAsiaTheme="minorHAnsi" w:hAnsi="Times New Roman" w:cs="Times New Roman"/>
          <w:b/>
          <w:color w:val="000000" w:themeColor="text1"/>
          <w:sz w:val="24"/>
          <w:szCs w:val="24"/>
          <w:u w:val="single"/>
        </w:rPr>
        <w:t>Results</w:t>
      </w:r>
    </w:p>
    <w:p w14:paraId="02D30870" w14:textId="675BC8A4" w:rsidR="00840834" w:rsidRPr="00ED6362" w:rsidRDefault="00840834" w:rsidP="00C96C9D">
      <w:pPr>
        <w:spacing w:beforeLines="50" w:before="180" w:line="360" w:lineRule="exact"/>
        <w:jc w:val="left"/>
        <w:rPr>
          <w:rFonts w:ascii="Times New Roman" w:hAnsi="Times New Roman" w:cs="Times New Roman"/>
          <w:color w:val="000000" w:themeColor="text1"/>
          <w:sz w:val="24"/>
          <w:szCs w:val="24"/>
        </w:rPr>
      </w:pPr>
      <w:r w:rsidRPr="00ED6362">
        <w:rPr>
          <w:rFonts w:ascii="Times New Roman" w:eastAsiaTheme="minorHAnsi" w:hAnsi="Times New Roman" w:cs="Times New Roman"/>
          <w:color w:val="000000" w:themeColor="text1"/>
          <w:sz w:val="24"/>
          <w:szCs w:val="24"/>
        </w:rPr>
        <w:t>Appendix S</w:t>
      </w:r>
      <w:r w:rsidR="009F0D5C" w:rsidRPr="00ED6362">
        <w:rPr>
          <w:rFonts w:ascii="Times New Roman" w:eastAsiaTheme="minorHAnsi" w:hAnsi="Times New Roman" w:cs="Times New Roman"/>
          <w:color w:val="000000" w:themeColor="text1"/>
          <w:sz w:val="24"/>
          <w:szCs w:val="24"/>
        </w:rPr>
        <w:t>5</w:t>
      </w:r>
      <w:r w:rsidRPr="00ED6362">
        <w:rPr>
          <w:rFonts w:ascii="Times New Roman" w:eastAsiaTheme="minorHAnsi" w:hAnsi="Times New Roman" w:cs="Times New Roman"/>
          <w:color w:val="000000" w:themeColor="text1"/>
          <w:sz w:val="24"/>
          <w:szCs w:val="24"/>
        </w:rPr>
        <w:t xml:space="preserve">. </w:t>
      </w:r>
      <w:r w:rsidR="00044B15" w:rsidRPr="00ED6362">
        <w:rPr>
          <w:rFonts w:ascii="Times New Roman" w:eastAsiaTheme="minorHAnsi" w:hAnsi="Times New Roman" w:cs="Times New Roman"/>
          <w:color w:val="000000" w:themeColor="text1"/>
          <w:sz w:val="24"/>
          <w:szCs w:val="24"/>
        </w:rPr>
        <w:t>Detailed harvest/non-harvest model estimates…………</w:t>
      </w:r>
      <w:proofErr w:type="gramStart"/>
      <w:r w:rsidR="00044B15" w:rsidRPr="00ED6362">
        <w:rPr>
          <w:rFonts w:ascii="Times New Roman" w:eastAsiaTheme="minorHAnsi" w:hAnsi="Times New Roman" w:cs="Times New Roman"/>
          <w:color w:val="000000" w:themeColor="text1"/>
          <w:sz w:val="24"/>
          <w:szCs w:val="24"/>
        </w:rPr>
        <w:t>…..</w:t>
      </w:r>
      <w:proofErr w:type="gramEnd"/>
      <w:r w:rsidR="00BE671D" w:rsidRPr="00ED6362">
        <w:rPr>
          <w:rFonts w:ascii="Times New Roman" w:eastAsiaTheme="minorHAnsi" w:hAnsi="Times New Roman" w:cs="Times New Roman"/>
          <w:color w:val="000000" w:themeColor="text1"/>
          <w:sz w:val="24"/>
          <w:szCs w:val="24"/>
        </w:rPr>
        <w:t>………………</w:t>
      </w:r>
      <w:r w:rsidR="00BE671D" w:rsidRPr="00ED6362">
        <w:rPr>
          <w:rFonts w:ascii="Times New Roman" w:hAnsi="Times New Roman" w:cs="Times New Roman"/>
          <w:color w:val="000000" w:themeColor="text1"/>
          <w:sz w:val="24"/>
          <w:szCs w:val="24"/>
        </w:rPr>
        <w:t>.</w:t>
      </w:r>
      <w:r w:rsidRPr="00ED6362">
        <w:rPr>
          <w:rFonts w:ascii="Times New Roman" w:hAnsi="Times New Roman" w:cs="Times New Roman"/>
          <w:color w:val="000000" w:themeColor="text1"/>
          <w:sz w:val="24"/>
          <w:szCs w:val="24"/>
        </w:rPr>
        <w:t>………</w:t>
      </w:r>
      <w:r w:rsidR="000C12B2" w:rsidRPr="00ED6362">
        <w:rPr>
          <w:rFonts w:ascii="Times New Roman" w:hAnsi="Times New Roman" w:cs="Times New Roman"/>
          <w:color w:val="000000" w:themeColor="text1"/>
          <w:sz w:val="24"/>
          <w:szCs w:val="24"/>
        </w:rPr>
        <w:t>...</w:t>
      </w:r>
      <w:r w:rsidRPr="00ED6362">
        <w:rPr>
          <w:rFonts w:ascii="Times New Roman" w:hAnsi="Times New Roman" w:cs="Times New Roman"/>
          <w:color w:val="000000" w:themeColor="text1"/>
          <w:sz w:val="24"/>
          <w:szCs w:val="24"/>
        </w:rPr>
        <w:t>p</w:t>
      </w:r>
      <w:r w:rsidR="001D7F29" w:rsidRPr="00ED6362">
        <w:rPr>
          <w:rFonts w:ascii="Times New Roman" w:hAnsi="Times New Roman" w:cs="Times New Roman"/>
          <w:color w:val="000000" w:themeColor="text1"/>
          <w:sz w:val="24"/>
          <w:szCs w:val="24"/>
        </w:rPr>
        <w:t>9</w:t>
      </w:r>
    </w:p>
    <w:p w14:paraId="75DBE891" w14:textId="7283D934" w:rsidR="00DE3BBE" w:rsidRPr="00ED6362" w:rsidRDefault="00DE3BBE" w:rsidP="009C1FAC">
      <w:pPr>
        <w:widowControl/>
        <w:jc w:val="left"/>
        <w:rPr>
          <w:rFonts w:ascii="Times New Roman" w:eastAsia="游ゴシック" w:hAnsi="Times New Roman" w:cs="Times New Roman"/>
          <w:b/>
          <w:color w:val="000000" w:themeColor="text1"/>
        </w:rPr>
      </w:pPr>
    </w:p>
    <w:p w14:paraId="51862A44" w14:textId="77777777" w:rsidR="00DE3BBE" w:rsidRPr="00ED6362" w:rsidRDefault="00DE3BBE" w:rsidP="009C1FAC">
      <w:pPr>
        <w:widowControl/>
        <w:jc w:val="left"/>
        <w:rPr>
          <w:rFonts w:ascii="Times New Roman" w:eastAsia="游ゴシック" w:hAnsi="Times New Roman" w:cs="Times New Roman"/>
          <w:b/>
          <w:color w:val="000000" w:themeColor="text1"/>
        </w:rPr>
      </w:pPr>
    </w:p>
    <w:p w14:paraId="61B6E67B" w14:textId="22B435CE" w:rsidR="00840834" w:rsidRPr="00ED6362" w:rsidRDefault="00840834" w:rsidP="009C1FAC">
      <w:pPr>
        <w:widowControl/>
        <w:jc w:val="left"/>
        <w:rPr>
          <w:rFonts w:ascii="Times New Roman" w:eastAsia="游ゴシック" w:hAnsi="Times New Roman" w:cs="Times New Roman"/>
          <w:b/>
          <w:color w:val="000000" w:themeColor="text1"/>
        </w:rPr>
        <w:sectPr w:rsidR="00840834" w:rsidRPr="00ED6362" w:rsidSect="00486E44">
          <w:footerReference w:type="default" r:id="rId7"/>
          <w:pgSz w:w="11906" w:h="16838"/>
          <w:pgMar w:top="1440" w:right="1080" w:bottom="1440" w:left="1080" w:header="851" w:footer="227" w:gutter="0"/>
          <w:lnNumType w:countBy="1" w:restart="continuous"/>
          <w:cols w:space="425"/>
          <w:docGrid w:type="lines" w:linePitch="360"/>
        </w:sectPr>
      </w:pPr>
    </w:p>
    <w:p w14:paraId="539D3B98" w14:textId="37976B12" w:rsidR="004127DC" w:rsidRPr="00ED6362" w:rsidRDefault="004127DC" w:rsidP="00BE671D">
      <w:pPr>
        <w:spacing w:line="360" w:lineRule="exact"/>
        <w:rPr>
          <w:rFonts w:ascii="Times New Roman" w:eastAsiaTheme="minorHAnsi" w:hAnsi="Times New Roman" w:cs="Times New Roman"/>
          <w:b/>
          <w:color w:val="000000" w:themeColor="text1"/>
          <w:sz w:val="24"/>
          <w:szCs w:val="24"/>
        </w:rPr>
      </w:pPr>
      <w:r w:rsidRPr="00ED6362">
        <w:rPr>
          <w:rFonts w:ascii="Times New Roman" w:eastAsia="游ゴシック" w:hAnsi="Times New Roman" w:cs="Times New Roman" w:hint="eastAsia"/>
          <w:b/>
          <w:color w:val="000000" w:themeColor="text1"/>
          <w:sz w:val="24"/>
        </w:rPr>
        <w:lastRenderedPageBreak/>
        <w:t>Appendix S</w:t>
      </w:r>
      <w:r w:rsidR="00506320" w:rsidRPr="00ED6362">
        <w:rPr>
          <w:rFonts w:ascii="Times New Roman" w:eastAsia="游ゴシック" w:hAnsi="Times New Roman" w:cs="Times New Roman"/>
          <w:b/>
          <w:color w:val="000000" w:themeColor="text1"/>
          <w:sz w:val="24"/>
        </w:rPr>
        <w:t>1</w:t>
      </w:r>
      <w:r w:rsidRPr="00ED6362">
        <w:rPr>
          <w:rFonts w:ascii="Times New Roman" w:eastAsia="游ゴシック" w:hAnsi="Times New Roman" w:cs="Times New Roman"/>
          <w:b/>
          <w:color w:val="000000" w:themeColor="text1"/>
          <w:sz w:val="24"/>
        </w:rPr>
        <w:t xml:space="preserve">. </w:t>
      </w:r>
      <w:r w:rsidR="00E9491E" w:rsidRPr="00ED6362">
        <w:rPr>
          <w:rFonts w:ascii="Times New Roman" w:eastAsia="游ゴシック" w:hAnsi="Times New Roman" w:cs="Times New Roman"/>
          <w:b/>
          <w:color w:val="000000" w:themeColor="text1"/>
          <w:sz w:val="24"/>
        </w:rPr>
        <w:t>S</w:t>
      </w:r>
      <w:r w:rsidR="00C54C5C" w:rsidRPr="00ED6362">
        <w:rPr>
          <w:rFonts w:ascii="Times New Roman" w:eastAsia="游ゴシック" w:hAnsi="Times New Roman" w:cs="Times New Roman"/>
          <w:b/>
          <w:color w:val="000000" w:themeColor="text1"/>
          <w:sz w:val="24"/>
        </w:rPr>
        <w:t>ur</w:t>
      </w:r>
      <w:r w:rsidR="00F3115A" w:rsidRPr="00ED6362">
        <w:rPr>
          <w:rFonts w:ascii="Times New Roman" w:eastAsia="游ゴシック" w:hAnsi="Times New Roman" w:cs="Times New Roman"/>
          <w:b/>
          <w:color w:val="000000" w:themeColor="text1"/>
          <w:sz w:val="24"/>
        </w:rPr>
        <w:t>vey</w:t>
      </w:r>
      <w:r w:rsidR="00E9491E" w:rsidRPr="00ED6362">
        <w:rPr>
          <w:rFonts w:ascii="Times New Roman" w:eastAsia="游ゴシック" w:hAnsi="Times New Roman" w:cs="Times New Roman"/>
          <w:b/>
          <w:color w:val="000000" w:themeColor="text1"/>
          <w:sz w:val="24"/>
        </w:rPr>
        <w:t xml:space="preserve"> site</w:t>
      </w:r>
      <w:r w:rsidR="00044B15" w:rsidRPr="00ED6362">
        <w:rPr>
          <w:rFonts w:ascii="Times New Roman" w:eastAsiaTheme="minorHAnsi" w:hAnsi="Times New Roman" w:cs="Times New Roman"/>
          <w:b/>
          <w:color w:val="000000" w:themeColor="text1"/>
          <w:kern w:val="0"/>
          <w:sz w:val="24"/>
          <w:szCs w:val="24"/>
        </w:rPr>
        <w:t xml:space="preserve"> and nightjar occupancy</w:t>
      </w:r>
    </w:p>
    <w:p w14:paraId="6687BB7C" w14:textId="77777777" w:rsidR="00BE671D" w:rsidRPr="00ED6362" w:rsidRDefault="00BE671D" w:rsidP="00BE671D">
      <w:pPr>
        <w:spacing w:line="360" w:lineRule="exact"/>
        <w:rPr>
          <w:rFonts w:ascii="Times New Roman" w:eastAsia="游ゴシック" w:hAnsi="Times New Roman" w:cs="Times New Roman"/>
          <w:b/>
          <w:color w:val="000000" w:themeColor="text1"/>
          <w:sz w:val="24"/>
        </w:rPr>
      </w:pPr>
    </w:p>
    <w:p w14:paraId="0851DEFF" w14:textId="3E3CC4BF" w:rsidR="00044B15" w:rsidRPr="00ED6362" w:rsidRDefault="00044B15" w:rsidP="00E87D32">
      <w:pPr>
        <w:spacing w:afterLines="50" w:after="180" w:line="360" w:lineRule="exac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b/>
          <w:color w:val="000000" w:themeColor="text1"/>
          <w:kern w:val="0"/>
          <w:sz w:val="24"/>
          <w:szCs w:val="24"/>
        </w:rPr>
        <w:t>Table S1.1.</w:t>
      </w:r>
      <w:r w:rsidRPr="00ED6362">
        <w:rPr>
          <w:rFonts w:ascii="Times New Roman" w:eastAsiaTheme="minorHAnsi" w:hAnsi="Times New Roman" w:cs="Times New Roman"/>
          <w:color w:val="000000" w:themeColor="text1"/>
          <w:kern w:val="0"/>
          <w:sz w:val="24"/>
          <w:szCs w:val="24"/>
        </w:rPr>
        <w:t xml:space="preserve"> </w:t>
      </w:r>
      <w:r w:rsidR="00E9491E" w:rsidRPr="00ED6362">
        <w:rPr>
          <w:rFonts w:ascii="Times New Roman" w:eastAsiaTheme="minorHAnsi" w:hAnsi="Times New Roman" w:cs="Times New Roman"/>
          <w:color w:val="000000" w:themeColor="text1"/>
          <w:kern w:val="0"/>
          <w:sz w:val="24"/>
          <w:szCs w:val="24"/>
        </w:rPr>
        <w:t>Site area, h</w:t>
      </w:r>
      <w:r w:rsidRPr="00ED6362">
        <w:rPr>
          <w:rFonts w:ascii="Times New Roman" w:eastAsiaTheme="minorHAnsi" w:hAnsi="Times New Roman" w:cs="Times New Roman"/>
          <w:color w:val="000000" w:themeColor="text1"/>
          <w:kern w:val="0"/>
          <w:sz w:val="24"/>
          <w:szCs w:val="24"/>
        </w:rPr>
        <w:t>arvest year and nightjar occupancy in each site. Filled circles represent nightjar occurrence</w:t>
      </w:r>
      <w:r w:rsidR="00E9491E" w:rsidRPr="00ED6362">
        <w:rPr>
          <w:rFonts w:ascii="Times New Roman" w:eastAsiaTheme="minorHAnsi" w:hAnsi="Times New Roman" w:cs="Times New Roman"/>
          <w:color w:val="000000" w:themeColor="text1"/>
          <w:kern w:val="0"/>
          <w:sz w:val="24"/>
          <w:szCs w:val="24"/>
        </w:rPr>
        <w:t xml:space="preserve">, </w:t>
      </w:r>
      <w:r w:rsidR="00E9491E" w:rsidRPr="00ED6362">
        <w:rPr>
          <w:rFonts w:ascii="Times New Roman" w:eastAsiaTheme="minorHAnsi" w:hAnsi="Times New Roman" w:cs="Times New Roman"/>
          <w:i/>
          <w:color w:val="000000" w:themeColor="text1"/>
          <w:kern w:val="0"/>
          <w:sz w:val="24"/>
          <w:szCs w:val="24"/>
        </w:rPr>
        <w:t>H</w:t>
      </w:r>
      <w:r w:rsidR="00E9491E" w:rsidRPr="00ED6362">
        <w:rPr>
          <w:rFonts w:ascii="Times New Roman" w:eastAsiaTheme="minorHAnsi" w:hAnsi="Times New Roman" w:cs="Times New Roman"/>
          <w:color w:val="000000" w:themeColor="text1"/>
          <w:kern w:val="0"/>
          <w:sz w:val="24"/>
          <w:szCs w:val="24"/>
        </w:rPr>
        <w:t xml:space="preserve"> indicates harvest year and </w:t>
      </w:r>
      <w:r w:rsidR="00E9491E" w:rsidRPr="00ED6362">
        <w:rPr>
          <w:rFonts w:ascii="Times New Roman" w:eastAsiaTheme="minorHAnsi" w:hAnsi="Times New Roman" w:cs="Times New Roman"/>
          <w:i/>
          <w:color w:val="000000" w:themeColor="text1"/>
          <w:kern w:val="0"/>
          <w:sz w:val="24"/>
          <w:szCs w:val="24"/>
        </w:rPr>
        <w:t>W</w:t>
      </w:r>
      <w:r w:rsidR="00E9491E" w:rsidRPr="00ED6362">
        <w:rPr>
          <w:rFonts w:ascii="Times New Roman" w:eastAsiaTheme="minorHAnsi" w:hAnsi="Times New Roman" w:cs="Times New Roman"/>
          <w:color w:val="000000" w:themeColor="text1"/>
          <w:kern w:val="0"/>
          <w:sz w:val="24"/>
          <w:szCs w:val="24"/>
        </w:rPr>
        <w:t xml:space="preserve"> indicates w</w:t>
      </w:r>
      <w:r w:rsidRPr="00ED6362">
        <w:rPr>
          <w:rFonts w:ascii="Times New Roman" w:eastAsiaTheme="minorHAnsi" w:hAnsi="Times New Roman" w:cs="Times New Roman"/>
          <w:color w:val="000000" w:themeColor="text1"/>
          <w:kern w:val="0"/>
          <w:sz w:val="24"/>
          <w:szCs w:val="24"/>
        </w:rPr>
        <w:t>indthrows occurring in adjacent stands</w:t>
      </w:r>
      <w:r w:rsidR="00A4718D" w:rsidRPr="00ED6362">
        <w:rPr>
          <w:rFonts w:ascii="Times New Roman" w:eastAsiaTheme="minorHAnsi" w:hAnsi="Times New Roman" w:cs="Times New Roman"/>
          <w:color w:val="000000" w:themeColor="text1"/>
          <w:kern w:val="0"/>
          <w:sz w:val="24"/>
          <w:szCs w:val="24"/>
        </w:rPr>
        <w:t xml:space="preserve"> (orange cells indicate unharvested sites)</w:t>
      </w:r>
      <w:r w:rsidRPr="00ED6362">
        <w:rPr>
          <w:rFonts w:ascii="Times New Roman" w:eastAsiaTheme="minorHAnsi" w:hAnsi="Times New Roman" w:cs="Times New Roman"/>
          <w:color w:val="000000" w:themeColor="text1"/>
          <w:kern w:val="0"/>
          <w:sz w:val="24"/>
          <w:szCs w:val="24"/>
        </w:rPr>
        <w:t xml:space="preserve">. Crosses indicate years without surveys. Following </w:t>
      </w:r>
      <w:proofErr w:type="spellStart"/>
      <w:r w:rsidRPr="00ED6362">
        <w:rPr>
          <w:rFonts w:ascii="Times New Roman" w:eastAsiaTheme="minorHAnsi" w:hAnsi="Times New Roman" w:cs="Times New Roman"/>
          <w:color w:val="000000" w:themeColor="text1"/>
          <w:kern w:val="0"/>
          <w:sz w:val="24"/>
          <w:szCs w:val="24"/>
        </w:rPr>
        <w:t>Yamaura</w:t>
      </w:r>
      <w:proofErr w:type="spellEnd"/>
      <w:r w:rsidRPr="00ED6362">
        <w:rPr>
          <w:rFonts w:ascii="Times New Roman" w:eastAsiaTheme="minorHAnsi" w:hAnsi="Times New Roman" w:cs="Times New Roman"/>
          <w:color w:val="000000" w:themeColor="text1"/>
          <w:kern w:val="0"/>
          <w:sz w:val="24"/>
          <w:szCs w:val="24"/>
        </w:rPr>
        <w:t xml:space="preserve"> et al. (2018), clear-cutting is abbreviated as CC; single-tree small, medium, and mass retention as SS, SM, and SL, respectively; group retention as GR; mature planted forest as PC; and natural forest as NC.</w:t>
      </w:r>
    </w:p>
    <w:tbl>
      <w:tblPr>
        <w:tblpPr w:leftFromText="142" w:rightFromText="142" w:vertAnchor="text" w:tblpY="1"/>
        <w:tblOverlap w:val="never"/>
        <w:tblW w:w="8145" w:type="dxa"/>
        <w:tblLayout w:type="fixed"/>
        <w:tblCellMar>
          <w:left w:w="99" w:type="dxa"/>
          <w:right w:w="99" w:type="dxa"/>
        </w:tblCellMar>
        <w:tblLook w:val="04A0" w:firstRow="1" w:lastRow="0" w:firstColumn="1" w:lastColumn="0" w:noHBand="0" w:noVBand="1"/>
      </w:tblPr>
      <w:tblGrid>
        <w:gridCol w:w="665"/>
        <w:gridCol w:w="680"/>
        <w:gridCol w:w="223"/>
        <w:gridCol w:w="730"/>
        <w:gridCol w:w="731"/>
        <w:gridCol w:w="731"/>
        <w:gridCol w:w="731"/>
        <w:gridCol w:w="730"/>
        <w:gridCol w:w="731"/>
        <w:gridCol w:w="731"/>
        <w:gridCol w:w="731"/>
        <w:gridCol w:w="731"/>
      </w:tblGrid>
      <w:tr w:rsidR="00ED6362" w:rsidRPr="00ED6362" w14:paraId="23057DF9" w14:textId="77777777" w:rsidTr="00E84A4A">
        <w:trPr>
          <w:trHeight w:val="390"/>
        </w:trPr>
        <w:tc>
          <w:tcPr>
            <w:tcW w:w="665" w:type="dxa"/>
            <w:tcBorders>
              <w:top w:val="single" w:sz="4" w:space="0" w:color="auto"/>
              <w:left w:val="nil"/>
              <w:bottom w:val="single" w:sz="8" w:space="0" w:color="auto"/>
              <w:right w:val="nil"/>
            </w:tcBorders>
            <w:shd w:val="clear" w:color="auto" w:fill="auto"/>
            <w:noWrap/>
            <w:vAlign w:val="bottom"/>
            <w:hideMark/>
          </w:tcPr>
          <w:p w14:paraId="02C8EB87" w14:textId="0B980B66" w:rsidR="00F16C11" w:rsidRPr="00ED6362" w:rsidRDefault="00F16C11" w:rsidP="00475D06">
            <w:pPr>
              <w:widowControl/>
              <w:spacing w:line="300" w:lineRule="exact"/>
              <w:jc w:val="left"/>
              <w:rPr>
                <w:rFonts w:ascii="Times New Roman" w:eastAsiaTheme="minorHAnsi" w:hAnsi="Times New Roman" w:cs="Times New Roman"/>
                <w:color w:val="000000" w:themeColor="text1"/>
                <w:kern w:val="0"/>
                <w:sz w:val="24"/>
                <w:szCs w:val="24"/>
              </w:rPr>
            </w:pPr>
          </w:p>
        </w:tc>
        <w:tc>
          <w:tcPr>
            <w:tcW w:w="680" w:type="dxa"/>
            <w:tcBorders>
              <w:top w:val="single" w:sz="4" w:space="0" w:color="auto"/>
              <w:left w:val="nil"/>
              <w:bottom w:val="single" w:sz="8" w:space="0" w:color="auto"/>
              <w:right w:val="nil"/>
            </w:tcBorders>
            <w:vAlign w:val="center"/>
          </w:tcPr>
          <w:p w14:paraId="0B9E225D" w14:textId="3CE2123C" w:rsidR="00F16C11" w:rsidRPr="00ED6362" w:rsidRDefault="00F16C11" w:rsidP="00E9491E">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Area</w:t>
            </w:r>
          </w:p>
        </w:tc>
        <w:tc>
          <w:tcPr>
            <w:tcW w:w="223" w:type="dxa"/>
            <w:tcBorders>
              <w:top w:val="single" w:sz="4" w:space="0" w:color="auto"/>
              <w:left w:val="nil"/>
              <w:bottom w:val="single" w:sz="8" w:space="0" w:color="auto"/>
              <w:right w:val="nil"/>
            </w:tcBorders>
            <w:shd w:val="clear" w:color="auto" w:fill="auto"/>
            <w:vAlign w:val="center"/>
          </w:tcPr>
          <w:p w14:paraId="29B2141F" w14:textId="77777777" w:rsidR="00F16C11" w:rsidRPr="00ED6362" w:rsidRDefault="00F16C11" w:rsidP="007E7953">
            <w:pPr>
              <w:widowControl/>
              <w:spacing w:line="300" w:lineRule="exact"/>
              <w:jc w:val="right"/>
              <w:rPr>
                <w:rFonts w:ascii="Times New Roman" w:eastAsiaTheme="minorHAnsi" w:hAnsi="Times New Roman" w:cs="Times New Roman"/>
                <w:color w:val="000000" w:themeColor="text1"/>
                <w:kern w:val="0"/>
                <w:sz w:val="24"/>
                <w:szCs w:val="24"/>
              </w:rPr>
            </w:pPr>
          </w:p>
        </w:tc>
        <w:tc>
          <w:tcPr>
            <w:tcW w:w="730" w:type="dxa"/>
            <w:tcBorders>
              <w:top w:val="single" w:sz="4" w:space="0" w:color="auto"/>
              <w:left w:val="nil"/>
              <w:bottom w:val="single" w:sz="8" w:space="0" w:color="auto"/>
              <w:right w:val="nil"/>
            </w:tcBorders>
            <w:shd w:val="clear" w:color="auto" w:fill="auto"/>
            <w:noWrap/>
            <w:vAlign w:val="center"/>
            <w:hideMark/>
          </w:tcPr>
          <w:p w14:paraId="71004F64" w14:textId="31DA95D0" w:rsidR="00F16C11" w:rsidRPr="00ED6362" w:rsidRDefault="00F16C11" w:rsidP="00AD0CF2">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2014</w:t>
            </w:r>
          </w:p>
        </w:tc>
        <w:tc>
          <w:tcPr>
            <w:tcW w:w="731" w:type="dxa"/>
            <w:tcBorders>
              <w:top w:val="single" w:sz="4" w:space="0" w:color="auto"/>
              <w:left w:val="nil"/>
              <w:bottom w:val="single" w:sz="8" w:space="0" w:color="auto"/>
              <w:right w:val="nil"/>
            </w:tcBorders>
            <w:shd w:val="clear" w:color="auto" w:fill="auto"/>
            <w:noWrap/>
            <w:vAlign w:val="center"/>
            <w:hideMark/>
          </w:tcPr>
          <w:p w14:paraId="33F295C2" w14:textId="77777777" w:rsidR="00F16C11" w:rsidRPr="00ED6362" w:rsidRDefault="00F16C11" w:rsidP="009E3DB8">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2015</w:t>
            </w:r>
          </w:p>
        </w:tc>
        <w:tc>
          <w:tcPr>
            <w:tcW w:w="731" w:type="dxa"/>
            <w:tcBorders>
              <w:top w:val="single" w:sz="4" w:space="0" w:color="auto"/>
              <w:left w:val="nil"/>
              <w:bottom w:val="single" w:sz="8" w:space="0" w:color="auto"/>
              <w:right w:val="nil"/>
            </w:tcBorders>
            <w:shd w:val="clear" w:color="auto" w:fill="auto"/>
            <w:noWrap/>
            <w:vAlign w:val="center"/>
            <w:hideMark/>
          </w:tcPr>
          <w:p w14:paraId="7C680991" w14:textId="77777777" w:rsidR="00F16C11" w:rsidRPr="00ED6362" w:rsidRDefault="00F16C11" w:rsidP="009E3DB8">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2016</w:t>
            </w:r>
          </w:p>
        </w:tc>
        <w:tc>
          <w:tcPr>
            <w:tcW w:w="731" w:type="dxa"/>
            <w:tcBorders>
              <w:top w:val="single" w:sz="4" w:space="0" w:color="auto"/>
              <w:left w:val="nil"/>
              <w:bottom w:val="single" w:sz="8" w:space="0" w:color="auto"/>
              <w:right w:val="nil"/>
            </w:tcBorders>
            <w:shd w:val="clear" w:color="auto" w:fill="auto"/>
            <w:noWrap/>
            <w:vAlign w:val="center"/>
            <w:hideMark/>
          </w:tcPr>
          <w:p w14:paraId="3E43F490" w14:textId="77777777" w:rsidR="00F16C11" w:rsidRPr="00ED6362" w:rsidRDefault="00F16C11" w:rsidP="00BE50DD">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2017</w:t>
            </w:r>
          </w:p>
        </w:tc>
        <w:tc>
          <w:tcPr>
            <w:tcW w:w="730" w:type="dxa"/>
            <w:tcBorders>
              <w:top w:val="single" w:sz="4" w:space="0" w:color="auto"/>
              <w:left w:val="nil"/>
              <w:bottom w:val="single" w:sz="8" w:space="0" w:color="auto"/>
              <w:right w:val="nil"/>
            </w:tcBorders>
            <w:shd w:val="clear" w:color="auto" w:fill="auto"/>
            <w:noWrap/>
            <w:vAlign w:val="center"/>
            <w:hideMark/>
          </w:tcPr>
          <w:p w14:paraId="500A1FF0" w14:textId="77777777" w:rsidR="00F16C11" w:rsidRPr="00ED6362" w:rsidRDefault="00F16C11" w:rsidP="00BE50DD">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2018</w:t>
            </w:r>
          </w:p>
        </w:tc>
        <w:tc>
          <w:tcPr>
            <w:tcW w:w="731" w:type="dxa"/>
            <w:tcBorders>
              <w:top w:val="single" w:sz="4" w:space="0" w:color="auto"/>
              <w:left w:val="nil"/>
              <w:bottom w:val="single" w:sz="8" w:space="0" w:color="auto"/>
              <w:right w:val="nil"/>
            </w:tcBorders>
            <w:shd w:val="clear" w:color="auto" w:fill="auto"/>
            <w:noWrap/>
            <w:vAlign w:val="center"/>
            <w:hideMark/>
          </w:tcPr>
          <w:p w14:paraId="2F781C0C" w14:textId="77777777" w:rsidR="00F16C11" w:rsidRPr="00ED6362" w:rsidRDefault="00F16C11" w:rsidP="00C54C5C">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2019</w:t>
            </w:r>
          </w:p>
        </w:tc>
        <w:tc>
          <w:tcPr>
            <w:tcW w:w="731" w:type="dxa"/>
            <w:tcBorders>
              <w:top w:val="single" w:sz="4" w:space="0" w:color="auto"/>
              <w:left w:val="nil"/>
              <w:bottom w:val="single" w:sz="8" w:space="0" w:color="auto"/>
              <w:right w:val="nil"/>
            </w:tcBorders>
            <w:shd w:val="clear" w:color="auto" w:fill="auto"/>
            <w:noWrap/>
            <w:vAlign w:val="center"/>
            <w:hideMark/>
          </w:tcPr>
          <w:p w14:paraId="2DD8B461" w14:textId="77777777" w:rsidR="00F16C11" w:rsidRPr="00ED6362" w:rsidRDefault="00F16C11" w:rsidP="00C54C5C">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2020</w:t>
            </w:r>
          </w:p>
        </w:tc>
        <w:tc>
          <w:tcPr>
            <w:tcW w:w="731" w:type="dxa"/>
            <w:tcBorders>
              <w:top w:val="single" w:sz="4" w:space="0" w:color="auto"/>
              <w:left w:val="nil"/>
              <w:bottom w:val="single" w:sz="8" w:space="0" w:color="auto"/>
              <w:right w:val="nil"/>
            </w:tcBorders>
            <w:shd w:val="clear" w:color="auto" w:fill="auto"/>
            <w:noWrap/>
            <w:vAlign w:val="center"/>
            <w:hideMark/>
          </w:tcPr>
          <w:p w14:paraId="6D8CB3AB" w14:textId="77777777" w:rsidR="00F16C11" w:rsidRPr="00ED6362" w:rsidRDefault="00F16C11" w:rsidP="00E84A4A">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2021</w:t>
            </w:r>
          </w:p>
        </w:tc>
        <w:tc>
          <w:tcPr>
            <w:tcW w:w="731" w:type="dxa"/>
            <w:tcBorders>
              <w:top w:val="single" w:sz="4" w:space="0" w:color="auto"/>
              <w:left w:val="nil"/>
              <w:bottom w:val="single" w:sz="8" w:space="0" w:color="auto"/>
              <w:right w:val="nil"/>
            </w:tcBorders>
            <w:shd w:val="clear" w:color="auto" w:fill="auto"/>
            <w:noWrap/>
            <w:vAlign w:val="center"/>
            <w:hideMark/>
          </w:tcPr>
          <w:p w14:paraId="49D59D6F" w14:textId="77777777" w:rsidR="00F16C11" w:rsidRPr="00ED6362" w:rsidRDefault="00F16C11" w:rsidP="00E84A4A">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2022</w:t>
            </w:r>
          </w:p>
        </w:tc>
      </w:tr>
      <w:tr w:rsidR="00ED6362" w:rsidRPr="00ED6362" w14:paraId="1FF411F7" w14:textId="77777777" w:rsidTr="00E84A4A">
        <w:trPr>
          <w:trHeight w:val="375"/>
        </w:trPr>
        <w:tc>
          <w:tcPr>
            <w:tcW w:w="665" w:type="dxa"/>
            <w:tcBorders>
              <w:top w:val="nil"/>
              <w:left w:val="nil"/>
              <w:bottom w:val="nil"/>
              <w:right w:val="nil"/>
            </w:tcBorders>
            <w:shd w:val="clear" w:color="auto" w:fill="auto"/>
            <w:noWrap/>
            <w:vAlign w:val="center"/>
            <w:hideMark/>
          </w:tcPr>
          <w:p w14:paraId="24BE7A59" w14:textId="77777777" w:rsidR="00F16C11" w:rsidRPr="00ED6362" w:rsidRDefault="00F16C11" w:rsidP="00E9491E">
            <w:pPr>
              <w:widowControl/>
              <w:spacing w:line="300" w:lineRule="exac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CC1</w:t>
            </w:r>
          </w:p>
        </w:tc>
        <w:tc>
          <w:tcPr>
            <w:tcW w:w="680" w:type="dxa"/>
            <w:tcBorders>
              <w:top w:val="nil"/>
              <w:left w:val="nil"/>
              <w:bottom w:val="nil"/>
              <w:right w:val="nil"/>
            </w:tcBorders>
            <w:vAlign w:val="center"/>
          </w:tcPr>
          <w:p w14:paraId="22FF8A1B" w14:textId="7BB98644" w:rsidR="00F16C11" w:rsidRPr="00ED6362" w:rsidRDefault="00F16C11" w:rsidP="00E84A4A">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6.89</w:t>
            </w:r>
          </w:p>
        </w:tc>
        <w:tc>
          <w:tcPr>
            <w:tcW w:w="223" w:type="dxa"/>
            <w:tcBorders>
              <w:top w:val="nil"/>
              <w:left w:val="nil"/>
              <w:bottom w:val="nil"/>
              <w:right w:val="nil"/>
            </w:tcBorders>
            <w:shd w:val="clear" w:color="auto" w:fill="auto"/>
          </w:tcPr>
          <w:p w14:paraId="27CAD16D" w14:textId="77777777" w:rsidR="00F16C11" w:rsidRPr="00ED6362" w:rsidRDefault="00F16C11" w:rsidP="0035506C">
            <w:pPr>
              <w:widowControl/>
              <w:spacing w:line="300" w:lineRule="exact"/>
              <w:jc w:val="center"/>
              <w:rPr>
                <w:rFonts w:ascii="Times New Roman" w:eastAsiaTheme="minorHAnsi" w:hAnsi="Times New Roman" w:cs="Times New Roman"/>
                <w:color w:val="000000" w:themeColor="text1"/>
                <w:kern w:val="0"/>
                <w:sz w:val="24"/>
                <w:szCs w:val="24"/>
              </w:rPr>
            </w:pPr>
          </w:p>
        </w:tc>
        <w:tc>
          <w:tcPr>
            <w:tcW w:w="730" w:type="dxa"/>
            <w:tcBorders>
              <w:top w:val="nil"/>
              <w:left w:val="nil"/>
              <w:bottom w:val="nil"/>
              <w:right w:val="nil"/>
            </w:tcBorders>
            <w:shd w:val="clear" w:color="000000" w:fill="FFFF00"/>
            <w:noWrap/>
            <w:vAlign w:val="center"/>
            <w:hideMark/>
          </w:tcPr>
          <w:p w14:paraId="3A686759" w14:textId="79EAC123" w:rsidR="00F16C11" w:rsidRPr="00ED6362" w:rsidRDefault="00F16C11" w:rsidP="00E9491E">
            <w:pPr>
              <w:widowControl/>
              <w:spacing w:line="300" w:lineRule="exact"/>
              <w:jc w:val="center"/>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hint="eastAsia"/>
                <w:color w:val="000000" w:themeColor="text1"/>
                <w:kern w:val="0"/>
                <w:sz w:val="24"/>
                <w:szCs w:val="24"/>
              </w:rPr>
              <w:t>H</w:t>
            </w:r>
          </w:p>
        </w:tc>
        <w:tc>
          <w:tcPr>
            <w:tcW w:w="731" w:type="dxa"/>
            <w:tcBorders>
              <w:top w:val="nil"/>
              <w:left w:val="nil"/>
              <w:bottom w:val="nil"/>
              <w:right w:val="nil"/>
            </w:tcBorders>
            <w:shd w:val="clear" w:color="auto" w:fill="auto"/>
            <w:noWrap/>
            <w:vAlign w:val="center"/>
            <w:hideMark/>
          </w:tcPr>
          <w:p w14:paraId="525191F4" w14:textId="77777777" w:rsidR="00F16C11" w:rsidRPr="00ED6362" w:rsidRDefault="00F16C11" w:rsidP="007E7953">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auto" w:fill="auto"/>
            <w:noWrap/>
            <w:vAlign w:val="center"/>
            <w:hideMark/>
          </w:tcPr>
          <w:p w14:paraId="1E592891" w14:textId="77777777" w:rsidR="00F16C11" w:rsidRPr="00ED6362" w:rsidRDefault="00F16C11" w:rsidP="00AD0CF2">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auto" w:fill="auto"/>
            <w:noWrap/>
            <w:vAlign w:val="center"/>
            <w:hideMark/>
          </w:tcPr>
          <w:p w14:paraId="5D75FDDE" w14:textId="77777777" w:rsidR="00F16C11" w:rsidRPr="00ED6362" w:rsidRDefault="00F16C11" w:rsidP="009E3DB8">
            <w:pPr>
              <w:widowControl/>
              <w:spacing w:line="300" w:lineRule="exact"/>
              <w:jc w:val="center"/>
              <w:rPr>
                <w:rFonts w:ascii="Times New Roman" w:eastAsiaTheme="minorHAnsi" w:hAnsi="Times New Roman" w:cs="Times New Roman"/>
                <w:color w:val="000000" w:themeColor="text1"/>
                <w:kern w:val="0"/>
                <w:sz w:val="24"/>
                <w:szCs w:val="24"/>
              </w:rPr>
            </w:pPr>
          </w:p>
        </w:tc>
        <w:tc>
          <w:tcPr>
            <w:tcW w:w="730" w:type="dxa"/>
            <w:tcBorders>
              <w:top w:val="nil"/>
              <w:left w:val="nil"/>
              <w:bottom w:val="nil"/>
              <w:right w:val="nil"/>
            </w:tcBorders>
            <w:shd w:val="clear" w:color="auto" w:fill="auto"/>
            <w:noWrap/>
            <w:vAlign w:val="center"/>
            <w:hideMark/>
          </w:tcPr>
          <w:p w14:paraId="12991A86" w14:textId="77777777" w:rsidR="00F16C11" w:rsidRPr="00ED6362" w:rsidRDefault="00F16C11" w:rsidP="009E3DB8">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auto" w:fill="auto"/>
            <w:noWrap/>
            <w:vAlign w:val="center"/>
            <w:hideMark/>
          </w:tcPr>
          <w:p w14:paraId="169B373C" w14:textId="77777777" w:rsidR="00F16C11" w:rsidRPr="00ED6362" w:rsidRDefault="00F16C11" w:rsidP="00BE50DD">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auto" w:fill="auto"/>
            <w:noWrap/>
            <w:vAlign w:val="center"/>
            <w:hideMark/>
          </w:tcPr>
          <w:p w14:paraId="5BA2C73F" w14:textId="77777777" w:rsidR="00F16C11" w:rsidRPr="00ED6362" w:rsidRDefault="00F16C11" w:rsidP="00BE50DD">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000000" w:fill="BFBFBF"/>
            <w:noWrap/>
            <w:vAlign w:val="center"/>
            <w:hideMark/>
          </w:tcPr>
          <w:p w14:paraId="0EC29C8C" w14:textId="77777777" w:rsidR="00F16C11" w:rsidRPr="00ED6362" w:rsidRDefault="00F16C11" w:rsidP="00C54C5C">
            <w:pPr>
              <w:widowControl/>
              <w:spacing w:line="300" w:lineRule="exact"/>
              <w:jc w:val="center"/>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w:t>
            </w:r>
          </w:p>
        </w:tc>
        <w:tc>
          <w:tcPr>
            <w:tcW w:w="731" w:type="dxa"/>
            <w:tcBorders>
              <w:top w:val="nil"/>
              <w:left w:val="nil"/>
              <w:bottom w:val="nil"/>
              <w:right w:val="nil"/>
            </w:tcBorders>
            <w:shd w:val="clear" w:color="auto" w:fill="auto"/>
            <w:noWrap/>
            <w:vAlign w:val="center"/>
            <w:hideMark/>
          </w:tcPr>
          <w:p w14:paraId="5AFC6679" w14:textId="77777777" w:rsidR="00F16C11" w:rsidRPr="00ED6362" w:rsidRDefault="00F16C11" w:rsidP="00C54C5C">
            <w:pPr>
              <w:widowControl/>
              <w:spacing w:line="300" w:lineRule="exact"/>
              <w:jc w:val="center"/>
              <w:rPr>
                <w:rFonts w:ascii="Times New Roman" w:eastAsiaTheme="minorHAnsi" w:hAnsi="Times New Roman" w:cs="Times New Roman"/>
                <w:color w:val="000000" w:themeColor="text1"/>
                <w:kern w:val="0"/>
                <w:sz w:val="24"/>
                <w:szCs w:val="24"/>
              </w:rPr>
            </w:pPr>
          </w:p>
        </w:tc>
      </w:tr>
      <w:tr w:rsidR="00ED6362" w:rsidRPr="00ED6362" w14:paraId="152C8FEC" w14:textId="77777777" w:rsidTr="00E84A4A">
        <w:trPr>
          <w:trHeight w:val="374"/>
        </w:trPr>
        <w:tc>
          <w:tcPr>
            <w:tcW w:w="665" w:type="dxa"/>
            <w:tcBorders>
              <w:top w:val="nil"/>
              <w:left w:val="nil"/>
              <w:right w:val="nil"/>
            </w:tcBorders>
            <w:shd w:val="clear" w:color="auto" w:fill="auto"/>
            <w:noWrap/>
            <w:vAlign w:val="center"/>
            <w:hideMark/>
          </w:tcPr>
          <w:p w14:paraId="7161FAAF" w14:textId="77777777" w:rsidR="00F16C11" w:rsidRPr="00ED6362" w:rsidRDefault="00F16C11" w:rsidP="00E9491E">
            <w:pPr>
              <w:widowControl/>
              <w:spacing w:line="300" w:lineRule="exac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CC2</w:t>
            </w:r>
          </w:p>
        </w:tc>
        <w:tc>
          <w:tcPr>
            <w:tcW w:w="680" w:type="dxa"/>
            <w:tcBorders>
              <w:top w:val="nil"/>
              <w:left w:val="nil"/>
              <w:right w:val="nil"/>
            </w:tcBorders>
            <w:vAlign w:val="center"/>
          </w:tcPr>
          <w:p w14:paraId="06687B0F" w14:textId="6652BE8C" w:rsidR="00F16C11" w:rsidRPr="00ED6362" w:rsidRDefault="00F16C11" w:rsidP="00E84A4A">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7.87</w:t>
            </w:r>
          </w:p>
        </w:tc>
        <w:tc>
          <w:tcPr>
            <w:tcW w:w="223" w:type="dxa"/>
            <w:tcBorders>
              <w:top w:val="nil"/>
              <w:left w:val="nil"/>
              <w:right w:val="nil"/>
            </w:tcBorders>
            <w:shd w:val="clear" w:color="auto" w:fill="auto"/>
          </w:tcPr>
          <w:p w14:paraId="2F4BD3C1" w14:textId="77777777" w:rsidR="00F16C11" w:rsidRPr="00ED6362" w:rsidRDefault="00F16C11" w:rsidP="0035506C">
            <w:pPr>
              <w:widowControl/>
              <w:spacing w:line="300" w:lineRule="exact"/>
              <w:jc w:val="center"/>
              <w:rPr>
                <w:rFonts w:ascii="Times New Roman" w:eastAsiaTheme="minorHAnsi" w:hAnsi="Times New Roman" w:cs="Times New Roman"/>
                <w:color w:val="000000" w:themeColor="text1"/>
                <w:kern w:val="0"/>
                <w:sz w:val="24"/>
                <w:szCs w:val="24"/>
              </w:rPr>
            </w:pPr>
          </w:p>
        </w:tc>
        <w:tc>
          <w:tcPr>
            <w:tcW w:w="730" w:type="dxa"/>
            <w:tcBorders>
              <w:top w:val="nil"/>
              <w:left w:val="nil"/>
              <w:right w:val="nil"/>
            </w:tcBorders>
            <w:shd w:val="clear" w:color="000000" w:fill="BFBFBF"/>
            <w:noWrap/>
            <w:vAlign w:val="center"/>
            <w:hideMark/>
          </w:tcPr>
          <w:p w14:paraId="56DAF020" w14:textId="2AD10223" w:rsidR="00F16C11" w:rsidRPr="00ED6362" w:rsidRDefault="00F16C11" w:rsidP="00E9491E">
            <w:pPr>
              <w:widowControl/>
              <w:spacing w:line="300" w:lineRule="exact"/>
              <w:jc w:val="center"/>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w:t>
            </w:r>
          </w:p>
        </w:tc>
        <w:tc>
          <w:tcPr>
            <w:tcW w:w="731" w:type="dxa"/>
            <w:tcBorders>
              <w:top w:val="nil"/>
              <w:left w:val="nil"/>
              <w:right w:val="nil"/>
            </w:tcBorders>
            <w:shd w:val="clear" w:color="000000" w:fill="FFFF00"/>
            <w:noWrap/>
            <w:vAlign w:val="center"/>
            <w:hideMark/>
          </w:tcPr>
          <w:p w14:paraId="283AF2D6" w14:textId="3E0044F4" w:rsidR="00F16C11" w:rsidRPr="00ED6362" w:rsidRDefault="00F16C11" w:rsidP="007E7953">
            <w:pPr>
              <w:widowControl/>
              <w:spacing w:line="300" w:lineRule="exact"/>
              <w:jc w:val="center"/>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hint="eastAsia"/>
                <w:color w:val="000000" w:themeColor="text1"/>
                <w:kern w:val="0"/>
                <w:sz w:val="24"/>
                <w:szCs w:val="24"/>
              </w:rPr>
              <w:t>H</w:t>
            </w:r>
          </w:p>
        </w:tc>
        <w:tc>
          <w:tcPr>
            <w:tcW w:w="731" w:type="dxa"/>
            <w:tcBorders>
              <w:top w:val="nil"/>
              <w:left w:val="nil"/>
              <w:right w:val="nil"/>
            </w:tcBorders>
            <w:shd w:val="clear" w:color="auto" w:fill="92D050"/>
            <w:noWrap/>
            <w:vAlign w:val="center"/>
            <w:hideMark/>
          </w:tcPr>
          <w:p w14:paraId="7882D534" w14:textId="2B620FCC" w:rsidR="00F16C11" w:rsidRPr="00ED6362" w:rsidRDefault="00F16C11" w:rsidP="00AD0CF2">
            <w:pPr>
              <w:spacing w:line="300" w:lineRule="exact"/>
              <w:jc w:val="center"/>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hint="eastAsia"/>
                <w:color w:val="000000" w:themeColor="text1"/>
                <w:kern w:val="0"/>
                <w:sz w:val="24"/>
                <w:szCs w:val="24"/>
              </w:rPr>
              <w:t>W</w:t>
            </w:r>
          </w:p>
        </w:tc>
        <w:tc>
          <w:tcPr>
            <w:tcW w:w="731" w:type="dxa"/>
            <w:tcBorders>
              <w:top w:val="nil"/>
              <w:left w:val="nil"/>
              <w:right w:val="nil"/>
            </w:tcBorders>
            <w:shd w:val="clear" w:color="auto" w:fill="auto"/>
            <w:noWrap/>
            <w:vAlign w:val="center"/>
            <w:hideMark/>
          </w:tcPr>
          <w:p w14:paraId="4E3A2772" w14:textId="77777777" w:rsidR="00F16C11" w:rsidRPr="00ED6362" w:rsidRDefault="00F16C11" w:rsidP="009E3DB8">
            <w:pPr>
              <w:widowControl/>
              <w:spacing w:line="300" w:lineRule="exact"/>
              <w:jc w:val="center"/>
              <w:rPr>
                <w:rFonts w:ascii="Times New Roman" w:eastAsiaTheme="minorHAnsi" w:hAnsi="Times New Roman" w:cs="Times New Roman"/>
                <w:color w:val="000000" w:themeColor="text1"/>
                <w:kern w:val="0"/>
                <w:sz w:val="24"/>
                <w:szCs w:val="24"/>
              </w:rPr>
            </w:pPr>
          </w:p>
        </w:tc>
        <w:tc>
          <w:tcPr>
            <w:tcW w:w="730" w:type="dxa"/>
            <w:tcBorders>
              <w:top w:val="nil"/>
              <w:left w:val="nil"/>
              <w:right w:val="nil"/>
            </w:tcBorders>
            <w:shd w:val="clear" w:color="auto" w:fill="auto"/>
            <w:noWrap/>
            <w:vAlign w:val="center"/>
            <w:hideMark/>
          </w:tcPr>
          <w:p w14:paraId="28082E7C" w14:textId="77777777" w:rsidR="00F16C11" w:rsidRPr="00ED6362" w:rsidRDefault="00F16C11" w:rsidP="009E3DB8">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right w:val="nil"/>
            </w:tcBorders>
            <w:shd w:val="clear" w:color="auto" w:fill="auto"/>
            <w:noWrap/>
            <w:vAlign w:val="center"/>
            <w:hideMark/>
          </w:tcPr>
          <w:p w14:paraId="5CEC1E5E" w14:textId="77777777" w:rsidR="00F16C11" w:rsidRPr="00ED6362" w:rsidRDefault="00F16C11" w:rsidP="00BE50DD">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right w:val="nil"/>
            </w:tcBorders>
            <w:shd w:val="clear" w:color="auto" w:fill="auto"/>
            <w:noWrap/>
            <w:vAlign w:val="center"/>
            <w:hideMark/>
          </w:tcPr>
          <w:p w14:paraId="6955D563" w14:textId="77777777" w:rsidR="00F16C11" w:rsidRPr="00ED6362" w:rsidRDefault="00F16C11" w:rsidP="00BE50DD">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right w:val="nil"/>
            </w:tcBorders>
            <w:shd w:val="clear" w:color="000000" w:fill="BFBFBF"/>
            <w:noWrap/>
            <w:vAlign w:val="center"/>
            <w:hideMark/>
          </w:tcPr>
          <w:p w14:paraId="1CE81D9E" w14:textId="77777777" w:rsidR="00F16C11" w:rsidRPr="00ED6362" w:rsidRDefault="00F16C11" w:rsidP="00C54C5C">
            <w:pPr>
              <w:widowControl/>
              <w:spacing w:line="300" w:lineRule="exact"/>
              <w:jc w:val="center"/>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w:t>
            </w:r>
          </w:p>
        </w:tc>
        <w:tc>
          <w:tcPr>
            <w:tcW w:w="731" w:type="dxa"/>
            <w:tcBorders>
              <w:top w:val="nil"/>
              <w:left w:val="nil"/>
              <w:right w:val="nil"/>
            </w:tcBorders>
            <w:shd w:val="clear" w:color="auto" w:fill="auto"/>
            <w:noWrap/>
            <w:vAlign w:val="center"/>
            <w:hideMark/>
          </w:tcPr>
          <w:p w14:paraId="0FC50A65" w14:textId="3A8B634D" w:rsidR="00F16C11" w:rsidRPr="00ED6362" w:rsidRDefault="00F16C11" w:rsidP="00C54C5C">
            <w:pPr>
              <w:widowControl/>
              <w:spacing w:line="300" w:lineRule="exact"/>
              <w:jc w:val="center"/>
              <w:rPr>
                <w:rFonts w:ascii="Times New Roman" w:eastAsiaTheme="minorHAnsi" w:hAnsi="Times New Roman" w:cs="Times New Roman"/>
                <w:b/>
                <w:color w:val="000000" w:themeColor="text1"/>
                <w:kern w:val="0"/>
                <w:sz w:val="24"/>
                <w:szCs w:val="24"/>
              </w:rPr>
            </w:pPr>
            <w:r w:rsidRPr="00ED6362">
              <w:rPr>
                <w:rFonts w:ascii="Times New Roman" w:eastAsiaTheme="minorHAnsi" w:hAnsi="Times New Roman" w:cs="Times New Roman" w:hint="eastAsia"/>
                <w:b/>
                <w:color w:val="000000" w:themeColor="text1"/>
                <w:kern w:val="0"/>
                <w:sz w:val="24"/>
                <w:szCs w:val="24"/>
              </w:rPr>
              <w:t>●</w:t>
            </w:r>
          </w:p>
        </w:tc>
      </w:tr>
      <w:tr w:rsidR="00ED6362" w:rsidRPr="00ED6362" w14:paraId="0041CAA0" w14:textId="77777777" w:rsidTr="009F0D5C">
        <w:trPr>
          <w:trHeight w:val="375"/>
        </w:trPr>
        <w:tc>
          <w:tcPr>
            <w:tcW w:w="665" w:type="dxa"/>
            <w:tcBorders>
              <w:top w:val="nil"/>
              <w:left w:val="nil"/>
              <w:bottom w:val="nil"/>
              <w:right w:val="nil"/>
            </w:tcBorders>
            <w:shd w:val="clear" w:color="auto" w:fill="auto"/>
            <w:noWrap/>
            <w:vAlign w:val="center"/>
            <w:hideMark/>
          </w:tcPr>
          <w:p w14:paraId="3BADA02C" w14:textId="77777777" w:rsidR="00F16C11" w:rsidRPr="00ED6362" w:rsidRDefault="00F16C11" w:rsidP="00E9491E">
            <w:pPr>
              <w:widowControl/>
              <w:spacing w:line="300" w:lineRule="exac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CC3</w:t>
            </w:r>
          </w:p>
        </w:tc>
        <w:tc>
          <w:tcPr>
            <w:tcW w:w="680" w:type="dxa"/>
            <w:tcBorders>
              <w:top w:val="nil"/>
              <w:left w:val="nil"/>
              <w:bottom w:val="nil"/>
              <w:right w:val="nil"/>
            </w:tcBorders>
            <w:vAlign w:val="center"/>
          </w:tcPr>
          <w:p w14:paraId="14CCB084" w14:textId="758515F1" w:rsidR="00F16C11" w:rsidRPr="00ED6362" w:rsidRDefault="00F16C11" w:rsidP="00E84A4A">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6.17</w:t>
            </w:r>
          </w:p>
        </w:tc>
        <w:tc>
          <w:tcPr>
            <w:tcW w:w="223" w:type="dxa"/>
            <w:tcBorders>
              <w:top w:val="nil"/>
              <w:left w:val="nil"/>
              <w:bottom w:val="nil"/>
              <w:right w:val="nil"/>
            </w:tcBorders>
            <w:shd w:val="clear" w:color="auto" w:fill="auto"/>
          </w:tcPr>
          <w:p w14:paraId="3528529E" w14:textId="77777777" w:rsidR="00F16C11" w:rsidRPr="00ED6362" w:rsidRDefault="00F16C11" w:rsidP="0035506C">
            <w:pPr>
              <w:widowControl/>
              <w:spacing w:line="300" w:lineRule="exact"/>
              <w:jc w:val="center"/>
              <w:rPr>
                <w:rFonts w:ascii="Times New Roman" w:eastAsiaTheme="minorHAnsi" w:hAnsi="Times New Roman" w:cs="Times New Roman"/>
                <w:color w:val="000000" w:themeColor="text1"/>
                <w:kern w:val="0"/>
                <w:sz w:val="24"/>
                <w:szCs w:val="24"/>
              </w:rPr>
            </w:pPr>
          </w:p>
        </w:tc>
        <w:tc>
          <w:tcPr>
            <w:tcW w:w="730" w:type="dxa"/>
            <w:tcBorders>
              <w:top w:val="nil"/>
              <w:left w:val="nil"/>
              <w:bottom w:val="nil"/>
              <w:right w:val="nil"/>
            </w:tcBorders>
            <w:shd w:val="clear" w:color="000000" w:fill="BFBFBF"/>
            <w:noWrap/>
            <w:vAlign w:val="center"/>
            <w:hideMark/>
          </w:tcPr>
          <w:p w14:paraId="0EE68769" w14:textId="0B076131" w:rsidR="00F16C11" w:rsidRPr="00ED6362" w:rsidRDefault="00F16C11" w:rsidP="00E9491E">
            <w:pPr>
              <w:widowControl/>
              <w:spacing w:line="300" w:lineRule="exact"/>
              <w:jc w:val="center"/>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w:t>
            </w:r>
          </w:p>
        </w:tc>
        <w:tc>
          <w:tcPr>
            <w:tcW w:w="731" w:type="dxa"/>
            <w:tcBorders>
              <w:top w:val="nil"/>
              <w:left w:val="nil"/>
              <w:bottom w:val="nil"/>
              <w:right w:val="nil"/>
            </w:tcBorders>
            <w:shd w:val="clear" w:color="auto" w:fill="FFC000"/>
            <w:noWrap/>
            <w:vAlign w:val="center"/>
            <w:hideMark/>
          </w:tcPr>
          <w:p w14:paraId="3CE58F4D" w14:textId="77777777" w:rsidR="00F16C11" w:rsidRPr="00ED6362" w:rsidRDefault="00F16C11" w:rsidP="007E7953">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000000" w:fill="FFFF00"/>
            <w:noWrap/>
            <w:vAlign w:val="center"/>
            <w:hideMark/>
          </w:tcPr>
          <w:p w14:paraId="4DB753BD" w14:textId="6C04BFB3" w:rsidR="00F16C11" w:rsidRPr="00ED6362" w:rsidRDefault="00F16C11" w:rsidP="00AD0CF2">
            <w:pPr>
              <w:widowControl/>
              <w:spacing w:line="300" w:lineRule="exact"/>
              <w:jc w:val="center"/>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hint="eastAsia"/>
                <w:color w:val="000000" w:themeColor="text1"/>
                <w:kern w:val="0"/>
                <w:sz w:val="24"/>
                <w:szCs w:val="24"/>
              </w:rPr>
              <w:t>H</w:t>
            </w:r>
          </w:p>
        </w:tc>
        <w:tc>
          <w:tcPr>
            <w:tcW w:w="731" w:type="dxa"/>
            <w:tcBorders>
              <w:top w:val="nil"/>
              <w:left w:val="nil"/>
              <w:bottom w:val="nil"/>
              <w:right w:val="nil"/>
            </w:tcBorders>
            <w:shd w:val="clear" w:color="auto" w:fill="auto"/>
            <w:noWrap/>
            <w:vAlign w:val="center"/>
            <w:hideMark/>
          </w:tcPr>
          <w:p w14:paraId="0D14608A" w14:textId="77777777" w:rsidR="00F16C11" w:rsidRPr="00ED6362" w:rsidRDefault="00F16C11" w:rsidP="009E3DB8">
            <w:pPr>
              <w:widowControl/>
              <w:spacing w:line="300" w:lineRule="exact"/>
              <w:jc w:val="center"/>
              <w:rPr>
                <w:rFonts w:ascii="Times New Roman" w:eastAsiaTheme="minorHAnsi" w:hAnsi="Times New Roman" w:cs="Times New Roman"/>
                <w:color w:val="000000" w:themeColor="text1"/>
                <w:kern w:val="0"/>
                <w:sz w:val="24"/>
                <w:szCs w:val="24"/>
              </w:rPr>
            </w:pPr>
          </w:p>
        </w:tc>
        <w:tc>
          <w:tcPr>
            <w:tcW w:w="730" w:type="dxa"/>
            <w:tcBorders>
              <w:top w:val="nil"/>
              <w:left w:val="nil"/>
              <w:bottom w:val="nil"/>
              <w:right w:val="nil"/>
            </w:tcBorders>
            <w:shd w:val="clear" w:color="auto" w:fill="auto"/>
            <w:noWrap/>
            <w:vAlign w:val="center"/>
            <w:hideMark/>
          </w:tcPr>
          <w:p w14:paraId="61C850AB" w14:textId="77777777" w:rsidR="00F16C11" w:rsidRPr="00ED6362" w:rsidRDefault="00F16C11" w:rsidP="009E3DB8">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auto" w:fill="auto"/>
            <w:noWrap/>
            <w:vAlign w:val="center"/>
            <w:hideMark/>
          </w:tcPr>
          <w:p w14:paraId="5CCB9559" w14:textId="77777777" w:rsidR="00F16C11" w:rsidRPr="00ED6362" w:rsidRDefault="00F16C11" w:rsidP="00BE50DD">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auto" w:fill="auto"/>
            <w:noWrap/>
            <w:vAlign w:val="center"/>
            <w:hideMark/>
          </w:tcPr>
          <w:p w14:paraId="092D6063" w14:textId="77777777" w:rsidR="00F16C11" w:rsidRPr="00ED6362" w:rsidRDefault="00F16C11" w:rsidP="00BE50DD">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000000" w:fill="BFBFBF"/>
            <w:noWrap/>
            <w:vAlign w:val="center"/>
            <w:hideMark/>
          </w:tcPr>
          <w:p w14:paraId="2CD75C68" w14:textId="77777777" w:rsidR="00F16C11" w:rsidRPr="00ED6362" w:rsidRDefault="00F16C11" w:rsidP="00C54C5C">
            <w:pPr>
              <w:widowControl/>
              <w:spacing w:line="300" w:lineRule="exact"/>
              <w:jc w:val="center"/>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w:t>
            </w:r>
          </w:p>
        </w:tc>
        <w:tc>
          <w:tcPr>
            <w:tcW w:w="731" w:type="dxa"/>
            <w:tcBorders>
              <w:top w:val="nil"/>
              <w:left w:val="nil"/>
              <w:bottom w:val="nil"/>
              <w:right w:val="nil"/>
            </w:tcBorders>
            <w:shd w:val="clear" w:color="auto" w:fill="auto"/>
            <w:noWrap/>
            <w:vAlign w:val="center"/>
            <w:hideMark/>
          </w:tcPr>
          <w:p w14:paraId="5D00BC39" w14:textId="77777777" w:rsidR="00F16C11" w:rsidRPr="00ED6362" w:rsidRDefault="00F16C11" w:rsidP="00C54C5C">
            <w:pPr>
              <w:widowControl/>
              <w:spacing w:line="300" w:lineRule="exact"/>
              <w:jc w:val="center"/>
              <w:rPr>
                <w:rFonts w:ascii="Times New Roman" w:eastAsiaTheme="minorHAnsi" w:hAnsi="Times New Roman" w:cs="Times New Roman"/>
                <w:color w:val="000000" w:themeColor="text1"/>
                <w:kern w:val="0"/>
                <w:sz w:val="24"/>
                <w:szCs w:val="24"/>
              </w:rPr>
            </w:pPr>
          </w:p>
        </w:tc>
      </w:tr>
      <w:tr w:rsidR="00ED6362" w:rsidRPr="00ED6362" w14:paraId="7FDF73B6" w14:textId="77777777" w:rsidTr="00E84A4A">
        <w:trPr>
          <w:trHeight w:val="375"/>
        </w:trPr>
        <w:tc>
          <w:tcPr>
            <w:tcW w:w="665" w:type="dxa"/>
            <w:tcBorders>
              <w:top w:val="nil"/>
              <w:left w:val="nil"/>
              <w:bottom w:val="nil"/>
              <w:right w:val="nil"/>
            </w:tcBorders>
            <w:shd w:val="clear" w:color="auto" w:fill="auto"/>
            <w:noWrap/>
            <w:vAlign w:val="center"/>
            <w:hideMark/>
          </w:tcPr>
          <w:p w14:paraId="77070F86" w14:textId="77777777" w:rsidR="00F16C11" w:rsidRPr="00ED6362" w:rsidRDefault="00F16C11" w:rsidP="00E9491E">
            <w:pPr>
              <w:widowControl/>
              <w:spacing w:line="300" w:lineRule="exac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GR1</w:t>
            </w:r>
          </w:p>
        </w:tc>
        <w:tc>
          <w:tcPr>
            <w:tcW w:w="680" w:type="dxa"/>
            <w:tcBorders>
              <w:top w:val="nil"/>
              <w:left w:val="nil"/>
              <w:bottom w:val="nil"/>
              <w:right w:val="nil"/>
            </w:tcBorders>
            <w:vAlign w:val="center"/>
          </w:tcPr>
          <w:p w14:paraId="0ED17E99" w14:textId="3DF530E1" w:rsidR="00F16C11" w:rsidRPr="00ED6362" w:rsidRDefault="00F16C11" w:rsidP="00E84A4A">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6.78</w:t>
            </w:r>
          </w:p>
        </w:tc>
        <w:tc>
          <w:tcPr>
            <w:tcW w:w="223" w:type="dxa"/>
            <w:tcBorders>
              <w:top w:val="nil"/>
              <w:left w:val="nil"/>
              <w:bottom w:val="nil"/>
              <w:right w:val="nil"/>
            </w:tcBorders>
            <w:shd w:val="clear" w:color="auto" w:fill="auto"/>
          </w:tcPr>
          <w:p w14:paraId="11BFCC89" w14:textId="77777777" w:rsidR="00F16C11" w:rsidRPr="00ED6362" w:rsidRDefault="00F16C11" w:rsidP="0035506C">
            <w:pPr>
              <w:widowControl/>
              <w:spacing w:line="300" w:lineRule="exact"/>
              <w:jc w:val="center"/>
              <w:rPr>
                <w:rFonts w:ascii="Times New Roman" w:eastAsiaTheme="minorHAnsi" w:hAnsi="Times New Roman" w:cs="Times New Roman"/>
                <w:color w:val="000000" w:themeColor="text1"/>
                <w:kern w:val="0"/>
                <w:sz w:val="24"/>
                <w:szCs w:val="24"/>
              </w:rPr>
            </w:pPr>
          </w:p>
        </w:tc>
        <w:tc>
          <w:tcPr>
            <w:tcW w:w="730" w:type="dxa"/>
            <w:tcBorders>
              <w:top w:val="nil"/>
              <w:left w:val="nil"/>
              <w:bottom w:val="nil"/>
              <w:right w:val="nil"/>
            </w:tcBorders>
            <w:shd w:val="clear" w:color="000000" w:fill="FFFF00"/>
            <w:noWrap/>
            <w:vAlign w:val="center"/>
            <w:hideMark/>
          </w:tcPr>
          <w:p w14:paraId="64EB78BF" w14:textId="0D3B37E2" w:rsidR="00F16C11" w:rsidRPr="00ED6362" w:rsidRDefault="00F16C11" w:rsidP="00E9491E">
            <w:pPr>
              <w:widowControl/>
              <w:spacing w:line="300" w:lineRule="exact"/>
              <w:jc w:val="center"/>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hint="eastAsia"/>
                <w:color w:val="000000" w:themeColor="text1"/>
                <w:kern w:val="0"/>
                <w:sz w:val="24"/>
                <w:szCs w:val="24"/>
              </w:rPr>
              <w:t>H</w:t>
            </w:r>
          </w:p>
        </w:tc>
        <w:tc>
          <w:tcPr>
            <w:tcW w:w="731" w:type="dxa"/>
            <w:tcBorders>
              <w:top w:val="nil"/>
              <w:left w:val="nil"/>
              <w:bottom w:val="nil"/>
              <w:right w:val="nil"/>
            </w:tcBorders>
            <w:shd w:val="clear" w:color="auto" w:fill="auto"/>
            <w:noWrap/>
            <w:vAlign w:val="center"/>
            <w:hideMark/>
          </w:tcPr>
          <w:p w14:paraId="3884235C" w14:textId="77777777" w:rsidR="00F16C11" w:rsidRPr="00ED6362" w:rsidRDefault="00F16C11" w:rsidP="007E7953">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auto" w:fill="auto"/>
            <w:noWrap/>
            <w:vAlign w:val="center"/>
            <w:hideMark/>
          </w:tcPr>
          <w:p w14:paraId="404D5072" w14:textId="77777777" w:rsidR="00F16C11" w:rsidRPr="00ED6362" w:rsidRDefault="00F16C11" w:rsidP="00AD0CF2">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auto" w:fill="auto"/>
            <w:noWrap/>
            <w:vAlign w:val="center"/>
            <w:hideMark/>
          </w:tcPr>
          <w:p w14:paraId="7113FEF3" w14:textId="05233BFE" w:rsidR="00F16C11" w:rsidRPr="00ED6362" w:rsidRDefault="00F16C11" w:rsidP="009E3DB8">
            <w:pPr>
              <w:widowControl/>
              <w:spacing w:line="300" w:lineRule="exact"/>
              <w:jc w:val="center"/>
              <w:rPr>
                <w:rFonts w:ascii="Times New Roman" w:eastAsiaTheme="minorHAnsi" w:hAnsi="Times New Roman" w:cs="Times New Roman"/>
                <w:b/>
                <w:color w:val="000000" w:themeColor="text1"/>
                <w:kern w:val="0"/>
                <w:sz w:val="24"/>
                <w:szCs w:val="24"/>
              </w:rPr>
            </w:pPr>
            <w:r w:rsidRPr="00ED6362">
              <w:rPr>
                <w:rFonts w:ascii="Times New Roman" w:eastAsiaTheme="minorHAnsi" w:hAnsi="Times New Roman" w:cs="Times New Roman" w:hint="eastAsia"/>
                <w:b/>
                <w:color w:val="000000" w:themeColor="text1"/>
                <w:kern w:val="0"/>
                <w:sz w:val="24"/>
                <w:szCs w:val="24"/>
              </w:rPr>
              <w:t>●</w:t>
            </w:r>
          </w:p>
        </w:tc>
        <w:tc>
          <w:tcPr>
            <w:tcW w:w="730" w:type="dxa"/>
            <w:tcBorders>
              <w:top w:val="nil"/>
              <w:left w:val="nil"/>
              <w:bottom w:val="nil"/>
              <w:right w:val="nil"/>
            </w:tcBorders>
            <w:shd w:val="clear" w:color="auto" w:fill="auto"/>
            <w:noWrap/>
            <w:vAlign w:val="center"/>
            <w:hideMark/>
          </w:tcPr>
          <w:p w14:paraId="2728B2CE" w14:textId="77777777" w:rsidR="00F16C11" w:rsidRPr="00ED6362" w:rsidRDefault="00F16C11" w:rsidP="009E3DB8">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auto" w:fill="auto"/>
            <w:noWrap/>
            <w:vAlign w:val="center"/>
            <w:hideMark/>
          </w:tcPr>
          <w:p w14:paraId="5F604C7F" w14:textId="77777777" w:rsidR="00F16C11" w:rsidRPr="00ED6362" w:rsidRDefault="00F16C11" w:rsidP="00BE50DD">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auto" w:fill="auto"/>
            <w:noWrap/>
            <w:vAlign w:val="center"/>
            <w:hideMark/>
          </w:tcPr>
          <w:p w14:paraId="0C637ECE" w14:textId="77777777" w:rsidR="00F16C11" w:rsidRPr="00ED6362" w:rsidRDefault="00F16C11" w:rsidP="00BE50DD">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000000" w:fill="BFBFBF"/>
            <w:noWrap/>
            <w:vAlign w:val="center"/>
            <w:hideMark/>
          </w:tcPr>
          <w:p w14:paraId="60045011" w14:textId="77777777" w:rsidR="00F16C11" w:rsidRPr="00ED6362" w:rsidRDefault="00F16C11" w:rsidP="00C54C5C">
            <w:pPr>
              <w:widowControl/>
              <w:spacing w:line="300" w:lineRule="exact"/>
              <w:jc w:val="center"/>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w:t>
            </w:r>
          </w:p>
        </w:tc>
        <w:tc>
          <w:tcPr>
            <w:tcW w:w="731" w:type="dxa"/>
            <w:tcBorders>
              <w:top w:val="nil"/>
              <w:left w:val="nil"/>
              <w:bottom w:val="nil"/>
              <w:right w:val="nil"/>
            </w:tcBorders>
            <w:shd w:val="clear" w:color="auto" w:fill="auto"/>
            <w:noWrap/>
            <w:vAlign w:val="center"/>
            <w:hideMark/>
          </w:tcPr>
          <w:p w14:paraId="208094F6" w14:textId="77777777" w:rsidR="00F16C11" w:rsidRPr="00ED6362" w:rsidRDefault="00F16C11" w:rsidP="00C54C5C">
            <w:pPr>
              <w:widowControl/>
              <w:spacing w:line="300" w:lineRule="exact"/>
              <w:jc w:val="center"/>
              <w:rPr>
                <w:rFonts w:ascii="Times New Roman" w:eastAsiaTheme="minorHAnsi" w:hAnsi="Times New Roman" w:cs="Times New Roman"/>
                <w:color w:val="000000" w:themeColor="text1"/>
                <w:kern w:val="0"/>
                <w:sz w:val="24"/>
                <w:szCs w:val="24"/>
              </w:rPr>
            </w:pPr>
          </w:p>
        </w:tc>
      </w:tr>
      <w:tr w:rsidR="00ED6362" w:rsidRPr="00ED6362" w14:paraId="69D6B6A3" w14:textId="77777777" w:rsidTr="00E84A4A">
        <w:trPr>
          <w:trHeight w:val="375"/>
        </w:trPr>
        <w:tc>
          <w:tcPr>
            <w:tcW w:w="665" w:type="dxa"/>
            <w:tcBorders>
              <w:top w:val="nil"/>
              <w:left w:val="nil"/>
              <w:bottom w:val="nil"/>
              <w:right w:val="nil"/>
            </w:tcBorders>
            <w:shd w:val="clear" w:color="auto" w:fill="auto"/>
            <w:noWrap/>
            <w:vAlign w:val="center"/>
            <w:hideMark/>
          </w:tcPr>
          <w:p w14:paraId="3A66FEDC" w14:textId="77777777" w:rsidR="00F16C11" w:rsidRPr="00ED6362" w:rsidRDefault="00F16C11" w:rsidP="00E9491E">
            <w:pPr>
              <w:widowControl/>
              <w:spacing w:line="300" w:lineRule="exac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GR2</w:t>
            </w:r>
          </w:p>
        </w:tc>
        <w:tc>
          <w:tcPr>
            <w:tcW w:w="680" w:type="dxa"/>
            <w:tcBorders>
              <w:top w:val="nil"/>
              <w:left w:val="nil"/>
              <w:bottom w:val="nil"/>
              <w:right w:val="nil"/>
            </w:tcBorders>
            <w:vAlign w:val="center"/>
          </w:tcPr>
          <w:p w14:paraId="0DF2CCF0" w14:textId="4985F184" w:rsidR="00F16C11" w:rsidRPr="00ED6362" w:rsidRDefault="00F16C11" w:rsidP="00E84A4A">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8.23</w:t>
            </w:r>
          </w:p>
        </w:tc>
        <w:tc>
          <w:tcPr>
            <w:tcW w:w="223" w:type="dxa"/>
            <w:tcBorders>
              <w:top w:val="nil"/>
              <w:left w:val="nil"/>
              <w:bottom w:val="nil"/>
              <w:right w:val="nil"/>
            </w:tcBorders>
            <w:shd w:val="clear" w:color="auto" w:fill="auto"/>
          </w:tcPr>
          <w:p w14:paraId="225FFA96" w14:textId="77777777" w:rsidR="00F16C11" w:rsidRPr="00ED6362" w:rsidRDefault="00F16C11" w:rsidP="0035506C">
            <w:pPr>
              <w:widowControl/>
              <w:spacing w:line="300" w:lineRule="exact"/>
              <w:jc w:val="center"/>
              <w:rPr>
                <w:rFonts w:ascii="Times New Roman" w:eastAsiaTheme="minorHAnsi" w:hAnsi="Times New Roman" w:cs="Times New Roman"/>
                <w:color w:val="000000" w:themeColor="text1"/>
                <w:kern w:val="0"/>
                <w:sz w:val="24"/>
                <w:szCs w:val="24"/>
              </w:rPr>
            </w:pPr>
          </w:p>
        </w:tc>
        <w:tc>
          <w:tcPr>
            <w:tcW w:w="730" w:type="dxa"/>
            <w:tcBorders>
              <w:top w:val="nil"/>
              <w:left w:val="nil"/>
              <w:bottom w:val="nil"/>
              <w:right w:val="nil"/>
            </w:tcBorders>
            <w:shd w:val="clear" w:color="000000" w:fill="BFBFBF"/>
            <w:noWrap/>
            <w:vAlign w:val="center"/>
            <w:hideMark/>
          </w:tcPr>
          <w:p w14:paraId="1C4C0D93" w14:textId="061658F9" w:rsidR="00F16C11" w:rsidRPr="00ED6362" w:rsidRDefault="00F16C11" w:rsidP="00E9491E">
            <w:pPr>
              <w:widowControl/>
              <w:spacing w:line="300" w:lineRule="exact"/>
              <w:jc w:val="center"/>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w:t>
            </w:r>
          </w:p>
        </w:tc>
        <w:tc>
          <w:tcPr>
            <w:tcW w:w="731" w:type="dxa"/>
            <w:tcBorders>
              <w:top w:val="nil"/>
              <w:left w:val="nil"/>
              <w:bottom w:val="nil"/>
              <w:right w:val="nil"/>
            </w:tcBorders>
            <w:shd w:val="clear" w:color="000000" w:fill="FFFF00"/>
            <w:noWrap/>
            <w:vAlign w:val="center"/>
            <w:hideMark/>
          </w:tcPr>
          <w:p w14:paraId="2CB1771A" w14:textId="33DB8456" w:rsidR="00F16C11" w:rsidRPr="00ED6362" w:rsidRDefault="00F16C11" w:rsidP="007E7953">
            <w:pPr>
              <w:widowControl/>
              <w:spacing w:line="300" w:lineRule="exact"/>
              <w:jc w:val="center"/>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hint="eastAsia"/>
                <w:color w:val="000000" w:themeColor="text1"/>
                <w:kern w:val="0"/>
                <w:sz w:val="24"/>
                <w:szCs w:val="24"/>
              </w:rPr>
              <w:t>H</w:t>
            </w:r>
          </w:p>
        </w:tc>
        <w:tc>
          <w:tcPr>
            <w:tcW w:w="731" w:type="dxa"/>
            <w:tcBorders>
              <w:top w:val="nil"/>
              <w:left w:val="nil"/>
              <w:bottom w:val="nil"/>
              <w:right w:val="nil"/>
            </w:tcBorders>
            <w:shd w:val="clear" w:color="auto" w:fill="auto"/>
            <w:noWrap/>
            <w:vAlign w:val="center"/>
            <w:hideMark/>
          </w:tcPr>
          <w:p w14:paraId="2F32EADA" w14:textId="77777777" w:rsidR="00F16C11" w:rsidRPr="00ED6362" w:rsidRDefault="00F16C11" w:rsidP="00AD0CF2">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auto" w:fill="auto"/>
            <w:noWrap/>
            <w:vAlign w:val="center"/>
            <w:hideMark/>
          </w:tcPr>
          <w:p w14:paraId="4F686ED5" w14:textId="77777777" w:rsidR="00F16C11" w:rsidRPr="00ED6362" w:rsidRDefault="00F16C11" w:rsidP="009E3DB8">
            <w:pPr>
              <w:widowControl/>
              <w:spacing w:line="300" w:lineRule="exact"/>
              <w:jc w:val="center"/>
              <w:rPr>
                <w:rFonts w:ascii="Times New Roman" w:eastAsiaTheme="minorHAnsi" w:hAnsi="Times New Roman" w:cs="Times New Roman"/>
                <w:color w:val="000000" w:themeColor="text1"/>
                <w:kern w:val="0"/>
                <w:sz w:val="24"/>
                <w:szCs w:val="24"/>
              </w:rPr>
            </w:pPr>
          </w:p>
        </w:tc>
        <w:tc>
          <w:tcPr>
            <w:tcW w:w="730" w:type="dxa"/>
            <w:tcBorders>
              <w:top w:val="nil"/>
              <w:left w:val="nil"/>
              <w:bottom w:val="nil"/>
              <w:right w:val="nil"/>
            </w:tcBorders>
            <w:shd w:val="clear" w:color="auto" w:fill="auto"/>
            <w:noWrap/>
            <w:vAlign w:val="center"/>
            <w:hideMark/>
          </w:tcPr>
          <w:p w14:paraId="7470BFB6" w14:textId="77777777" w:rsidR="00F16C11" w:rsidRPr="00ED6362" w:rsidRDefault="00F16C11" w:rsidP="009E3DB8">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auto" w:fill="auto"/>
            <w:noWrap/>
            <w:vAlign w:val="center"/>
            <w:hideMark/>
          </w:tcPr>
          <w:p w14:paraId="24779D42" w14:textId="77777777" w:rsidR="00F16C11" w:rsidRPr="00ED6362" w:rsidRDefault="00F16C11" w:rsidP="00BE50DD">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auto" w:fill="auto"/>
            <w:noWrap/>
            <w:vAlign w:val="center"/>
            <w:hideMark/>
          </w:tcPr>
          <w:p w14:paraId="1BD8B56F" w14:textId="77777777" w:rsidR="00F16C11" w:rsidRPr="00ED6362" w:rsidRDefault="00F16C11" w:rsidP="00BE50DD">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000000" w:fill="BFBFBF"/>
            <w:noWrap/>
            <w:vAlign w:val="center"/>
            <w:hideMark/>
          </w:tcPr>
          <w:p w14:paraId="63B52F99" w14:textId="77777777" w:rsidR="00F16C11" w:rsidRPr="00ED6362" w:rsidRDefault="00F16C11" w:rsidP="00C54C5C">
            <w:pPr>
              <w:widowControl/>
              <w:spacing w:line="300" w:lineRule="exact"/>
              <w:jc w:val="center"/>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w:t>
            </w:r>
          </w:p>
        </w:tc>
        <w:tc>
          <w:tcPr>
            <w:tcW w:w="731" w:type="dxa"/>
            <w:tcBorders>
              <w:top w:val="nil"/>
              <w:left w:val="nil"/>
              <w:bottom w:val="nil"/>
              <w:right w:val="nil"/>
            </w:tcBorders>
            <w:shd w:val="clear" w:color="auto" w:fill="auto"/>
            <w:noWrap/>
            <w:vAlign w:val="center"/>
            <w:hideMark/>
          </w:tcPr>
          <w:p w14:paraId="38EFFD57" w14:textId="77777777" w:rsidR="00F16C11" w:rsidRPr="00ED6362" w:rsidRDefault="00F16C11" w:rsidP="00C54C5C">
            <w:pPr>
              <w:widowControl/>
              <w:spacing w:line="300" w:lineRule="exact"/>
              <w:jc w:val="center"/>
              <w:rPr>
                <w:rFonts w:ascii="Times New Roman" w:eastAsiaTheme="minorHAnsi" w:hAnsi="Times New Roman" w:cs="Times New Roman"/>
                <w:color w:val="000000" w:themeColor="text1"/>
                <w:kern w:val="0"/>
                <w:sz w:val="24"/>
                <w:szCs w:val="24"/>
              </w:rPr>
            </w:pPr>
          </w:p>
        </w:tc>
      </w:tr>
      <w:tr w:rsidR="00ED6362" w:rsidRPr="00ED6362" w14:paraId="29E2C271" w14:textId="77777777" w:rsidTr="009F0D5C">
        <w:trPr>
          <w:trHeight w:val="375"/>
        </w:trPr>
        <w:tc>
          <w:tcPr>
            <w:tcW w:w="665" w:type="dxa"/>
            <w:vMerge w:val="restart"/>
            <w:tcBorders>
              <w:top w:val="nil"/>
              <w:left w:val="nil"/>
              <w:bottom w:val="nil"/>
              <w:right w:val="nil"/>
            </w:tcBorders>
            <w:shd w:val="clear" w:color="auto" w:fill="auto"/>
            <w:noWrap/>
            <w:vAlign w:val="center"/>
            <w:hideMark/>
          </w:tcPr>
          <w:p w14:paraId="6D2988B8" w14:textId="77777777" w:rsidR="00F16C11" w:rsidRPr="00ED6362" w:rsidRDefault="00F16C11" w:rsidP="00E9491E">
            <w:pPr>
              <w:widowControl/>
              <w:spacing w:line="300" w:lineRule="exac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GR3</w:t>
            </w:r>
          </w:p>
        </w:tc>
        <w:tc>
          <w:tcPr>
            <w:tcW w:w="680" w:type="dxa"/>
            <w:vMerge w:val="restart"/>
            <w:tcBorders>
              <w:top w:val="nil"/>
              <w:left w:val="nil"/>
              <w:right w:val="nil"/>
            </w:tcBorders>
            <w:vAlign w:val="center"/>
          </w:tcPr>
          <w:p w14:paraId="1D093C89" w14:textId="080F7171" w:rsidR="00F16C11" w:rsidRPr="00ED6362" w:rsidRDefault="00F16C11" w:rsidP="00E84A4A">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6.39</w:t>
            </w:r>
          </w:p>
        </w:tc>
        <w:tc>
          <w:tcPr>
            <w:tcW w:w="223" w:type="dxa"/>
            <w:vMerge w:val="restart"/>
            <w:tcBorders>
              <w:top w:val="nil"/>
              <w:left w:val="nil"/>
              <w:right w:val="nil"/>
            </w:tcBorders>
            <w:shd w:val="clear" w:color="auto" w:fill="auto"/>
          </w:tcPr>
          <w:p w14:paraId="118E5C7F" w14:textId="77777777" w:rsidR="00F16C11" w:rsidRPr="00ED6362" w:rsidRDefault="00F16C11" w:rsidP="0035506C">
            <w:pPr>
              <w:widowControl/>
              <w:spacing w:line="300" w:lineRule="exact"/>
              <w:jc w:val="center"/>
              <w:rPr>
                <w:rFonts w:ascii="Times New Roman" w:eastAsiaTheme="minorHAnsi" w:hAnsi="Times New Roman" w:cs="Times New Roman"/>
                <w:color w:val="000000" w:themeColor="text1"/>
                <w:kern w:val="0"/>
                <w:sz w:val="24"/>
                <w:szCs w:val="24"/>
              </w:rPr>
            </w:pPr>
          </w:p>
        </w:tc>
        <w:tc>
          <w:tcPr>
            <w:tcW w:w="730" w:type="dxa"/>
            <w:vMerge w:val="restart"/>
            <w:tcBorders>
              <w:top w:val="nil"/>
              <w:left w:val="nil"/>
              <w:bottom w:val="nil"/>
              <w:right w:val="nil"/>
            </w:tcBorders>
            <w:shd w:val="clear" w:color="000000" w:fill="BFBFBF"/>
            <w:noWrap/>
            <w:vAlign w:val="center"/>
            <w:hideMark/>
          </w:tcPr>
          <w:p w14:paraId="6D6EDE32" w14:textId="571D13D3" w:rsidR="00F16C11" w:rsidRPr="00ED6362" w:rsidRDefault="00F16C11" w:rsidP="00E9491E">
            <w:pPr>
              <w:widowControl/>
              <w:spacing w:line="300" w:lineRule="exact"/>
              <w:jc w:val="center"/>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w:t>
            </w:r>
          </w:p>
        </w:tc>
        <w:tc>
          <w:tcPr>
            <w:tcW w:w="731" w:type="dxa"/>
            <w:vMerge w:val="restart"/>
            <w:tcBorders>
              <w:top w:val="nil"/>
              <w:left w:val="nil"/>
              <w:right w:val="nil"/>
            </w:tcBorders>
            <w:shd w:val="clear" w:color="auto" w:fill="FFC000"/>
            <w:noWrap/>
            <w:vAlign w:val="center"/>
            <w:hideMark/>
          </w:tcPr>
          <w:p w14:paraId="514F1EF9" w14:textId="77777777" w:rsidR="00F16C11" w:rsidRPr="00ED6362" w:rsidRDefault="00F16C11" w:rsidP="007E7953">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vMerge w:val="restart"/>
            <w:tcBorders>
              <w:top w:val="nil"/>
              <w:left w:val="nil"/>
              <w:right w:val="nil"/>
            </w:tcBorders>
            <w:shd w:val="clear" w:color="000000" w:fill="FFFF00"/>
            <w:noWrap/>
            <w:vAlign w:val="center"/>
            <w:hideMark/>
          </w:tcPr>
          <w:p w14:paraId="63640534" w14:textId="0770A9AB" w:rsidR="00F16C11" w:rsidRPr="00ED6362" w:rsidRDefault="00F16C11" w:rsidP="00AD0CF2">
            <w:pPr>
              <w:widowControl/>
              <w:spacing w:line="300" w:lineRule="exact"/>
              <w:jc w:val="center"/>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hint="eastAsia"/>
                <w:color w:val="000000" w:themeColor="text1"/>
                <w:kern w:val="0"/>
                <w:sz w:val="24"/>
                <w:szCs w:val="24"/>
              </w:rPr>
              <w:t>H</w:t>
            </w:r>
          </w:p>
        </w:tc>
        <w:tc>
          <w:tcPr>
            <w:tcW w:w="731" w:type="dxa"/>
            <w:tcBorders>
              <w:top w:val="nil"/>
              <w:left w:val="nil"/>
              <w:bottom w:val="nil"/>
              <w:right w:val="nil"/>
            </w:tcBorders>
            <w:shd w:val="clear" w:color="auto" w:fill="auto"/>
            <w:noWrap/>
            <w:vAlign w:val="center"/>
            <w:hideMark/>
          </w:tcPr>
          <w:p w14:paraId="0F28986D" w14:textId="739DEBFB" w:rsidR="00F16C11" w:rsidRPr="00ED6362" w:rsidRDefault="00F16C11" w:rsidP="009E3DB8">
            <w:pPr>
              <w:widowControl/>
              <w:spacing w:line="300" w:lineRule="exact"/>
              <w:jc w:val="center"/>
              <w:rPr>
                <w:rFonts w:ascii="Times New Roman" w:eastAsiaTheme="minorHAnsi" w:hAnsi="Times New Roman" w:cs="Times New Roman"/>
                <w:b/>
                <w:color w:val="000000" w:themeColor="text1"/>
                <w:kern w:val="0"/>
                <w:sz w:val="24"/>
                <w:szCs w:val="24"/>
              </w:rPr>
            </w:pPr>
            <w:r w:rsidRPr="00ED6362">
              <w:rPr>
                <w:rFonts w:ascii="Times New Roman" w:eastAsiaTheme="minorHAnsi" w:hAnsi="Times New Roman" w:cs="Times New Roman" w:hint="eastAsia"/>
                <w:b/>
                <w:color w:val="000000" w:themeColor="text1"/>
                <w:kern w:val="0"/>
                <w:sz w:val="24"/>
                <w:szCs w:val="24"/>
              </w:rPr>
              <w:t>●</w:t>
            </w:r>
          </w:p>
        </w:tc>
        <w:tc>
          <w:tcPr>
            <w:tcW w:w="730" w:type="dxa"/>
            <w:vMerge w:val="restart"/>
            <w:tcBorders>
              <w:top w:val="nil"/>
              <w:left w:val="nil"/>
              <w:right w:val="nil"/>
            </w:tcBorders>
            <w:shd w:val="clear" w:color="auto" w:fill="auto"/>
            <w:noWrap/>
            <w:vAlign w:val="center"/>
            <w:hideMark/>
          </w:tcPr>
          <w:p w14:paraId="236C3CBB" w14:textId="12B0F791" w:rsidR="00F16C11" w:rsidRPr="00ED6362" w:rsidRDefault="00F16C11" w:rsidP="009E3DB8">
            <w:pPr>
              <w:widowControl/>
              <w:spacing w:line="300" w:lineRule="exact"/>
              <w:jc w:val="center"/>
              <w:rPr>
                <w:rFonts w:ascii="Times New Roman" w:eastAsiaTheme="minorHAnsi" w:hAnsi="Times New Roman" w:cs="Times New Roman"/>
                <w:b/>
                <w:color w:val="000000" w:themeColor="text1"/>
                <w:kern w:val="0"/>
                <w:sz w:val="24"/>
                <w:szCs w:val="24"/>
              </w:rPr>
            </w:pPr>
            <w:r w:rsidRPr="00ED6362">
              <w:rPr>
                <w:rFonts w:ascii="Times New Roman" w:eastAsiaTheme="minorHAnsi" w:hAnsi="Times New Roman" w:cs="Times New Roman" w:hint="eastAsia"/>
                <w:b/>
                <w:color w:val="000000" w:themeColor="text1"/>
                <w:kern w:val="0"/>
                <w:sz w:val="24"/>
                <w:szCs w:val="24"/>
              </w:rPr>
              <w:t>●</w:t>
            </w:r>
          </w:p>
        </w:tc>
        <w:tc>
          <w:tcPr>
            <w:tcW w:w="731" w:type="dxa"/>
            <w:vMerge w:val="restart"/>
            <w:tcBorders>
              <w:top w:val="nil"/>
              <w:left w:val="nil"/>
              <w:right w:val="nil"/>
            </w:tcBorders>
            <w:shd w:val="clear" w:color="auto" w:fill="auto"/>
            <w:noWrap/>
            <w:vAlign w:val="center"/>
            <w:hideMark/>
          </w:tcPr>
          <w:p w14:paraId="0A628F14" w14:textId="0A104FC5" w:rsidR="00F16C11" w:rsidRPr="00ED6362" w:rsidRDefault="00F16C11" w:rsidP="00BE50DD">
            <w:pPr>
              <w:widowControl/>
              <w:spacing w:line="300" w:lineRule="exact"/>
              <w:jc w:val="center"/>
              <w:rPr>
                <w:rFonts w:ascii="Times New Roman" w:eastAsiaTheme="minorHAnsi" w:hAnsi="Times New Roman" w:cs="Times New Roman"/>
                <w:b/>
                <w:color w:val="000000" w:themeColor="text1"/>
                <w:kern w:val="0"/>
                <w:sz w:val="24"/>
                <w:szCs w:val="24"/>
              </w:rPr>
            </w:pPr>
            <w:r w:rsidRPr="00ED6362">
              <w:rPr>
                <w:rFonts w:ascii="Times New Roman" w:eastAsiaTheme="minorHAnsi" w:hAnsi="Times New Roman" w:cs="Times New Roman" w:hint="eastAsia"/>
                <w:b/>
                <w:color w:val="000000" w:themeColor="text1"/>
                <w:kern w:val="0"/>
                <w:sz w:val="24"/>
                <w:szCs w:val="24"/>
              </w:rPr>
              <w:t>●</w:t>
            </w:r>
          </w:p>
        </w:tc>
        <w:tc>
          <w:tcPr>
            <w:tcW w:w="731" w:type="dxa"/>
            <w:vMerge w:val="restart"/>
            <w:tcBorders>
              <w:top w:val="nil"/>
              <w:left w:val="nil"/>
              <w:right w:val="nil"/>
            </w:tcBorders>
            <w:shd w:val="clear" w:color="auto" w:fill="auto"/>
            <w:noWrap/>
            <w:vAlign w:val="center"/>
            <w:hideMark/>
          </w:tcPr>
          <w:p w14:paraId="0217AE23" w14:textId="15784C20" w:rsidR="00F16C11" w:rsidRPr="00ED6362" w:rsidRDefault="00F16C11" w:rsidP="00BE50DD">
            <w:pPr>
              <w:widowControl/>
              <w:spacing w:line="300" w:lineRule="exact"/>
              <w:jc w:val="center"/>
              <w:rPr>
                <w:rFonts w:ascii="Times New Roman" w:eastAsiaTheme="minorHAnsi" w:hAnsi="Times New Roman" w:cs="Times New Roman"/>
                <w:b/>
                <w:color w:val="000000" w:themeColor="text1"/>
                <w:kern w:val="0"/>
                <w:sz w:val="24"/>
                <w:szCs w:val="24"/>
              </w:rPr>
            </w:pPr>
            <w:r w:rsidRPr="00ED6362">
              <w:rPr>
                <w:rFonts w:ascii="Times New Roman" w:eastAsiaTheme="minorHAnsi" w:hAnsi="Times New Roman" w:cs="Times New Roman" w:hint="eastAsia"/>
                <w:b/>
                <w:color w:val="000000" w:themeColor="text1"/>
                <w:kern w:val="0"/>
                <w:sz w:val="24"/>
                <w:szCs w:val="24"/>
              </w:rPr>
              <w:t>●</w:t>
            </w:r>
          </w:p>
        </w:tc>
        <w:tc>
          <w:tcPr>
            <w:tcW w:w="731" w:type="dxa"/>
            <w:vMerge w:val="restart"/>
            <w:tcBorders>
              <w:top w:val="nil"/>
              <w:left w:val="nil"/>
              <w:right w:val="nil"/>
            </w:tcBorders>
            <w:shd w:val="clear" w:color="000000" w:fill="BFBFBF"/>
            <w:noWrap/>
            <w:vAlign w:val="center"/>
            <w:hideMark/>
          </w:tcPr>
          <w:p w14:paraId="0D5348D0" w14:textId="1031800F" w:rsidR="00F16C11" w:rsidRPr="00ED6362" w:rsidRDefault="00F16C11" w:rsidP="00C54C5C">
            <w:pPr>
              <w:widowControl/>
              <w:spacing w:line="300" w:lineRule="exact"/>
              <w:jc w:val="center"/>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w:t>
            </w:r>
          </w:p>
        </w:tc>
        <w:tc>
          <w:tcPr>
            <w:tcW w:w="731" w:type="dxa"/>
            <w:vMerge w:val="restart"/>
            <w:tcBorders>
              <w:top w:val="nil"/>
              <w:left w:val="nil"/>
              <w:right w:val="nil"/>
            </w:tcBorders>
            <w:shd w:val="clear" w:color="auto" w:fill="auto"/>
            <w:noWrap/>
            <w:vAlign w:val="center"/>
            <w:hideMark/>
          </w:tcPr>
          <w:p w14:paraId="4F1D1606" w14:textId="77777777" w:rsidR="00F16C11" w:rsidRPr="00ED6362" w:rsidRDefault="00F16C11" w:rsidP="00C54C5C">
            <w:pPr>
              <w:widowControl/>
              <w:spacing w:line="300" w:lineRule="exact"/>
              <w:jc w:val="center"/>
              <w:rPr>
                <w:rFonts w:ascii="Times New Roman" w:eastAsiaTheme="minorHAnsi" w:hAnsi="Times New Roman" w:cs="Times New Roman"/>
                <w:color w:val="000000" w:themeColor="text1"/>
                <w:kern w:val="0"/>
                <w:sz w:val="24"/>
                <w:szCs w:val="24"/>
              </w:rPr>
            </w:pPr>
          </w:p>
        </w:tc>
      </w:tr>
      <w:tr w:rsidR="00ED6362" w:rsidRPr="00ED6362" w14:paraId="3A04D6CB" w14:textId="77777777" w:rsidTr="009F0D5C">
        <w:trPr>
          <w:trHeight w:val="375"/>
        </w:trPr>
        <w:tc>
          <w:tcPr>
            <w:tcW w:w="665" w:type="dxa"/>
            <w:vMerge/>
            <w:tcBorders>
              <w:top w:val="nil"/>
              <w:left w:val="nil"/>
              <w:bottom w:val="nil"/>
              <w:right w:val="nil"/>
            </w:tcBorders>
            <w:vAlign w:val="center"/>
            <w:hideMark/>
          </w:tcPr>
          <w:p w14:paraId="7B4A2FDB" w14:textId="77777777" w:rsidR="00F16C11" w:rsidRPr="00ED6362" w:rsidRDefault="00F16C11" w:rsidP="00E84A4A">
            <w:pPr>
              <w:widowControl/>
              <w:spacing w:line="300" w:lineRule="exact"/>
              <w:rPr>
                <w:rFonts w:ascii="Times New Roman" w:eastAsiaTheme="minorHAnsi" w:hAnsi="Times New Roman" w:cs="Times New Roman"/>
                <w:color w:val="000000" w:themeColor="text1"/>
                <w:kern w:val="0"/>
                <w:sz w:val="24"/>
                <w:szCs w:val="24"/>
              </w:rPr>
            </w:pPr>
          </w:p>
        </w:tc>
        <w:tc>
          <w:tcPr>
            <w:tcW w:w="680" w:type="dxa"/>
            <w:vMerge/>
            <w:tcBorders>
              <w:left w:val="nil"/>
              <w:bottom w:val="nil"/>
              <w:right w:val="nil"/>
            </w:tcBorders>
            <w:vAlign w:val="center"/>
          </w:tcPr>
          <w:p w14:paraId="49B8680E" w14:textId="77777777" w:rsidR="00F16C11" w:rsidRPr="00ED6362" w:rsidRDefault="00F16C11" w:rsidP="00E84A4A">
            <w:pPr>
              <w:widowControl/>
              <w:spacing w:line="300" w:lineRule="exact"/>
              <w:jc w:val="right"/>
              <w:rPr>
                <w:rFonts w:ascii="Times New Roman" w:eastAsiaTheme="minorHAnsi" w:hAnsi="Times New Roman" w:cs="Times New Roman"/>
                <w:color w:val="000000" w:themeColor="text1"/>
                <w:kern w:val="0"/>
                <w:sz w:val="24"/>
                <w:szCs w:val="24"/>
              </w:rPr>
            </w:pPr>
          </w:p>
        </w:tc>
        <w:tc>
          <w:tcPr>
            <w:tcW w:w="223" w:type="dxa"/>
            <w:vMerge/>
            <w:tcBorders>
              <w:left w:val="nil"/>
              <w:bottom w:val="nil"/>
              <w:right w:val="nil"/>
            </w:tcBorders>
            <w:shd w:val="clear" w:color="auto" w:fill="auto"/>
          </w:tcPr>
          <w:p w14:paraId="351F012E" w14:textId="77777777" w:rsidR="00F16C11" w:rsidRPr="00ED6362" w:rsidRDefault="00F16C11" w:rsidP="001A2EA7">
            <w:pPr>
              <w:widowControl/>
              <w:spacing w:line="300" w:lineRule="exact"/>
              <w:jc w:val="center"/>
              <w:rPr>
                <w:rFonts w:ascii="Times New Roman" w:eastAsiaTheme="minorHAnsi" w:hAnsi="Times New Roman" w:cs="Times New Roman"/>
                <w:color w:val="000000" w:themeColor="text1"/>
                <w:kern w:val="0"/>
                <w:sz w:val="24"/>
                <w:szCs w:val="24"/>
              </w:rPr>
            </w:pPr>
          </w:p>
        </w:tc>
        <w:tc>
          <w:tcPr>
            <w:tcW w:w="730" w:type="dxa"/>
            <w:vMerge/>
            <w:tcBorders>
              <w:top w:val="nil"/>
              <w:left w:val="nil"/>
              <w:bottom w:val="nil"/>
              <w:right w:val="nil"/>
            </w:tcBorders>
            <w:vAlign w:val="center"/>
            <w:hideMark/>
          </w:tcPr>
          <w:p w14:paraId="681AD759" w14:textId="1D7F3B9F" w:rsidR="00F16C11" w:rsidRPr="00ED6362" w:rsidRDefault="00F16C11" w:rsidP="00E84A4A">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vMerge/>
            <w:tcBorders>
              <w:left w:val="nil"/>
              <w:bottom w:val="nil"/>
              <w:right w:val="nil"/>
            </w:tcBorders>
            <w:shd w:val="clear" w:color="auto" w:fill="FFC000"/>
            <w:noWrap/>
            <w:vAlign w:val="center"/>
            <w:hideMark/>
          </w:tcPr>
          <w:p w14:paraId="68C455A9" w14:textId="77777777" w:rsidR="00F16C11" w:rsidRPr="00ED6362" w:rsidRDefault="00F16C11" w:rsidP="00E84A4A">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vMerge/>
            <w:tcBorders>
              <w:left w:val="nil"/>
              <w:bottom w:val="nil"/>
              <w:right w:val="nil"/>
            </w:tcBorders>
            <w:shd w:val="clear" w:color="000000" w:fill="FFFF00"/>
            <w:noWrap/>
            <w:vAlign w:val="center"/>
            <w:hideMark/>
          </w:tcPr>
          <w:p w14:paraId="4F17168D" w14:textId="77777777" w:rsidR="00F16C11" w:rsidRPr="00ED6362" w:rsidRDefault="00F16C11" w:rsidP="00E84A4A">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auto" w:fill="92D050"/>
            <w:noWrap/>
            <w:vAlign w:val="center"/>
            <w:hideMark/>
          </w:tcPr>
          <w:p w14:paraId="43C8F71D" w14:textId="0829B11C" w:rsidR="00F16C11" w:rsidRPr="00ED6362" w:rsidRDefault="00F16C11" w:rsidP="00E84A4A">
            <w:pPr>
              <w:widowControl/>
              <w:spacing w:line="300" w:lineRule="exact"/>
              <w:jc w:val="center"/>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hint="eastAsia"/>
                <w:color w:val="000000" w:themeColor="text1"/>
                <w:kern w:val="0"/>
                <w:sz w:val="24"/>
                <w:szCs w:val="24"/>
              </w:rPr>
              <w:t>W</w:t>
            </w:r>
          </w:p>
        </w:tc>
        <w:tc>
          <w:tcPr>
            <w:tcW w:w="730" w:type="dxa"/>
            <w:vMerge/>
            <w:tcBorders>
              <w:left w:val="nil"/>
              <w:bottom w:val="nil"/>
              <w:right w:val="nil"/>
            </w:tcBorders>
            <w:shd w:val="clear" w:color="auto" w:fill="auto"/>
            <w:noWrap/>
            <w:vAlign w:val="center"/>
            <w:hideMark/>
          </w:tcPr>
          <w:p w14:paraId="0FBCEFDA" w14:textId="77777777" w:rsidR="00F16C11" w:rsidRPr="00ED6362" w:rsidRDefault="00F16C11" w:rsidP="00E84A4A">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vMerge/>
            <w:tcBorders>
              <w:left w:val="nil"/>
              <w:bottom w:val="nil"/>
              <w:right w:val="nil"/>
            </w:tcBorders>
            <w:shd w:val="clear" w:color="auto" w:fill="auto"/>
            <w:noWrap/>
            <w:vAlign w:val="center"/>
            <w:hideMark/>
          </w:tcPr>
          <w:p w14:paraId="5E4A2947" w14:textId="77777777" w:rsidR="00F16C11" w:rsidRPr="00ED6362" w:rsidRDefault="00F16C11" w:rsidP="00E84A4A">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vMerge/>
            <w:tcBorders>
              <w:left w:val="nil"/>
              <w:bottom w:val="nil"/>
              <w:right w:val="nil"/>
            </w:tcBorders>
            <w:shd w:val="clear" w:color="auto" w:fill="auto"/>
            <w:noWrap/>
            <w:vAlign w:val="center"/>
            <w:hideMark/>
          </w:tcPr>
          <w:p w14:paraId="5E1E73A4" w14:textId="77777777" w:rsidR="00F16C11" w:rsidRPr="00ED6362" w:rsidRDefault="00F16C11" w:rsidP="00E84A4A">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vMerge/>
            <w:tcBorders>
              <w:left w:val="nil"/>
              <w:bottom w:val="nil"/>
              <w:right w:val="nil"/>
            </w:tcBorders>
            <w:shd w:val="clear" w:color="000000" w:fill="BFBFBF"/>
            <w:noWrap/>
            <w:vAlign w:val="center"/>
            <w:hideMark/>
          </w:tcPr>
          <w:p w14:paraId="5147352A" w14:textId="77777777" w:rsidR="00F16C11" w:rsidRPr="00ED6362" w:rsidRDefault="00F16C11" w:rsidP="00E84A4A">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vMerge/>
            <w:tcBorders>
              <w:left w:val="nil"/>
              <w:bottom w:val="nil"/>
              <w:right w:val="nil"/>
            </w:tcBorders>
            <w:shd w:val="clear" w:color="auto" w:fill="auto"/>
            <w:noWrap/>
            <w:vAlign w:val="center"/>
            <w:hideMark/>
          </w:tcPr>
          <w:p w14:paraId="33CF7D40" w14:textId="77777777" w:rsidR="00F16C11" w:rsidRPr="00ED6362" w:rsidRDefault="00F16C11" w:rsidP="00E84A4A">
            <w:pPr>
              <w:widowControl/>
              <w:spacing w:line="300" w:lineRule="exact"/>
              <w:jc w:val="center"/>
              <w:rPr>
                <w:rFonts w:ascii="Times New Roman" w:eastAsiaTheme="minorHAnsi" w:hAnsi="Times New Roman" w:cs="Times New Roman"/>
                <w:color w:val="000000" w:themeColor="text1"/>
                <w:kern w:val="0"/>
                <w:sz w:val="24"/>
                <w:szCs w:val="24"/>
              </w:rPr>
            </w:pPr>
          </w:p>
        </w:tc>
      </w:tr>
      <w:tr w:rsidR="00ED6362" w:rsidRPr="00ED6362" w14:paraId="36EEED7A" w14:textId="77777777" w:rsidTr="00E84A4A">
        <w:trPr>
          <w:trHeight w:val="375"/>
        </w:trPr>
        <w:tc>
          <w:tcPr>
            <w:tcW w:w="665" w:type="dxa"/>
            <w:tcBorders>
              <w:top w:val="nil"/>
              <w:left w:val="nil"/>
              <w:bottom w:val="nil"/>
              <w:right w:val="nil"/>
            </w:tcBorders>
            <w:shd w:val="clear" w:color="auto" w:fill="auto"/>
            <w:noWrap/>
            <w:vAlign w:val="center"/>
            <w:hideMark/>
          </w:tcPr>
          <w:p w14:paraId="66B0FBB7" w14:textId="77777777" w:rsidR="00F16C11" w:rsidRPr="00ED6362" w:rsidRDefault="00F16C11" w:rsidP="00E9491E">
            <w:pPr>
              <w:widowControl/>
              <w:spacing w:line="300" w:lineRule="exac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SS1</w:t>
            </w:r>
          </w:p>
        </w:tc>
        <w:tc>
          <w:tcPr>
            <w:tcW w:w="680" w:type="dxa"/>
            <w:tcBorders>
              <w:top w:val="nil"/>
              <w:left w:val="nil"/>
              <w:bottom w:val="nil"/>
              <w:right w:val="nil"/>
            </w:tcBorders>
            <w:vAlign w:val="center"/>
          </w:tcPr>
          <w:p w14:paraId="452A72A2" w14:textId="13AE3946" w:rsidR="00F16C11" w:rsidRPr="00ED6362" w:rsidRDefault="00E9491E" w:rsidP="00E84A4A">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6.30</w:t>
            </w:r>
          </w:p>
        </w:tc>
        <w:tc>
          <w:tcPr>
            <w:tcW w:w="223" w:type="dxa"/>
            <w:tcBorders>
              <w:top w:val="nil"/>
              <w:left w:val="nil"/>
              <w:bottom w:val="nil"/>
              <w:right w:val="nil"/>
            </w:tcBorders>
            <w:shd w:val="clear" w:color="auto" w:fill="auto"/>
          </w:tcPr>
          <w:p w14:paraId="339A4FCE" w14:textId="77777777" w:rsidR="00F16C11" w:rsidRPr="00ED6362" w:rsidRDefault="00F16C11" w:rsidP="0035506C">
            <w:pPr>
              <w:widowControl/>
              <w:spacing w:line="300" w:lineRule="exact"/>
              <w:jc w:val="center"/>
              <w:rPr>
                <w:rFonts w:ascii="Times New Roman" w:eastAsiaTheme="minorHAnsi" w:hAnsi="Times New Roman" w:cs="Times New Roman"/>
                <w:color w:val="000000" w:themeColor="text1"/>
                <w:kern w:val="0"/>
                <w:sz w:val="24"/>
                <w:szCs w:val="24"/>
              </w:rPr>
            </w:pPr>
          </w:p>
        </w:tc>
        <w:tc>
          <w:tcPr>
            <w:tcW w:w="730" w:type="dxa"/>
            <w:tcBorders>
              <w:top w:val="nil"/>
              <w:left w:val="nil"/>
              <w:bottom w:val="nil"/>
              <w:right w:val="nil"/>
            </w:tcBorders>
            <w:shd w:val="clear" w:color="000000" w:fill="FFFF00"/>
            <w:noWrap/>
            <w:vAlign w:val="center"/>
            <w:hideMark/>
          </w:tcPr>
          <w:p w14:paraId="2EB590BF" w14:textId="427C2430" w:rsidR="00F16C11" w:rsidRPr="00ED6362" w:rsidRDefault="00F16C11" w:rsidP="00E9491E">
            <w:pPr>
              <w:widowControl/>
              <w:spacing w:line="300" w:lineRule="exact"/>
              <w:jc w:val="center"/>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hint="eastAsia"/>
                <w:color w:val="000000" w:themeColor="text1"/>
                <w:kern w:val="0"/>
                <w:sz w:val="24"/>
                <w:szCs w:val="24"/>
              </w:rPr>
              <w:t>H</w:t>
            </w:r>
          </w:p>
        </w:tc>
        <w:tc>
          <w:tcPr>
            <w:tcW w:w="731" w:type="dxa"/>
            <w:tcBorders>
              <w:top w:val="nil"/>
              <w:left w:val="nil"/>
              <w:bottom w:val="nil"/>
              <w:right w:val="nil"/>
            </w:tcBorders>
            <w:shd w:val="clear" w:color="auto" w:fill="auto"/>
            <w:noWrap/>
            <w:vAlign w:val="center"/>
            <w:hideMark/>
          </w:tcPr>
          <w:p w14:paraId="067EAD22" w14:textId="77777777" w:rsidR="00F16C11" w:rsidRPr="00ED6362" w:rsidRDefault="00F16C11" w:rsidP="007E7953">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auto" w:fill="auto"/>
            <w:noWrap/>
            <w:vAlign w:val="center"/>
            <w:hideMark/>
          </w:tcPr>
          <w:p w14:paraId="44C4983D" w14:textId="77777777" w:rsidR="00F16C11" w:rsidRPr="00ED6362" w:rsidRDefault="00F16C11" w:rsidP="00AD0CF2">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auto" w:fill="auto"/>
            <w:noWrap/>
            <w:vAlign w:val="center"/>
            <w:hideMark/>
          </w:tcPr>
          <w:p w14:paraId="4511406A" w14:textId="77777777" w:rsidR="00F16C11" w:rsidRPr="00ED6362" w:rsidRDefault="00F16C11" w:rsidP="009E3DB8">
            <w:pPr>
              <w:widowControl/>
              <w:spacing w:line="300" w:lineRule="exact"/>
              <w:jc w:val="center"/>
              <w:rPr>
                <w:rFonts w:ascii="Times New Roman" w:eastAsiaTheme="minorHAnsi" w:hAnsi="Times New Roman" w:cs="Times New Roman"/>
                <w:color w:val="000000" w:themeColor="text1"/>
                <w:kern w:val="0"/>
                <w:sz w:val="24"/>
                <w:szCs w:val="24"/>
              </w:rPr>
            </w:pPr>
          </w:p>
        </w:tc>
        <w:tc>
          <w:tcPr>
            <w:tcW w:w="730" w:type="dxa"/>
            <w:tcBorders>
              <w:top w:val="nil"/>
              <w:left w:val="nil"/>
              <w:bottom w:val="nil"/>
              <w:right w:val="nil"/>
            </w:tcBorders>
            <w:shd w:val="clear" w:color="auto" w:fill="auto"/>
            <w:noWrap/>
            <w:vAlign w:val="center"/>
            <w:hideMark/>
          </w:tcPr>
          <w:p w14:paraId="41E0FDB2" w14:textId="77777777" w:rsidR="00F16C11" w:rsidRPr="00ED6362" w:rsidRDefault="00F16C11" w:rsidP="009E3DB8">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auto" w:fill="auto"/>
            <w:noWrap/>
            <w:vAlign w:val="center"/>
            <w:hideMark/>
          </w:tcPr>
          <w:p w14:paraId="6F7171AC" w14:textId="77777777" w:rsidR="00F16C11" w:rsidRPr="00ED6362" w:rsidRDefault="00F16C11" w:rsidP="00BE50DD">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auto" w:fill="auto"/>
            <w:noWrap/>
            <w:vAlign w:val="center"/>
            <w:hideMark/>
          </w:tcPr>
          <w:p w14:paraId="6E22D5C8" w14:textId="77777777" w:rsidR="00F16C11" w:rsidRPr="00ED6362" w:rsidRDefault="00F16C11" w:rsidP="00BE50DD">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000000" w:fill="BFBFBF"/>
            <w:noWrap/>
            <w:vAlign w:val="center"/>
            <w:hideMark/>
          </w:tcPr>
          <w:p w14:paraId="49705510" w14:textId="77777777" w:rsidR="00F16C11" w:rsidRPr="00ED6362" w:rsidRDefault="00F16C11" w:rsidP="00C54C5C">
            <w:pPr>
              <w:widowControl/>
              <w:spacing w:line="300" w:lineRule="exact"/>
              <w:jc w:val="center"/>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w:t>
            </w:r>
          </w:p>
        </w:tc>
        <w:tc>
          <w:tcPr>
            <w:tcW w:w="731" w:type="dxa"/>
            <w:tcBorders>
              <w:top w:val="nil"/>
              <w:left w:val="nil"/>
              <w:bottom w:val="nil"/>
              <w:right w:val="nil"/>
            </w:tcBorders>
            <w:shd w:val="clear" w:color="auto" w:fill="auto"/>
            <w:noWrap/>
            <w:vAlign w:val="center"/>
            <w:hideMark/>
          </w:tcPr>
          <w:p w14:paraId="757C26F1" w14:textId="77777777" w:rsidR="00F16C11" w:rsidRPr="00ED6362" w:rsidRDefault="00F16C11" w:rsidP="00C54C5C">
            <w:pPr>
              <w:widowControl/>
              <w:spacing w:line="300" w:lineRule="exact"/>
              <w:jc w:val="center"/>
              <w:rPr>
                <w:rFonts w:ascii="Times New Roman" w:eastAsiaTheme="minorHAnsi" w:hAnsi="Times New Roman" w:cs="Times New Roman"/>
                <w:color w:val="000000" w:themeColor="text1"/>
                <w:kern w:val="0"/>
                <w:sz w:val="24"/>
                <w:szCs w:val="24"/>
              </w:rPr>
            </w:pPr>
          </w:p>
        </w:tc>
      </w:tr>
      <w:tr w:rsidR="00ED6362" w:rsidRPr="00ED6362" w14:paraId="0A43BE0E" w14:textId="77777777" w:rsidTr="00E84A4A">
        <w:trPr>
          <w:trHeight w:val="375"/>
        </w:trPr>
        <w:tc>
          <w:tcPr>
            <w:tcW w:w="665" w:type="dxa"/>
            <w:vMerge w:val="restart"/>
            <w:tcBorders>
              <w:top w:val="nil"/>
              <w:left w:val="nil"/>
              <w:right w:val="nil"/>
            </w:tcBorders>
            <w:shd w:val="clear" w:color="auto" w:fill="auto"/>
            <w:noWrap/>
            <w:vAlign w:val="center"/>
            <w:hideMark/>
          </w:tcPr>
          <w:p w14:paraId="071939F7" w14:textId="77777777" w:rsidR="00E9491E" w:rsidRPr="00ED6362" w:rsidRDefault="00E9491E" w:rsidP="00E9491E">
            <w:pPr>
              <w:widowControl/>
              <w:spacing w:line="300" w:lineRule="exac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SS2</w:t>
            </w:r>
          </w:p>
        </w:tc>
        <w:tc>
          <w:tcPr>
            <w:tcW w:w="680" w:type="dxa"/>
            <w:vMerge w:val="restart"/>
            <w:tcBorders>
              <w:top w:val="nil"/>
              <w:left w:val="nil"/>
              <w:right w:val="nil"/>
            </w:tcBorders>
            <w:vAlign w:val="center"/>
          </w:tcPr>
          <w:p w14:paraId="2CF2B933" w14:textId="7976DB7C" w:rsidR="00E9491E" w:rsidRPr="00ED6362" w:rsidRDefault="00E9491E" w:rsidP="00E84A4A">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7.49</w:t>
            </w:r>
          </w:p>
        </w:tc>
        <w:tc>
          <w:tcPr>
            <w:tcW w:w="223" w:type="dxa"/>
            <w:tcBorders>
              <w:top w:val="nil"/>
              <w:left w:val="nil"/>
              <w:right w:val="nil"/>
            </w:tcBorders>
            <w:shd w:val="clear" w:color="auto" w:fill="auto"/>
          </w:tcPr>
          <w:p w14:paraId="5988C0DF" w14:textId="77777777" w:rsidR="00E9491E" w:rsidRPr="00ED6362" w:rsidRDefault="00E9491E" w:rsidP="0035506C">
            <w:pPr>
              <w:widowControl/>
              <w:spacing w:line="300" w:lineRule="exact"/>
              <w:jc w:val="center"/>
              <w:rPr>
                <w:rFonts w:ascii="Times New Roman" w:eastAsiaTheme="minorHAnsi" w:hAnsi="Times New Roman" w:cs="Times New Roman"/>
                <w:color w:val="000000" w:themeColor="text1"/>
                <w:kern w:val="0"/>
                <w:sz w:val="24"/>
                <w:szCs w:val="24"/>
              </w:rPr>
            </w:pPr>
          </w:p>
        </w:tc>
        <w:tc>
          <w:tcPr>
            <w:tcW w:w="730" w:type="dxa"/>
            <w:vMerge w:val="restart"/>
            <w:tcBorders>
              <w:top w:val="nil"/>
              <w:left w:val="nil"/>
              <w:right w:val="nil"/>
            </w:tcBorders>
            <w:shd w:val="clear" w:color="000000" w:fill="BFBFBF"/>
            <w:noWrap/>
            <w:vAlign w:val="center"/>
            <w:hideMark/>
          </w:tcPr>
          <w:p w14:paraId="6DD167A2" w14:textId="41F47066" w:rsidR="00E9491E" w:rsidRPr="00ED6362" w:rsidRDefault="00E9491E" w:rsidP="00E9491E">
            <w:pPr>
              <w:widowControl/>
              <w:spacing w:line="300" w:lineRule="exact"/>
              <w:jc w:val="center"/>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w:t>
            </w:r>
          </w:p>
        </w:tc>
        <w:tc>
          <w:tcPr>
            <w:tcW w:w="731" w:type="dxa"/>
            <w:vMerge w:val="restart"/>
            <w:tcBorders>
              <w:top w:val="nil"/>
              <w:left w:val="nil"/>
              <w:right w:val="nil"/>
            </w:tcBorders>
            <w:shd w:val="clear" w:color="000000" w:fill="FFFF00"/>
            <w:noWrap/>
            <w:vAlign w:val="center"/>
            <w:hideMark/>
          </w:tcPr>
          <w:p w14:paraId="1581A6D1" w14:textId="2F8514F0" w:rsidR="00E9491E" w:rsidRPr="00ED6362" w:rsidRDefault="00E9491E" w:rsidP="007E7953">
            <w:pPr>
              <w:widowControl/>
              <w:spacing w:line="300" w:lineRule="exact"/>
              <w:jc w:val="center"/>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hint="eastAsia"/>
                <w:color w:val="000000" w:themeColor="text1"/>
                <w:kern w:val="0"/>
                <w:sz w:val="24"/>
                <w:szCs w:val="24"/>
              </w:rPr>
              <w:t>H</w:t>
            </w:r>
          </w:p>
        </w:tc>
        <w:tc>
          <w:tcPr>
            <w:tcW w:w="731" w:type="dxa"/>
            <w:vMerge w:val="restart"/>
            <w:tcBorders>
              <w:top w:val="nil"/>
              <w:left w:val="nil"/>
              <w:right w:val="nil"/>
            </w:tcBorders>
            <w:shd w:val="clear" w:color="auto" w:fill="auto"/>
            <w:noWrap/>
            <w:vAlign w:val="center"/>
            <w:hideMark/>
          </w:tcPr>
          <w:p w14:paraId="29E9683C" w14:textId="77777777" w:rsidR="00E9491E" w:rsidRPr="00ED6362" w:rsidRDefault="00E9491E" w:rsidP="00AD0CF2">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auto" w:fill="auto"/>
            <w:noWrap/>
            <w:vAlign w:val="center"/>
            <w:hideMark/>
          </w:tcPr>
          <w:p w14:paraId="7A508422" w14:textId="76B641FC" w:rsidR="00E9491E" w:rsidRPr="00ED6362" w:rsidRDefault="00E9491E" w:rsidP="009E3DB8">
            <w:pPr>
              <w:widowControl/>
              <w:spacing w:line="300" w:lineRule="exact"/>
              <w:jc w:val="center"/>
              <w:rPr>
                <w:rFonts w:ascii="Times New Roman" w:eastAsiaTheme="minorHAnsi" w:hAnsi="Times New Roman" w:cs="Times New Roman"/>
                <w:b/>
                <w:color w:val="000000" w:themeColor="text1"/>
                <w:kern w:val="0"/>
                <w:sz w:val="24"/>
                <w:szCs w:val="24"/>
              </w:rPr>
            </w:pPr>
            <w:r w:rsidRPr="00ED6362">
              <w:rPr>
                <w:rFonts w:ascii="Times New Roman" w:eastAsiaTheme="minorHAnsi" w:hAnsi="Times New Roman" w:cs="Times New Roman" w:hint="eastAsia"/>
                <w:b/>
                <w:color w:val="000000" w:themeColor="text1"/>
                <w:kern w:val="0"/>
                <w:sz w:val="24"/>
                <w:szCs w:val="24"/>
              </w:rPr>
              <w:t>●</w:t>
            </w:r>
          </w:p>
        </w:tc>
        <w:tc>
          <w:tcPr>
            <w:tcW w:w="730" w:type="dxa"/>
            <w:vMerge w:val="restart"/>
            <w:tcBorders>
              <w:top w:val="nil"/>
              <w:left w:val="nil"/>
              <w:right w:val="nil"/>
            </w:tcBorders>
            <w:shd w:val="clear" w:color="auto" w:fill="auto"/>
            <w:noWrap/>
            <w:vAlign w:val="center"/>
            <w:hideMark/>
          </w:tcPr>
          <w:p w14:paraId="7DEA1159" w14:textId="77777777" w:rsidR="00E9491E" w:rsidRPr="00ED6362" w:rsidRDefault="00E9491E" w:rsidP="009E3DB8">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vMerge w:val="restart"/>
            <w:tcBorders>
              <w:top w:val="nil"/>
              <w:left w:val="nil"/>
              <w:right w:val="nil"/>
            </w:tcBorders>
            <w:shd w:val="clear" w:color="auto" w:fill="auto"/>
            <w:noWrap/>
            <w:vAlign w:val="center"/>
            <w:hideMark/>
          </w:tcPr>
          <w:p w14:paraId="17A86D0F" w14:textId="77777777" w:rsidR="00E9491E" w:rsidRPr="00ED6362" w:rsidRDefault="00E9491E" w:rsidP="00BE50DD">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vMerge w:val="restart"/>
            <w:tcBorders>
              <w:top w:val="nil"/>
              <w:left w:val="nil"/>
              <w:right w:val="nil"/>
            </w:tcBorders>
            <w:shd w:val="clear" w:color="auto" w:fill="auto"/>
            <w:noWrap/>
            <w:vAlign w:val="center"/>
            <w:hideMark/>
          </w:tcPr>
          <w:p w14:paraId="336C9751" w14:textId="77777777" w:rsidR="00E9491E" w:rsidRPr="00ED6362" w:rsidRDefault="00E9491E" w:rsidP="00BE50DD">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vMerge w:val="restart"/>
            <w:tcBorders>
              <w:top w:val="nil"/>
              <w:left w:val="nil"/>
              <w:right w:val="nil"/>
            </w:tcBorders>
            <w:shd w:val="clear" w:color="000000" w:fill="BFBFBF"/>
            <w:noWrap/>
            <w:vAlign w:val="center"/>
            <w:hideMark/>
          </w:tcPr>
          <w:p w14:paraId="67F5C11C" w14:textId="77777777" w:rsidR="00E9491E" w:rsidRPr="00ED6362" w:rsidRDefault="00E9491E" w:rsidP="00C54C5C">
            <w:pPr>
              <w:widowControl/>
              <w:spacing w:line="300" w:lineRule="exact"/>
              <w:jc w:val="center"/>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w:t>
            </w:r>
          </w:p>
        </w:tc>
        <w:tc>
          <w:tcPr>
            <w:tcW w:w="731" w:type="dxa"/>
            <w:vMerge w:val="restart"/>
            <w:tcBorders>
              <w:top w:val="nil"/>
              <w:left w:val="nil"/>
              <w:right w:val="nil"/>
            </w:tcBorders>
            <w:shd w:val="clear" w:color="auto" w:fill="auto"/>
            <w:noWrap/>
            <w:vAlign w:val="center"/>
            <w:hideMark/>
          </w:tcPr>
          <w:p w14:paraId="59FE4256" w14:textId="042B3008" w:rsidR="00E9491E" w:rsidRPr="00ED6362" w:rsidRDefault="00E9491E" w:rsidP="00C54C5C">
            <w:pPr>
              <w:widowControl/>
              <w:spacing w:line="300" w:lineRule="exact"/>
              <w:jc w:val="center"/>
              <w:rPr>
                <w:rFonts w:ascii="Times New Roman" w:eastAsiaTheme="minorHAnsi" w:hAnsi="Times New Roman" w:cs="Times New Roman"/>
                <w:b/>
                <w:color w:val="000000" w:themeColor="text1"/>
                <w:kern w:val="0"/>
                <w:sz w:val="24"/>
                <w:szCs w:val="24"/>
              </w:rPr>
            </w:pPr>
            <w:r w:rsidRPr="00ED6362">
              <w:rPr>
                <w:rFonts w:ascii="Times New Roman" w:eastAsiaTheme="minorHAnsi" w:hAnsi="Times New Roman" w:cs="Times New Roman" w:hint="eastAsia"/>
                <w:b/>
                <w:color w:val="000000" w:themeColor="text1"/>
                <w:kern w:val="0"/>
                <w:sz w:val="24"/>
                <w:szCs w:val="24"/>
              </w:rPr>
              <w:t>●</w:t>
            </w:r>
          </w:p>
        </w:tc>
      </w:tr>
      <w:tr w:rsidR="00ED6362" w:rsidRPr="00ED6362" w14:paraId="7890FFD0" w14:textId="77777777" w:rsidTr="00E84A4A">
        <w:trPr>
          <w:trHeight w:val="375"/>
        </w:trPr>
        <w:tc>
          <w:tcPr>
            <w:tcW w:w="665" w:type="dxa"/>
            <w:vMerge/>
            <w:tcBorders>
              <w:left w:val="nil"/>
              <w:bottom w:val="nil"/>
              <w:right w:val="nil"/>
            </w:tcBorders>
            <w:shd w:val="clear" w:color="auto" w:fill="auto"/>
            <w:noWrap/>
            <w:vAlign w:val="center"/>
          </w:tcPr>
          <w:p w14:paraId="63DEC646" w14:textId="77777777" w:rsidR="00E9491E" w:rsidRPr="00ED6362" w:rsidRDefault="00E9491E" w:rsidP="00E84A4A">
            <w:pPr>
              <w:widowControl/>
              <w:spacing w:line="300" w:lineRule="exact"/>
              <w:rPr>
                <w:rFonts w:ascii="Times New Roman" w:eastAsiaTheme="minorHAnsi" w:hAnsi="Times New Roman" w:cs="Times New Roman"/>
                <w:color w:val="000000" w:themeColor="text1"/>
                <w:kern w:val="0"/>
                <w:sz w:val="24"/>
                <w:szCs w:val="24"/>
              </w:rPr>
            </w:pPr>
          </w:p>
        </w:tc>
        <w:tc>
          <w:tcPr>
            <w:tcW w:w="680" w:type="dxa"/>
            <w:vMerge/>
            <w:tcBorders>
              <w:left w:val="nil"/>
              <w:bottom w:val="nil"/>
              <w:right w:val="nil"/>
            </w:tcBorders>
            <w:vAlign w:val="center"/>
          </w:tcPr>
          <w:p w14:paraId="7CA31A45" w14:textId="77777777" w:rsidR="00E9491E" w:rsidRPr="00ED6362" w:rsidRDefault="00E9491E" w:rsidP="00E84A4A">
            <w:pPr>
              <w:widowControl/>
              <w:spacing w:line="300" w:lineRule="exact"/>
              <w:jc w:val="right"/>
              <w:rPr>
                <w:rFonts w:ascii="Times New Roman" w:eastAsiaTheme="minorHAnsi" w:hAnsi="Times New Roman" w:cs="Times New Roman"/>
                <w:color w:val="000000" w:themeColor="text1"/>
                <w:kern w:val="0"/>
                <w:sz w:val="24"/>
                <w:szCs w:val="24"/>
              </w:rPr>
            </w:pPr>
          </w:p>
        </w:tc>
        <w:tc>
          <w:tcPr>
            <w:tcW w:w="223" w:type="dxa"/>
            <w:tcBorders>
              <w:left w:val="nil"/>
              <w:bottom w:val="nil"/>
              <w:right w:val="nil"/>
            </w:tcBorders>
            <w:shd w:val="clear" w:color="auto" w:fill="auto"/>
          </w:tcPr>
          <w:p w14:paraId="5EAB28E7" w14:textId="77777777" w:rsidR="00E9491E" w:rsidRPr="00ED6362" w:rsidRDefault="00E9491E" w:rsidP="001A2EA7">
            <w:pPr>
              <w:widowControl/>
              <w:spacing w:line="300" w:lineRule="exact"/>
              <w:jc w:val="center"/>
              <w:rPr>
                <w:rFonts w:ascii="Times New Roman" w:eastAsiaTheme="minorHAnsi" w:hAnsi="Times New Roman" w:cs="Times New Roman"/>
                <w:color w:val="000000" w:themeColor="text1"/>
                <w:kern w:val="0"/>
                <w:sz w:val="24"/>
                <w:szCs w:val="24"/>
              </w:rPr>
            </w:pPr>
          </w:p>
        </w:tc>
        <w:tc>
          <w:tcPr>
            <w:tcW w:w="730" w:type="dxa"/>
            <w:vMerge/>
            <w:tcBorders>
              <w:left w:val="nil"/>
              <w:bottom w:val="nil"/>
              <w:right w:val="nil"/>
            </w:tcBorders>
            <w:shd w:val="clear" w:color="000000" w:fill="BFBFBF"/>
            <w:noWrap/>
            <w:vAlign w:val="center"/>
          </w:tcPr>
          <w:p w14:paraId="74694531" w14:textId="6E5C1C00" w:rsidR="00E9491E" w:rsidRPr="00ED6362" w:rsidRDefault="00E9491E" w:rsidP="00E84A4A">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vMerge/>
            <w:tcBorders>
              <w:left w:val="nil"/>
              <w:bottom w:val="nil"/>
              <w:right w:val="nil"/>
            </w:tcBorders>
            <w:shd w:val="clear" w:color="auto" w:fill="auto"/>
            <w:noWrap/>
            <w:vAlign w:val="center"/>
          </w:tcPr>
          <w:p w14:paraId="059059DF" w14:textId="77777777" w:rsidR="00E9491E" w:rsidRPr="00ED6362" w:rsidRDefault="00E9491E" w:rsidP="00E84A4A">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vMerge/>
            <w:tcBorders>
              <w:left w:val="nil"/>
              <w:bottom w:val="nil"/>
              <w:right w:val="nil"/>
            </w:tcBorders>
            <w:shd w:val="clear" w:color="auto" w:fill="auto"/>
            <w:noWrap/>
            <w:vAlign w:val="center"/>
          </w:tcPr>
          <w:p w14:paraId="0DD4773D" w14:textId="77777777" w:rsidR="00E9491E" w:rsidRPr="00ED6362" w:rsidRDefault="00E9491E" w:rsidP="00E84A4A">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auto" w:fill="92D050"/>
            <w:noWrap/>
            <w:vAlign w:val="center"/>
          </w:tcPr>
          <w:p w14:paraId="2AEF0D9E" w14:textId="1F810A50" w:rsidR="00E9491E" w:rsidRPr="00ED6362" w:rsidRDefault="00E9491E" w:rsidP="00E84A4A">
            <w:pPr>
              <w:widowControl/>
              <w:spacing w:line="300" w:lineRule="exact"/>
              <w:jc w:val="center"/>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hint="eastAsia"/>
                <w:color w:val="000000" w:themeColor="text1"/>
                <w:kern w:val="0"/>
                <w:sz w:val="24"/>
                <w:szCs w:val="24"/>
              </w:rPr>
              <w:t>W</w:t>
            </w:r>
          </w:p>
        </w:tc>
        <w:tc>
          <w:tcPr>
            <w:tcW w:w="730" w:type="dxa"/>
            <w:vMerge/>
            <w:tcBorders>
              <w:left w:val="nil"/>
              <w:bottom w:val="nil"/>
              <w:right w:val="nil"/>
            </w:tcBorders>
            <w:shd w:val="clear" w:color="auto" w:fill="auto"/>
            <w:noWrap/>
            <w:vAlign w:val="center"/>
          </w:tcPr>
          <w:p w14:paraId="2FEA318E" w14:textId="77777777" w:rsidR="00E9491E" w:rsidRPr="00ED6362" w:rsidRDefault="00E9491E" w:rsidP="00E84A4A">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vMerge/>
            <w:tcBorders>
              <w:left w:val="nil"/>
              <w:bottom w:val="nil"/>
              <w:right w:val="nil"/>
            </w:tcBorders>
            <w:shd w:val="clear" w:color="auto" w:fill="auto"/>
            <w:noWrap/>
            <w:vAlign w:val="center"/>
          </w:tcPr>
          <w:p w14:paraId="467BCF2E" w14:textId="77777777" w:rsidR="00E9491E" w:rsidRPr="00ED6362" w:rsidRDefault="00E9491E" w:rsidP="00E84A4A">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vMerge/>
            <w:tcBorders>
              <w:left w:val="nil"/>
              <w:bottom w:val="nil"/>
              <w:right w:val="nil"/>
            </w:tcBorders>
            <w:shd w:val="clear" w:color="auto" w:fill="auto"/>
            <w:noWrap/>
            <w:vAlign w:val="center"/>
          </w:tcPr>
          <w:p w14:paraId="16C7F334" w14:textId="77777777" w:rsidR="00E9491E" w:rsidRPr="00ED6362" w:rsidRDefault="00E9491E" w:rsidP="00E84A4A">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vMerge/>
            <w:tcBorders>
              <w:left w:val="nil"/>
              <w:bottom w:val="nil"/>
              <w:right w:val="nil"/>
            </w:tcBorders>
            <w:shd w:val="clear" w:color="000000" w:fill="BFBFBF"/>
            <w:noWrap/>
            <w:vAlign w:val="center"/>
          </w:tcPr>
          <w:p w14:paraId="0FC9BD0D" w14:textId="77777777" w:rsidR="00E9491E" w:rsidRPr="00ED6362" w:rsidRDefault="00E9491E" w:rsidP="00E84A4A">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vMerge/>
            <w:tcBorders>
              <w:left w:val="nil"/>
              <w:bottom w:val="nil"/>
              <w:right w:val="nil"/>
            </w:tcBorders>
            <w:shd w:val="clear" w:color="auto" w:fill="auto"/>
            <w:noWrap/>
            <w:vAlign w:val="center"/>
          </w:tcPr>
          <w:p w14:paraId="4966672D" w14:textId="77777777" w:rsidR="00E9491E" w:rsidRPr="00ED6362" w:rsidRDefault="00E9491E" w:rsidP="00E84A4A">
            <w:pPr>
              <w:widowControl/>
              <w:spacing w:line="300" w:lineRule="exact"/>
              <w:jc w:val="center"/>
              <w:rPr>
                <w:rFonts w:ascii="Times New Roman" w:eastAsiaTheme="minorHAnsi" w:hAnsi="Times New Roman" w:cs="Times New Roman"/>
                <w:color w:val="000000" w:themeColor="text1"/>
                <w:kern w:val="0"/>
                <w:sz w:val="24"/>
                <w:szCs w:val="24"/>
              </w:rPr>
            </w:pPr>
          </w:p>
        </w:tc>
      </w:tr>
      <w:tr w:rsidR="00ED6362" w:rsidRPr="00ED6362" w14:paraId="69A0A9A4" w14:textId="77777777" w:rsidTr="009F0D5C">
        <w:trPr>
          <w:trHeight w:val="375"/>
        </w:trPr>
        <w:tc>
          <w:tcPr>
            <w:tcW w:w="665" w:type="dxa"/>
            <w:tcBorders>
              <w:top w:val="nil"/>
              <w:left w:val="nil"/>
              <w:bottom w:val="nil"/>
              <w:right w:val="nil"/>
            </w:tcBorders>
            <w:shd w:val="clear" w:color="auto" w:fill="auto"/>
            <w:noWrap/>
            <w:vAlign w:val="center"/>
            <w:hideMark/>
          </w:tcPr>
          <w:p w14:paraId="6DB2BFED" w14:textId="77777777" w:rsidR="00F16C11" w:rsidRPr="00ED6362" w:rsidRDefault="00F16C11" w:rsidP="00E9491E">
            <w:pPr>
              <w:widowControl/>
              <w:spacing w:line="300" w:lineRule="exac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SS3</w:t>
            </w:r>
          </w:p>
        </w:tc>
        <w:tc>
          <w:tcPr>
            <w:tcW w:w="680" w:type="dxa"/>
            <w:tcBorders>
              <w:top w:val="nil"/>
              <w:left w:val="nil"/>
              <w:bottom w:val="nil"/>
              <w:right w:val="nil"/>
            </w:tcBorders>
            <w:vAlign w:val="center"/>
          </w:tcPr>
          <w:p w14:paraId="163BA820" w14:textId="416E3CA9" w:rsidR="00F16C11" w:rsidRPr="00ED6362" w:rsidRDefault="00E9491E" w:rsidP="00E84A4A">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5.76</w:t>
            </w:r>
          </w:p>
        </w:tc>
        <w:tc>
          <w:tcPr>
            <w:tcW w:w="223" w:type="dxa"/>
            <w:tcBorders>
              <w:top w:val="nil"/>
              <w:left w:val="nil"/>
              <w:bottom w:val="nil"/>
              <w:right w:val="nil"/>
            </w:tcBorders>
            <w:shd w:val="clear" w:color="auto" w:fill="auto"/>
          </w:tcPr>
          <w:p w14:paraId="14915263" w14:textId="77777777" w:rsidR="00F16C11" w:rsidRPr="00ED6362" w:rsidRDefault="00F16C11" w:rsidP="0035506C">
            <w:pPr>
              <w:widowControl/>
              <w:spacing w:line="300" w:lineRule="exact"/>
              <w:jc w:val="center"/>
              <w:rPr>
                <w:rFonts w:ascii="Times New Roman" w:eastAsiaTheme="minorHAnsi" w:hAnsi="Times New Roman" w:cs="Times New Roman"/>
                <w:color w:val="000000" w:themeColor="text1"/>
                <w:kern w:val="0"/>
                <w:sz w:val="24"/>
                <w:szCs w:val="24"/>
              </w:rPr>
            </w:pPr>
          </w:p>
        </w:tc>
        <w:tc>
          <w:tcPr>
            <w:tcW w:w="730" w:type="dxa"/>
            <w:tcBorders>
              <w:top w:val="nil"/>
              <w:left w:val="nil"/>
              <w:bottom w:val="nil"/>
              <w:right w:val="nil"/>
            </w:tcBorders>
            <w:shd w:val="clear" w:color="000000" w:fill="BFBFBF"/>
            <w:noWrap/>
            <w:vAlign w:val="center"/>
            <w:hideMark/>
          </w:tcPr>
          <w:p w14:paraId="7D79E08E" w14:textId="674D1E53" w:rsidR="00F16C11" w:rsidRPr="00ED6362" w:rsidRDefault="00F16C11" w:rsidP="00E9491E">
            <w:pPr>
              <w:widowControl/>
              <w:spacing w:line="300" w:lineRule="exact"/>
              <w:jc w:val="center"/>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w:t>
            </w:r>
          </w:p>
        </w:tc>
        <w:tc>
          <w:tcPr>
            <w:tcW w:w="731" w:type="dxa"/>
            <w:tcBorders>
              <w:top w:val="nil"/>
              <w:left w:val="nil"/>
              <w:bottom w:val="nil"/>
              <w:right w:val="nil"/>
            </w:tcBorders>
            <w:shd w:val="clear" w:color="auto" w:fill="FFC000"/>
            <w:noWrap/>
            <w:vAlign w:val="center"/>
            <w:hideMark/>
          </w:tcPr>
          <w:p w14:paraId="47A8925C" w14:textId="77777777" w:rsidR="00F16C11" w:rsidRPr="00ED6362" w:rsidRDefault="00F16C11" w:rsidP="007E7953">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000000" w:fill="FFFF00"/>
            <w:noWrap/>
            <w:vAlign w:val="center"/>
            <w:hideMark/>
          </w:tcPr>
          <w:p w14:paraId="2903A71E" w14:textId="347571B6" w:rsidR="00F16C11" w:rsidRPr="00ED6362" w:rsidRDefault="00F16C11" w:rsidP="00AD0CF2">
            <w:pPr>
              <w:widowControl/>
              <w:spacing w:line="300" w:lineRule="exact"/>
              <w:jc w:val="center"/>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hint="eastAsia"/>
                <w:color w:val="000000" w:themeColor="text1"/>
                <w:kern w:val="0"/>
                <w:sz w:val="24"/>
                <w:szCs w:val="24"/>
              </w:rPr>
              <w:t>H</w:t>
            </w:r>
          </w:p>
        </w:tc>
        <w:tc>
          <w:tcPr>
            <w:tcW w:w="731" w:type="dxa"/>
            <w:tcBorders>
              <w:top w:val="nil"/>
              <w:left w:val="nil"/>
              <w:bottom w:val="nil"/>
              <w:right w:val="nil"/>
            </w:tcBorders>
            <w:shd w:val="clear" w:color="auto" w:fill="auto"/>
            <w:noWrap/>
            <w:vAlign w:val="center"/>
            <w:hideMark/>
          </w:tcPr>
          <w:p w14:paraId="0C2EFF9F" w14:textId="77777777" w:rsidR="00F16C11" w:rsidRPr="00ED6362" w:rsidRDefault="00F16C11" w:rsidP="009E3DB8">
            <w:pPr>
              <w:widowControl/>
              <w:spacing w:line="300" w:lineRule="exact"/>
              <w:jc w:val="center"/>
              <w:rPr>
                <w:rFonts w:ascii="Times New Roman" w:eastAsiaTheme="minorHAnsi" w:hAnsi="Times New Roman" w:cs="Times New Roman"/>
                <w:color w:val="000000" w:themeColor="text1"/>
                <w:kern w:val="0"/>
                <w:sz w:val="24"/>
                <w:szCs w:val="24"/>
              </w:rPr>
            </w:pPr>
          </w:p>
        </w:tc>
        <w:tc>
          <w:tcPr>
            <w:tcW w:w="730" w:type="dxa"/>
            <w:tcBorders>
              <w:top w:val="nil"/>
              <w:left w:val="nil"/>
              <w:bottom w:val="nil"/>
              <w:right w:val="nil"/>
            </w:tcBorders>
            <w:shd w:val="clear" w:color="auto" w:fill="auto"/>
            <w:noWrap/>
            <w:vAlign w:val="center"/>
            <w:hideMark/>
          </w:tcPr>
          <w:p w14:paraId="02112273" w14:textId="77777777" w:rsidR="00F16C11" w:rsidRPr="00ED6362" w:rsidRDefault="00F16C11" w:rsidP="009E3DB8">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auto" w:fill="auto"/>
            <w:noWrap/>
            <w:vAlign w:val="center"/>
            <w:hideMark/>
          </w:tcPr>
          <w:p w14:paraId="66634548" w14:textId="77777777" w:rsidR="00F16C11" w:rsidRPr="00ED6362" w:rsidRDefault="00F16C11" w:rsidP="00BE50DD">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auto" w:fill="auto"/>
            <w:noWrap/>
            <w:vAlign w:val="center"/>
            <w:hideMark/>
          </w:tcPr>
          <w:p w14:paraId="0965BB25" w14:textId="77777777" w:rsidR="00F16C11" w:rsidRPr="00ED6362" w:rsidRDefault="00F16C11" w:rsidP="00BE50DD">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000000" w:fill="BFBFBF"/>
            <w:noWrap/>
            <w:vAlign w:val="center"/>
            <w:hideMark/>
          </w:tcPr>
          <w:p w14:paraId="1EC938B6" w14:textId="77777777" w:rsidR="00F16C11" w:rsidRPr="00ED6362" w:rsidRDefault="00F16C11" w:rsidP="00C54C5C">
            <w:pPr>
              <w:widowControl/>
              <w:spacing w:line="300" w:lineRule="exact"/>
              <w:jc w:val="center"/>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w:t>
            </w:r>
          </w:p>
        </w:tc>
        <w:tc>
          <w:tcPr>
            <w:tcW w:w="731" w:type="dxa"/>
            <w:tcBorders>
              <w:top w:val="nil"/>
              <w:left w:val="nil"/>
              <w:bottom w:val="nil"/>
              <w:right w:val="nil"/>
            </w:tcBorders>
            <w:shd w:val="clear" w:color="auto" w:fill="auto"/>
            <w:noWrap/>
            <w:vAlign w:val="center"/>
            <w:hideMark/>
          </w:tcPr>
          <w:p w14:paraId="28914F6C" w14:textId="77777777" w:rsidR="00F16C11" w:rsidRPr="00ED6362" w:rsidRDefault="00F16C11" w:rsidP="00C54C5C">
            <w:pPr>
              <w:widowControl/>
              <w:spacing w:line="300" w:lineRule="exact"/>
              <w:jc w:val="center"/>
              <w:rPr>
                <w:rFonts w:ascii="Times New Roman" w:eastAsiaTheme="minorHAnsi" w:hAnsi="Times New Roman" w:cs="Times New Roman"/>
                <w:color w:val="000000" w:themeColor="text1"/>
                <w:kern w:val="0"/>
                <w:sz w:val="24"/>
                <w:szCs w:val="24"/>
              </w:rPr>
            </w:pPr>
          </w:p>
        </w:tc>
      </w:tr>
      <w:tr w:rsidR="00ED6362" w:rsidRPr="00ED6362" w14:paraId="4036970D" w14:textId="77777777" w:rsidTr="00E84A4A">
        <w:trPr>
          <w:trHeight w:val="375"/>
        </w:trPr>
        <w:tc>
          <w:tcPr>
            <w:tcW w:w="665" w:type="dxa"/>
            <w:tcBorders>
              <w:top w:val="nil"/>
              <w:left w:val="nil"/>
              <w:bottom w:val="nil"/>
              <w:right w:val="nil"/>
            </w:tcBorders>
            <w:shd w:val="clear" w:color="auto" w:fill="auto"/>
            <w:noWrap/>
            <w:vAlign w:val="center"/>
            <w:hideMark/>
          </w:tcPr>
          <w:p w14:paraId="5398D663" w14:textId="77777777" w:rsidR="00F16C11" w:rsidRPr="00ED6362" w:rsidRDefault="00F16C11" w:rsidP="00E9491E">
            <w:pPr>
              <w:widowControl/>
              <w:spacing w:line="300" w:lineRule="exac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SM1</w:t>
            </w:r>
          </w:p>
        </w:tc>
        <w:tc>
          <w:tcPr>
            <w:tcW w:w="680" w:type="dxa"/>
            <w:tcBorders>
              <w:top w:val="nil"/>
              <w:left w:val="nil"/>
              <w:bottom w:val="nil"/>
              <w:right w:val="nil"/>
            </w:tcBorders>
            <w:vAlign w:val="center"/>
          </w:tcPr>
          <w:p w14:paraId="63B144C2" w14:textId="3EA51CC6" w:rsidR="00F16C11" w:rsidRPr="00ED6362" w:rsidRDefault="00E9491E" w:rsidP="00E84A4A">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7.85</w:t>
            </w:r>
          </w:p>
        </w:tc>
        <w:tc>
          <w:tcPr>
            <w:tcW w:w="223" w:type="dxa"/>
            <w:tcBorders>
              <w:top w:val="nil"/>
              <w:left w:val="nil"/>
              <w:bottom w:val="nil"/>
              <w:right w:val="nil"/>
            </w:tcBorders>
            <w:shd w:val="clear" w:color="auto" w:fill="auto"/>
          </w:tcPr>
          <w:p w14:paraId="29039D1F" w14:textId="77777777" w:rsidR="00F16C11" w:rsidRPr="00ED6362" w:rsidRDefault="00F16C11" w:rsidP="0035506C">
            <w:pPr>
              <w:widowControl/>
              <w:spacing w:line="300" w:lineRule="exact"/>
              <w:jc w:val="center"/>
              <w:rPr>
                <w:rFonts w:ascii="Times New Roman" w:eastAsiaTheme="minorHAnsi" w:hAnsi="Times New Roman" w:cs="Times New Roman"/>
                <w:color w:val="000000" w:themeColor="text1"/>
                <w:kern w:val="0"/>
                <w:sz w:val="24"/>
                <w:szCs w:val="24"/>
              </w:rPr>
            </w:pPr>
          </w:p>
        </w:tc>
        <w:tc>
          <w:tcPr>
            <w:tcW w:w="730" w:type="dxa"/>
            <w:tcBorders>
              <w:top w:val="nil"/>
              <w:left w:val="nil"/>
              <w:bottom w:val="nil"/>
              <w:right w:val="nil"/>
            </w:tcBorders>
            <w:shd w:val="clear" w:color="000000" w:fill="FFFF00"/>
            <w:noWrap/>
            <w:vAlign w:val="center"/>
            <w:hideMark/>
          </w:tcPr>
          <w:p w14:paraId="29657DB1" w14:textId="18981402" w:rsidR="00F16C11" w:rsidRPr="00ED6362" w:rsidRDefault="00F16C11" w:rsidP="00E9491E">
            <w:pPr>
              <w:widowControl/>
              <w:spacing w:line="300" w:lineRule="exact"/>
              <w:jc w:val="center"/>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hint="eastAsia"/>
                <w:color w:val="000000" w:themeColor="text1"/>
                <w:kern w:val="0"/>
                <w:sz w:val="24"/>
                <w:szCs w:val="24"/>
              </w:rPr>
              <w:t>H</w:t>
            </w:r>
          </w:p>
        </w:tc>
        <w:tc>
          <w:tcPr>
            <w:tcW w:w="731" w:type="dxa"/>
            <w:tcBorders>
              <w:top w:val="nil"/>
              <w:left w:val="nil"/>
              <w:bottom w:val="nil"/>
              <w:right w:val="nil"/>
            </w:tcBorders>
            <w:shd w:val="clear" w:color="auto" w:fill="auto"/>
            <w:noWrap/>
            <w:vAlign w:val="center"/>
            <w:hideMark/>
          </w:tcPr>
          <w:p w14:paraId="3593AE17" w14:textId="77777777" w:rsidR="00F16C11" w:rsidRPr="00ED6362" w:rsidRDefault="00F16C11" w:rsidP="007E7953">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auto" w:fill="auto"/>
            <w:noWrap/>
            <w:vAlign w:val="center"/>
            <w:hideMark/>
          </w:tcPr>
          <w:p w14:paraId="7D8A8A6F" w14:textId="77777777" w:rsidR="00F16C11" w:rsidRPr="00ED6362" w:rsidRDefault="00F16C11" w:rsidP="00AD0CF2">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auto" w:fill="auto"/>
            <w:noWrap/>
            <w:vAlign w:val="center"/>
            <w:hideMark/>
          </w:tcPr>
          <w:p w14:paraId="46EDBB9C" w14:textId="77777777" w:rsidR="00F16C11" w:rsidRPr="00ED6362" w:rsidRDefault="00F16C11" w:rsidP="009E3DB8">
            <w:pPr>
              <w:widowControl/>
              <w:spacing w:line="300" w:lineRule="exact"/>
              <w:jc w:val="center"/>
              <w:rPr>
                <w:rFonts w:ascii="Times New Roman" w:eastAsiaTheme="minorHAnsi" w:hAnsi="Times New Roman" w:cs="Times New Roman"/>
                <w:color w:val="000000" w:themeColor="text1"/>
                <w:kern w:val="0"/>
                <w:sz w:val="24"/>
                <w:szCs w:val="24"/>
              </w:rPr>
            </w:pPr>
          </w:p>
        </w:tc>
        <w:tc>
          <w:tcPr>
            <w:tcW w:w="730" w:type="dxa"/>
            <w:tcBorders>
              <w:top w:val="nil"/>
              <w:left w:val="nil"/>
              <w:bottom w:val="nil"/>
              <w:right w:val="nil"/>
            </w:tcBorders>
            <w:shd w:val="clear" w:color="auto" w:fill="auto"/>
            <w:noWrap/>
            <w:vAlign w:val="center"/>
            <w:hideMark/>
          </w:tcPr>
          <w:p w14:paraId="2943301B" w14:textId="77777777" w:rsidR="00F16C11" w:rsidRPr="00ED6362" w:rsidRDefault="00F16C11" w:rsidP="009E3DB8">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auto" w:fill="auto"/>
            <w:noWrap/>
            <w:vAlign w:val="center"/>
            <w:hideMark/>
          </w:tcPr>
          <w:p w14:paraId="11994CE2" w14:textId="77777777" w:rsidR="00F16C11" w:rsidRPr="00ED6362" w:rsidRDefault="00F16C11" w:rsidP="00BE50DD">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auto" w:fill="auto"/>
            <w:noWrap/>
            <w:vAlign w:val="center"/>
            <w:hideMark/>
          </w:tcPr>
          <w:p w14:paraId="4127421C" w14:textId="77777777" w:rsidR="00F16C11" w:rsidRPr="00ED6362" w:rsidRDefault="00F16C11" w:rsidP="00BE50DD">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000000" w:fill="BFBFBF"/>
            <w:noWrap/>
            <w:vAlign w:val="center"/>
            <w:hideMark/>
          </w:tcPr>
          <w:p w14:paraId="1A1FF501" w14:textId="77777777" w:rsidR="00F16C11" w:rsidRPr="00ED6362" w:rsidRDefault="00F16C11" w:rsidP="00C54C5C">
            <w:pPr>
              <w:widowControl/>
              <w:spacing w:line="300" w:lineRule="exact"/>
              <w:jc w:val="center"/>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w:t>
            </w:r>
          </w:p>
        </w:tc>
        <w:tc>
          <w:tcPr>
            <w:tcW w:w="731" w:type="dxa"/>
            <w:tcBorders>
              <w:top w:val="nil"/>
              <w:left w:val="nil"/>
              <w:bottom w:val="nil"/>
              <w:right w:val="nil"/>
            </w:tcBorders>
            <w:shd w:val="clear" w:color="auto" w:fill="auto"/>
            <w:noWrap/>
            <w:vAlign w:val="center"/>
            <w:hideMark/>
          </w:tcPr>
          <w:p w14:paraId="5706F01E" w14:textId="77777777" w:rsidR="00F16C11" w:rsidRPr="00ED6362" w:rsidRDefault="00F16C11" w:rsidP="00C54C5C">
            <w:pPr>
              <w:widowControl/>
              <w:spacing w:line="300" w:lineRule="exact"/>
              <w:jc w:val="center"/>
              <w:rPr>
                <w:rFonts w:ascii="Times New Roman" w:eastAsiaTheme="minorHAnsi" w:hAnsi="Times New Roman" w:cs="Times New Roman"/>
                <w:color w:val="000000" w:themeColor="text1"/>
                <w:kern w:val="0"/>
                <w:sz w:val="24"/>
                <w:szCs w:val="24"/>
              </w:rPr>
            </w:pPr>
          </w:p>
        </w:tc>
      </w:tr>
      <w:tr w:rsidR="00ED6362" w:rsidRPr="00ED6362" w14:paraId="654056EB" w14:textId="77777777" w:rsidTr="00E84A4A">
        <w:trPr>
          <w:trHeight w:val="375"/>
        </w:trPr>
        <w:tc>
          <w:tcPr>
            <w:tcW w:w="665" w:type="dxa"/>
            <w:tcBorders>
              <w:top w:val="nil"/>
              <w:left w:val="nil"/>
              <w:bottom w:val="nil"/>
              <w:right w:val="nil"/>
            </w:tcBorders>
            <w:shd w:val="clear" w:color="auto" w:fill="auto"/>
            <w:noWrap/>
            <w:vAlign w:val="center"/>
            <w:hideMark/>
          </w:tcPr>
          <w:p w14:paraId="094D93A2" w14:textId="77777777" w:rsidR="00F16C11" w:rsidRPr="00ED6362" w:rsidRDefault="00F16C11" w:rsidP="00E9491E">
            <w:pPr>
              <w:widowControl/>
              <w:spacing w:line="300" w:lineRule="exac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SM2</w:t>
            </w:r>
          </w:p>
        </w:tc>
        <w:tc>
          <w:tcPr>
            <w:tcW w:w="680" w:type="dxa"/>
            <w:tcBorders>
              <w:top w:val="nil"/>
              <w:left w:val="nil"/>
              <w:bottom w:val="nil"/>
              <w:right w:val="nil"/>
            </w:tcBorders>
            <w:vAlign w:val="center"/>
          </w:tcPr>
          <w:p w14:paraId="17364D24" w14:textId="4D7127BA" w:rsidR="00F16C11" w:rsidRPr="00ED6362" w:rsidRDefault="00E9491E" w:rsidP="00E84A4A">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7.10</w:t>
            </w:r>
          </w:p>
        </w:tc>
        <w:tc>
          <w:tcPr>
            <w:tcW w:w="223" w:type="dxa"/>
            <w:tcBorders>
              <w:top w:val="nil"/>
              <w:left w:val="nil"/>
              <w:bottom w:val="nil"/>
              <w:right w:val="nil"/>
            </w:tcBorders>
            <w:shd w:val="clear" w:color="auto" w:fill="auto"/>
          </w:tcPr>
          <w:p w14:paraId="064DD570" w14:textId="77777777" w:rsidR="00F16C11" w:rsidRPr="00ED6362" w:rsidRDefault="00F16C11" w:rsidP="0035506C">
            <w:pPr>
              <w:widowControl/>
              <w:spacing w:line="300" w:lineRule="exact"/>
              <w:jc w:val="center"/>
              <w:rPr>
                <w:rFonts w:ascii="Times New Roman" w:eastAsiaTheme="minorHAnsi" w:hAnsi="Times New Roman" w:cs="Times New Roman"/>
                <w:color w:val="000000" w:themeColor="text1"/>
                <w:kern w:val="0"/>
                <w:sz w:val="24"/>
                <w:szCs w:val="24"/>
              </w:rPr>
            </w:pPr>
          </w:p>
        </w:tc>
        <w:tc>
          <w:tcPr>
            <w:tcW w:w="730" w:type="dxa"/>
            <w:tcBorders>
              <w:top w:val="nil"/>
              <w:left w:val="nil"/>
              <w:bottom w:val="nil"/>
              <w:right w:val="nil"/>
            </w:tcBorders>
            <w:shd w:val="clear" w:color="000000" w:fill="BFBFBF"/>
            <w:noWrap/>
            <w:vAlign w:val="center"/>
            <w:hideMark/>
          </w:tcPr>
          <w:p w14:paraId="00257364" w14:textId="0AAF68A2" w:rsidR="00F16C11" w:rsidRPr="00ED6362" w:rsidRDefault="00F16C11" w:rsidP="00E9491E">
            <w:pPr>
              <w:widowControl/>
              <w:spacing w:line="300" w:lineRule="exact"/>
              <w:jc w:val="center"/>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w:t>
            </w:r>
          </w:p>
        </w:tc>
        <w:tc>
          <w:tcPr>
            <w:tcW w:w="731" w:type="dxa"/>
            <w:tcBorders>
              <w:top w:val="nil"/>
              <w:left w:val="nil"/>
              <w:bottom w:val="nil"/>
              <w:right w:val="nil"/>
            </w:tcBorders>
            <w:shd w:val="clear" w:color="000000" w:fill="FFFF00"/>
            <w:noWrap/>
            <w:vAlign w:val="center"/>
            <w:hideMark/>
          </w:tcPr>
          <w:p w14:paraId="37C86605" w14:textId="1D444FBE" w:rsidR="00F16C11" w:rsidRPr="00ED6362" w:rsidRDefault="00F16C11" w:rsidP="007E7953">
            <w:pPr>
              <w:widowControl/>
              <w:spacing w:line="300" w:lineRule="exact"/>
              <w:jc w:val="center"/>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hint="eastAsia"/>
                <w:color w:val="000000" w:themeColor="text1"/>
                <w:kern w:val="0"/>
                <w:sz w:val="24"/>
                <w:szCs w:val="24"/>
              </w:rPr>
              <w:t>H</w:t>
            </w:r>
          </w:p>
        </w:tc>
        <w:tc>
          <w:tcPr>
            <w:tcW w:w="731" w:type="dxa"/>
            <w:tcBorders>
              <w:top w:val="nil"/>
              <w:left w:val="nil"/>
              <w:bottom w:val="nil"/>
              <w:right w:val="nil"/>
            </w:tcBorders>
            <w:shd w:val="clear" w:color="auto" w:fill="auto"/>
            <w:noWrap/>
            <w:vAlign w:val="center"/>
            <w:hideMark/>
          </w:tcPr>
          <w:p w14:paraId="1DFEAB7B" w14:textId="77777777" w:rsidR="00F16C11" w:rsidRPr="00ED6362" w:rsidRDefault="00F16C11" w:rsidP="00AD0CF2">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auto" w:fill="auto"/>
            <w:noWrap/>
            <w:vAlign w:val="center"/>
            <w:hideMark/>
          </w:tcPr>
          <w:p w14:paraId="4E05517E" w14:textId="77777777" w:rsidR="00F16C11" w:rsidRPr="00ED6362" w:rsidRDefault="00F16C11" w:rsidP="009E3DB8">
            <w:pPr>
              <w:widowControl/>
              <w:spacing w:line="300" w:lineRule="exact"/>
              <w:jc w:val="center"/>
              <w:rPr>
                <w:rFonts w:ascii="Times New Roman" w:eastAsiaTheme="minorHAnsi" w:hAnsi="Times New Roman" w:cs="Times New Roman"/>
                <w:color w:val="000000" w:themeColor="text1"/>
                <w:kern w:val="0"/>
                <w:sz w:val="24"/>
                <w:szCs w:val="24"/>
              </w:rPr>
            </w:pPr>
          </w:p>
        </w:tc>
        <w:tc>
          <w:tcPr>
            <w:tcW w:w="730" w:type="dxa"/>
            <w:tcBorders>
              <w:top w:val="nil"/>
              <w:left w:val="nil"/>
              <w:bottom w:val="nil"/>
              <w:right w:val="nil"/>
            </w:tcBorders>
            <w:shd w:val="clear" w:color="auto" w:fill="auto"/>
            <w:noWrap/>
            <w:vAlign w:val="center"/>
            <w:hideMark/>
          </w:tcPr>
          <w:p w14:paraId="3D143760" w14:textId="77777777" w:rsidR="00F16C11" w:rsidRPr="00ED6362" w:rsidRDefault="00F16C11" w:rsidP="009E3DB8">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auto" w:fill="auto"/>
            <w:noWrap/>
            <w:vAlign w:val="center"/>
            <w:hideMark/>
          </w:tcPr>
          <w:p w14:paraId="4B9D273B" w14:textId="77777777" w:rsidR="00F16C11" w:rsidRPr="00ED6362" w:rsidRDefault="00F16C11" w:rsidP="00BE50DD">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auto" w:fill="auto"/>
            <w:noWrap/>
            <w:vAlign w:val="center"/>
            <w:hideMark/>
          </w:tcPr>
          <w:p w14:paraId="66F6D59A" w14:textId="77777777" w:rsidR="00F16C11" w:rsidRPr="00ED6362" w:rsidRDefault="00F16C11" w:rsidP="00BE50DD">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000000" w:fill="BFBFBF"/>
            <w:noWrap/>
            <w:vAlign w:val="center"/>
            <w:hideMark/>
          </w:tcPr>
          <w:p w14:paraId="266D669D" w14:textId="77777777" w:rsidR="00F16C11" w:rsidRPr="00ED6362" w:rsidRDefault="00F16C11" w:rsidP="00C54C5C">
            <w:pPr>
              <w:widowControl/>
              <w:spacing w:line="300" w:lineRule="exact"/>
              <w:jc w:val="center"/>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w:t>
            </w:r>
          </w:p>
        </w:tc>
        <w:tc>
          <w:tcPr>
            <w:tcW w:w="731" w:type="dxa"/>
            <w:tcBorders>
              <w:top w:val="nil"/>
              <w:left w:val="nil"/>
              <w:bottom w:val="nil"/>
              <w:right w:val="nil"/>
            </w:tcBorders>
            <w:shd w:val="clear" w:color="auto" w:fill="auto"/>
            <w:noWrap/>
            <w:vAlign w:val="center"/>
            <w:hideMark/>
          </w:tcPr>
          <w:p w14:paraId="4E065D91" w14:textId="77777777" w:rsidR="00F16C11" w:rsidRPr="00ED6362" w:rsidRDefault="00F16C11" w:rsidP="00C54C5C">
            <w:pPr>
              <w:widowControl/>
              <w:spacing w:line="300" w:lineRule="exact"/>
              <w:jc w:val="center"/>
              <w:rPr>
                <w:rFonts w:ascii="Times New Roman" w:eastAsiaTheme="minorHAnsi" w:hAnsi="Times New Roman" w:cs="Times New Roman"/>
                <w:color w:val="000000" w:themeColor="text1"/>
                <w:kern w:val="0"/>
                <w:sz w:val="24"/>
                <w:szCs w:val="24"/>
              </w:rPr>
            </w:pPr>
          </w:p>
        </w:tc>
      </w:tr>
      <w:tr w:rsidR="00ED6362" w:rsidRPr="00ED6362" w14:paraId="3A1D840C" w14:textId="77777777" w:rsidTr="009F0D5C">
        <w:trPr>
          <w:trHeight w:val="375"/>
        </w:trPr>
        <w:tc>
          <w:tcPr>
            <w:tcW w:w="665" w:type="dxa"/>
            <w:tcBorders>
              <w:top w:val="nil"/>
              <w:left w:val="nil"/>
              <w:bottom w:val="nil"/>
              <w:right w:val="nil"/>
            </w:tcBorders>
            <w:shd w:val="clear" w:color="auto" w:fill="auto"/>
            <w:noWrap/>
            <w:vAlign w:val="center"/>
            <w:hideMark/>
          </w:tcPr>
          <w:p w14:paraId="70536E01" w14:textId="77777777" w:rsidR="00F16C11" w:rsidRPr="00ED6362" w:rsidRDefault="00F16C11" w:rsidP="00E9491E">
            <w:pPr>
              <w:widowControl/>
              <w:spacing w:line="300" w:lineRule="exac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SM3</w:t>
            </w:r>
          </w:p>
        </w:tc>
        <w:tc>
          <w:tcPr>
            <w:tcW w:w="680" w:type="dxa"/>
            <w:tcBorders>
              <w:top w:val="nil"/>
              <w:left w:val="nil"/>
              <w:bottom w:val="nil"/>
              <w:right w:val="nil"/>
            </w:tcBorders>
            <w:vAlign w:val="center"/>
          </w:tcPr>
          <w:p w14:paraId="629273D6" w14:textId="72D71889" w:rsidR="00F16C11" w:rsidRPr="00ED6362" w:rsidRDefault="00E9491E" w:rsidP="00E84A4A">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7.72</w:t>
            </w:r>
          </w:p>
        </w:tc>
        <w:tc>
          <w:tcPr>
            <w:tcW w:w="223" w:type="dxa"/>
            <w:tcBorders>
              <w:top w:val="nil"/>
              <w:left w:val="nil"/>
              <w:bottom w:val="nil"/>
              <w:right w:val="nil"/>
            </w:tcBorders>
            <w:shd w:val="clear" w:color="auto" w:fill="auto"/>
          </w:tcPr>
          <w:p w14:paraId="2A299EF3" w14:textId="77777777" w:rsidR="00F16C11" w:rsidRPr="00ED6362" w:rsidRDefault="00F16C11" w:rsidP="0035506C">
            <w:pPr>
              <w:widowControl/>
              <w:spacing w:line="300" w:lineRule="exact"/>
              <w:jc w:val="center"/>
              <w:rPr>
                <w:rFonts w:ascii="Times New Roman" w:eastAsiaTheme="minorHAnsi" w:hAnsi="Times New Roman" w:cs="Times New Roman"/>
                <w:color w:val="000000" w:themeColor="text1"/>
                <w:kern w:val="0"/>
                <w:sz w:val="24"/>
                <w:szCs w:val="24"/>
              </w:rPr>
            </w:pPr>
          </w:p>
        </w:tc>
        <w:tc>
          <w:tcPr>
            <w:tcW w:w="730" w:type="dxa"/>
            <w:tcBorders>
              <w:top w:val="nil"/>
              <w:left w:val="nil"/>
              <w:bottom w:val="nil"/>
              <w:right w:val="nil"/>
            </w:tcBorders>
            <w:shd w:val="clear" w:color="000000" w:fill="BFBFBF"/>
            <w:noWrap/>
            <w:vAlign w:val="center"/>
            <w:hideMark/>
          </w:tcPr>
          <w:p w14:paraId="4BB00723" w14:textId="7301E135" w:rsidR="00F16C11" w:rsidRPr="00ED6362" w:rsidRDefault="00F16C11" w:rsidP="00E9491E">
            <w:pPr>
              <w:widowControl/>
              <w:spacing w:line="300" w:lineRule="exact"/>
              <w:jc w:val="center"/>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w:t>
            </w:r>
          </w:p>
        </w:tc>
        <w:tc>
          <w:tcPr>
            <w:tcW w:w="731" w:type="dxa"/>
            <w:tcBorders>
              <w:top w:val="nil"/>
              <w:left w:val="nil"/>
              <w:bottom w:val="nil"/>
              <w:right w:val="nil"/>
            </w:tcBorders>
            <w:shd w:val="clear" w:color="auto" w:fill="FFC000"/>
            <w:noWrap/>
            <w:vAlign w:val="center"/>
            <w:hideMark/>
          </w:tcPr>
          <w:p w14:paraId="3B0E9D69" w14:textId="77777777" w:rsidR="00F16C11" w:rsidRPr="00ED6362" w:rsidRDefault="00F16C11" w:rsidP="007E7953">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000000" w:fill="FFFF00"/>
            <w:noWrap/>
            <w:vAlign w:val="center"/>
            <w:hideMark/>
          </w:tcPr>
          <w:p w14:paraId="3AB99ADD" w14:textId="60B3FCA5" w:rsidR="00F16C11" w:rsidRPr="00ED6362" w:rsidRDefault="00F16C11" w:rsidP="00AD0CF2">
            <w:pPr>
              <w:widowControl/>
              <w:spacing w:line="300" w:lineRule="exact"/>
              <w:jc w:val="center"/>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hint="eastAsia"/>
                <w:color w:val="000000" w:themeColor="text1"/>
                <w:kern w:val="0"/>
                <w:sz w:val="24"/>
                <w:szCs w:val="24"/>
              </w:rPr>
              <w:t>H</w:t>
            </w:r>
          </w:p>
        </w:tc>
        <w:tc>
          <w:tcPr>
            <w:tcW w:w="731" w:type="dxa"/>
            <w:tcBorders>
              <w:top w:val="nil"/>
              <w:left w:val="nil"/>
              <w:bottom w:val="nil"/>
              <w:right w:val="nil"/>
            </w:tcBorders>
            <w:shd w:val="clear" w:color="auto" w:fill="auto"/>
            <w:noWrap/>
            <w:vAlign w:val="center"/>
            <w:hideMark/>
          </w:tcPr>
          <w:p w14:paraId="7D76E254" w14:textId="77777777" w:rsidR="00F16C11" w:rsidRPr="00ED6362" w:rsidRDefault="00F16C11" w:rsidP="009E3DB8">
            <w:pPr>
              <w:widowControl/>
              <w:spacing w:line="300" w:lineRule="exact"/>
              <w:jc w:val="center"/>
              <w:rPr>
                <w:rFonts w:ascii="Times New Roman" w:eastAsiaTheme="minorHAnsi" w:hAnsi="Times New Roman" w:cs="Times New Roman"/>
                <w:color w:val="000000" w:themeColor="text1"/>
                <w:kern w:val="0"/>
                <w:sz w:val="24"/>
                <w:szCs w:val="24"/>
              </w:rPr>
            </w:pPr>
          </w:p>
        </w:tc>
        <w:tc>
          <w:tcPr>
            <w:tcW w:w="730" w:type="dxa"/>
            <w:tcBorders>
              <w:top w:val="nil"/>
              <w:left w:val="nil"/>
              <w:bottom w:val="nil"/>
              <w:right w:val="nil"/>
            </w:tcBorders>
            <w:shd w:val="clear" w:color="auto" w:fill="auto"/>
            <w:noWrap/>
            <w:vAlign w:val="center"/>
            <w:hideMark/>
          </w:tcPr>
          <w:p w14:paraId="54D5ACBF" w14:textId="77777777" w:rsidR="00F16C11" w:rsidRPr="00ED6362" w:rsidRDefault="00F16C11" w:rsidP="009E3DB8">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auto" w:fill="auto"/>
            <w:noWrap/>
            <w:vAlign w:val="center"/>
            <w:hideMark/>
          </w:tcPr>
          <w:p w14:paraId="2450FB86" w14:textId="77777777" w:rsidR="00F16C11" w:rsidRPr="00ED6362" w:rsidRDefault="00F16C11" w:rsidP="00BE50DD">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auto" w:fill="auto"/>
            <w:noWrap/>
            <w:vAlign w:val="center"/>
            <w:hideMark/>
          </w:tcPr>
          <w:p w14:paraId="51CDF8E1" w14:textId="77777777" w:rsidR="00F16C11" w:rsidRPr="00ED6362" w:rsidRDefault="00F16C11" w:rsidP="00BE50DD">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000000" w:fill="BFBFBF"/>
            <w:noWrap/>
            <w:vAlign w:val="center"/>
            <w:hideMark/>
          </w:tcPr>
          <w:p w14:paraId="65D1A83A" w14:textId="77777777" w:rsidR="00F16C11" w:rsidRPr="00ED6362" w:rsidRDefault="00F16C11" w:rsidP="00C54C5C">
            <w:pPr>
              <w:widowControl/>
              <w:spacing w:line="300" w:lineRule="exact"/>
              <w:jc w:val="center"/>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w:t>
            </w:r>
          </w:p>
        </w:tc>
        <w:tc>
          <w:tcPr>
            <w:tcW w:w="731" w:type="dxa"/>
            <w:tcBorders>
              <w:top w:val="nil"/>
              <w:left w:val="nil"/>
              <w:bottom w:val="nil"/>
              <w:right w:val="nil"/>
            </w:tcBorders>
            <w:shd w:val="clear" w:color="auto" w:fill="auto"/>
            <w:noWrap/>
            <w:vAlign w:val="center"/>
            <w:hideMark/>
          </w:tcPr>
          <w:p w14:paraId="372FA6C4" w14:textId="77777777" w:rsidR="00F16C11" w:rsidRPr="00ED6362" w:rsidRDefault="00F16C11" w:rsidP="00C54C5C">
            <w:pPr>
              <w:widowControl/>
              <w:spacing w:line="300" w:lineRule="exact"/>
              <w:jc w:val="center"/>
              <w:rPr>
                <w:rFonts w:ascii="Times New Roman" w:eastAsiaTheme="minorHAnsi" w:hAnsi="Times New Roman" w:cs="Times New Roman"/>
                <w:color w:val="000000" w:themeColor="text1"/>
                <w:kern w:val="0"/>
                <w:sz w:val="24"/>
                <w:szCs w:val="24"/>
              </w:rPr>
            </w:pPr>
          </w:p>
        </w:tc>
      </w:tr>
      <w:tr w:rsidR="00ED6362" w:rsidRPr="00ED6362" w14:paraId="12C29C09" w14:textId="77777777" w:rsidTr="00E84A4A">
        <w:trPr>
          <w:trHeight w:val="375"/>
        </w:trPr>
        <w:tc>
          <w:tcPr>
            <w:tcW w:w="665" w:type="dxa"/>
            <w:tcBorders>
              <w:top w:val="nil"/>
              <w:left w:val="nil"/>
              <w:bottom w:val="nil"/>
              <w:right w:val="nil"/>
            </w:tcBorders>
            <w:shd w:val="clear" w:color="auto" w:fill="auto"/>
            <w:noWrap/>
            <w:vAlign w:val="center"/>
            <w:hideMark/>
          </w:tcPr>
          <w:p w14:paraId="195F87D8" w14:textId="77777777" w:rsidR="00F16C11" w:rsidRPr="00ED6362" w:rsidRDefault="00F16C11" w:rsidP="00E9491E">
            <w:pPr>
              <w:widowControl/>
              <w:spacing w:line="300" w:lineRule="exac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SL1</w:t>
            </w:r>
          </w:p>
        </w:tc>
        <w:tc>
          <w:tcPr>
            <w:tcW w:w="680" w:type="dxa"/>
            <w:tcBorders>
              <w:top w:val="nil"/>
              <w:left w:val="nil"/>
              <w:bottom w:val="nil"/>
              <w:right w:val="nil"/>
            </w:tcBorders>
            <w:vAlign w:val="center"/>
          </w:tcPr>
          <w:p w14:paraId="77C39E14" w14:textId="09057830" w:rsidR="00F16C11" w:rsidRPr="00ED6362" w:rsidRDefault="00E9491E" w:rsidP="00E84A4A">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7.94</w:t>
            </w:r>
          </w:p>
        </w:tc>
        <w:tc>
          <w:tcPr>
            <w:tcW w:w="223" w:type="dxa"/>
            <w:tcBorders>
              <w:top w:val="nil"/>
              <w:left w:val="nil"/>
              <w:bottom w:val="nil"/>
              <w:right w:val="nil"/>
            </w:tcBorders>
            <w:shd w:val="clear" w:color="auto" w:fill="auto"/>
          </w:tcPr>
          <w:p w14:paraId="7DB6485E" w14:textId="77777777" w:rsidR="00F16C11" w:rsidRPr="00ED6362" w:rsidRDefault="00F16C11" w:rsidP="0035506C">
            <w:pPr>
              <w:widowControl/>
              <w:spacing w:line="300" w:lineRule="exact"/>
              <w:jc w:val="center"/>
              <w:rPr>
                <w:rFonts w:ascii="Times New Roman" w:eastAsiaTheme="minorHAnsi" w:hAnsi="Times New Roman" w:cs="Times New Roman"/>
                <w:color w:val="000000" w:themeColor="text1"/>
                <w:kern w:val="0"/>
                <w:sz w:val="24"/>
                <w:szCs w:val="24"/>
              </w:rPr>
            </w:pPr>
          </w:p>
        </w:tc>
        <w:tc>
          <w:tcPr>
            <w:tcW w:w="730" w:type="dxa"/>
            <w:tcBorders>
              <w:top w:val="nil"/>
              <w:left w:val="nil"/>
              <w:bottom w:val="nil"/>
              <w:right w:val="nil"/>
            </w:tcBorders>
            <w:shd w:val="clear" w:color="000000" w:fill="FFFF00"/>
            <w:noWrap/>
            <w:vAlign w:val="center"/>
            <w:hideMark/>
          </w:tcPr>
          <w:p w14:paraId="00EB27E3" w14:textId="608F6FD7" w:rsidR="00F16C11" w:rsidRPr="00ED6362" w:rsidRDefault="00F16C11" w:rsidP="00E9491E">
            <w:pPr>
              <w:widowControl/>
              <w:spacing w:line="300" w:lineRule="exact"/>
              <w:jc w:val="center"/>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hint="eastAsia"/>
                <w:color w:val="000000" w:themeColor="text1"/>
                <w:kern w:val="0"/>
                <w:sz w:val="24"/>
                <w:szCs w:val="24"/>
              </w:rPr>
              <w:t>H</w:t>
            </w:r>
          </w:p>
        </w:tc>
        <w:tc>
          <w:tcPr>
            <w:tcW w:w="731" w:type="dxa"/>
            <w:tcBorders>
              <w:top w:val="nil"/>
              <w:left w:val="nil"/>
              <w:bottom w:val="nil"/>
              <w:right w:val="nil"/>
            </w:tcBorders>
            <w:shd w:val="clear" w:color="auto" w:fill="auto"/>
            <w:noWrap/>
            <w:vAlign w:val="center"/>
            <w:hideMark/>
          </w:tcPr>
          <w:p w14:paraId="5865EEB4" w14:textId="77777777" w:rsidR="00F16C11" w:rsidRPr="00ED6362" w:rsidRDefault="00F16C11" w:rsidP="007E7953">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auto" w:fill="auto"/>
            <w:noWrap/>
            <w:vAlign w:val="center"/>
            <w:hideMark/>
          </w:tcPr>
          <w:p w14:paraId="598354EB" w14:textId="391A774E" w:rsidR="00F16C11" w:rsidRPr="00ED6362" w:rsidRDefault="00F16C11" w:rsidP="00AD0CF2">
            <w:pPr>
              <w:widowControl/>
              <w:spacing w:line="300" w:lineRule="exact"/>
              <w:jc w:val="center"/>
              <w:rPr>
                <w:rFonts w:ascii="Times New Roman" w:eastAsiaTheme="minorHAnsi" w:hAnsi="Times New Roman" w:cs="Times New Roman"/>
                <w:b/>
                <w:color w:val="000000" w:themeColor="text1"/>
                <w:kern w:val="0"/>
                <w:sz w:val="24"/>
                <w:szCs w:val="24"/>
              </w:rPr>
            </w:pPr>
            <w:r w:rsidRPr="00ED6362">
              <w:rPr>
                <w:rFonts w:ascii="Times New Roman" w:eastAsiaTheme="minorHAnsi" w:hAnsi="Times New Roman" w:cs="Times New Roman" w:hint="eastAsia"/>
                <w:b/>
                <w:color w:val="000000" w:themeColor="text1"/>
                <w:kern w:val="0"/>
                <w:sz w:val="24"/>
                <w:szCs w:val="24"/>
              </w:rPr>
              <w:t>●</w:t>
            </w:r>
          </w:p>
        </w:tc>
        <w:tc>
          <w:tcPr>
            <w:tcW w:w="731" w:type="dxa"/>
            <w:tcBorders>
              <w:top w:val="nil"/>
              <w:left w:val="nil"/>
              <w:bottom w:val="nil"/>
              <w:right w:val="nil"/>
            </w:tcBorders>
            <w:shd w:val="clear" w:color="auto" w:fill="auto"/>
            <w:noWrap/>
            <w:vAlign w:val="center"/>
            <w:hideMark/>
          </w:tcPr>
          <w:p w14:paraId="1E5DA566" w14:textId="77777777" w:rsidR="00F16C11" w:rsidRPr="00ED6362" w:rsidRDefault="00F16C11" w:rsidP="009E3DB8">
            <w:pPr>
              <w:widowControl/>
              <w:spacing w:line="300" w:lineRule="exact"/>
              <w:jc w:val="center"/>
              <w:rPr>
                <w:rFonts w:ascii="Times New Roman" w:eastAsiaTheme="minorHAnsi" w:hAnsi="Times New Roman" w:cs="Times New Roman"/>
                <w:color w:val="000000" w:themeColor="text1"/>
                <w:kern w:val="0"/>
                <w:sz w:val="24"/>
                <w:szCs w:val="24"/>
              </w:rPr>
            </w:pPr>
          </w:p>
        </w:tc>
        <w:tc>
          <w:tcPr>
            <w:tcW w:w="730" w:type="dxa"/>
            <w:tcBorders>
              <w:top w:val="nil"/>
              <w:left w:val="nil"/>
              <w:bottom w:val="nil"/>
              <w:right w:val="nil"/>
            </w:tcBorders>
            <w:shd w:val="clear" w:color="auto" w:fill="auto"/>
            <w:noWrap/>
            <w:vAlign w:val="center"/>
            <w:hideMark/>
          </w:tcPr>
          <w:p w14:paraId="099EEE5C" w14:textId="77777777" w:rsidR="00F16C11" w:rsidRPr="00ED6362" w:rsidRDefault="00F16C11" w:rsidP="009E3DB8">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auto" w:fill="auto"/>
            <w:noWrap/>
            <w:vAlign w:val="center"/>
            <w:hideMark/>
          </w:tcPr>
          <w:p w14:paraId="312AEAA8" w14:textId="0CB5243B" w:rsidR="00F16C11" w:rsidRPr="00ED6362" w:rsidRDefault="00F16C11" w:rsidP="00BE50DD">
            <w:pPr>
              <w:widowControl/>
              <w:spacing w:line="300" w:lineRule="exact"/>
              <w:jc w:val="center"/>
              <w:rPr>
                <w:rFonts w:ascii="Times New Roman" w:eastAsiaTheme="minorHAnsi" w:hAnsi="Times New Roman" w:cs="Times New Roman"/>
                <w:b/>
                <w:color w:val="000000" w:themeColor="text1"/>
                <w:kern w:val="0"/>
                <w:sz w:val="24"/>
                <w:szCs w:val="24"/>
              </w:rPr>
            </w:pPr>
            <w:r w:rsidRPr="00ED6362">
              <w:rPr>
                <w:rFonts w:ascii="Times New Roman" w:eastAsiaTheme="minorHAnsi" w:hAnsi="Times New Roman" w:cs="Times New Roman" w:hint="eastAsia"/>
                <w:b/>
                <w:color w:val="000000" w:themeColor="text1"/>
                <w:kern w:val="0"/>
                <w:sz w:val="24"/>
                <w:szCs w:val="24"/>
              </w:rPr>
              <w:t>●</w:t>
            </w:r>
          </w:p>
        </w:tc>
        <w:tc>
          <w:tcPr>
            <w:tcW w:w="731" w:type="dxa"/>
            <w:tcBorders>
              <w:top w:val="nil"/>
              <w:left w:val="nil"/>
              <w:bottom w:val="nil"/>
              <w:right w:val="nil"/>
            </w:tcBorders>
            <w:shd w:val="clear" w:color="auto" w:fill="auto"/>
            <w:noWrap/>
            <w:vAlign w:val="center"/>
            <w:hideMark/>
          </w:tcPr>
          <w:p w14:paraId="56790174" w14:textId="77777777" w:rsidR="00F16C11" w:rsidRPr="00ED6362" w:rsidRDefault="00F16C11" w:rsidP="00BE50DD">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000000" w:fill="BFBFBF"/>
            <w:noWrap/>
            <w:vAlign w:val="center"/>
            <w:hideMark/>
          </w:tcPr>
          <w:p w14:paraId="7B39917C" w14:textId="77777777" w:rsidR="00F16C11" w:rsidRPr="00ED6362" w:rsidRDefault="00F16C11" w:rsidP="00C54C5C">
            <w:pPr>
              <w:widowControl/>
              <w:spacing w:line="300" w:lineRule="exact"/>
              <w:jc w:val="center"/>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w:t>
            </w:r>
          </w:p>
        </w:tc>
        <w:tc>
          <w:tcPr>
            <w:tcW w:w="731" w:type="dxa"/>
            <w:tcBorders>
              <w:top w:val="nil"/>
              <w:left w:val="nil"/>
              <w:bottom w:val="nil"/>
              <w:right w:val="nil"/>
            </w:tcBorders>
            <w:shd w:val="clear" w:color="auto" w:fill="auto"/>
            <w:noWrap/>
            <w:vAlign w:val="center"/>
            <w:hideMark/>
          </w:tcPr>
          <w:p w14:paraId="6A8F33C9" w14:textId="77777777" w:rsidR="00F16C11" w:rsidRPr="00ED6362" w:rsidRDefault="00F16C11" w:rsidP="00C54C5C">
            <w:pPr>
              <w:widowControl/>
              <w:spacing w:line="300" w:lineRule="exact"/>
              <w:jc w:val="center"/>
              <w:rPr>
                <w:rFonts w:ascii="Times New Roman" w:eastAsiaTheme="minorHAnsi" w:hAnsi="Times New Roman" w:cs="Times New Roman"/>
                <w:color w:val="000000" w:themeColor="text1"/>
                <w:kern w:val="0"/>
                <w:sz w:val="24"/>
                <w:szCs w:val="24"/>
              </w:rPr>
            </w:pPr>
          </w:p>
        </w:tc>
      </w:tr>
      <w:tr w:rsidR="00ED6362" w:rsidRPr="00ED6362" w14:paraId="0248D742" w14:textId="77777777" w:rsidTr="00E84A4A">
        <w:trPr>
          <w:trHeight w:val="375"/>
        </w:trPr>
        <w:tc>
          <w:tcPr>
            <w:tcW w:w="665" w:type="dxa"/>
            <w:tcBorders>
              <w:top w:val="nil"/>
              <w:left w:val="nil"/>
              <w:bottom w:val="nil"/>
              <w:right w:val="nil"/>
            </w:tcBorders>
            <w:shd w:val="clear" w:color="auto" w:fill="auto"/>
            <w:noWrap/>
            <w:vAlign w:val="center"/>
            <w:hideMark/>
          </w:tcPr>
          <w:p w14:paraId="4EE8BBF7" w14:textId="77777777" w:rsidR="00F16C11" w:rsidRPr="00ED6362" w:rsidRDefault="00F16C11" w:rsidP="00E9491E">
            <w:pPr>
              <w:widowControl/>
              <w:spacing w:line="300" w:lineRule="exac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SL2</w:t>
            </w:r>
          </w:p>
        </w:tc>
        <w:tc>
          <w:tcPr>
            <w:tcW w:w="680" w:type="dxa"/>
            <w:tcBorders>
              <w:top w:val="nil"/>
              <w:left w:val="nil"/>
              <w:bottom w:val="nil"/>
              <w:right w:val="nil"/>
            </w:tcBorders>
            <w:vAlign w:val="center"/>
          </w:tcPr>
          <w:p w14:paraId="27950C71" w14:textId="34B4CD9C" w:rsidR="00F16C11" w:rsidRPr="00ED6362" w:rsidRDefault="00E9491E" w:rsidP="00E84A4A">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7.92</w:t>
            </w:r>
          </w:p>
        </w:tc>
        <w:tc>
          <w:tcPr>
            <w:tcW w:w="223" w:type="dxa"/>
            <w:tcBorders>
              <w:top w:val="nil"/>
              <w:left w:val="nil"/>
              <w:bottom w:val="nil"/>
              <w:right w:val="nil"/>
            </w:tcBorders>
            <w:shd w:val="clear" w:color="auto" w:fill="auto"/>
          </w:tcPr>
          <w:p w14:paraId="769EA9E8" w14:textId="77777777" w:rsidR="00F16C11" w:rsidRPr="00ED6362" w:rsidRDefault="00F16C11" w:rsidP="0035506C">
            <w:pPr>
              <w:widowControl/>
              <w:spacing w:line="300" w:lineRule="exact"/>
              <w:jc w:val="center"/>
              <w:rPr>
                <w:rFonts w:ascii="Times New Roman" w:eastAsiaTheme="minorHAnsi" w:hAnsi="Times New Roman" w:cs="Times New Roman"/>
                <w:color w:val="000000" w:themeColor="text1"/>
                <w:kern w:val="0"/>
                <w:sz w:val="24"/>
                <w:szCs w:val="24"/>
              </w:rPr>
            </w:pPr>
          </w:p>
        </w:tc>
        <w:tc>
          <w:tcPr>
            <w:tcW w:w="730" w:type="dxa"/>
            <w:tcBorders>
              <w:top w:val="nil"/>
              <w:left w:val="nil"/>
              <w:bottom w:val="nil"/>
              <w:right w:val="nil"/>
            </w:tcBorders>
            <w:shd w:val="clear" w:color="000000" w:fill="BFBFBF"/>
            <w:noWrap/>
            <w:vAlign w:val="center"/>
            <w:hideMark/>
          </w:tcPr>
          <w:p w14:paraId="517FE37F" w14:textId="550331E9" w:rsidR="00F16C11" w:rsidRPr="00ED6362" w:rsidRDefault="00F16C11" w:rsidP="00E9491E">
            <w:pPr>
              <w:widowControl/>
              <w:spacing w:line="300" w:lineRule="exact"/>
              <w:jc w:val="center"/>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w:t>
            </w:r>
          </w:p>
        </w:tc>
        <w:tc>
          <w:tcPr>
            <w:tcW w:w="731" w:type="dxa"/>
            <w:tcBorders>
              <w:top w:val="nil"/>
              <w:left w:val="nil"/>
              <w:bottom w:val="nil"/>
              <w:right w:val="nil"/>
            </w:tcBorders>
            <w:shd w:val="clear" w:color="000000" w:fill="FFFF00"/>
            <w:noWrap/>
            <w:vAlign w:val="center"/>
            <w:hideMark/>
          </w:tcPr>
          <w:p w14:paraId="32476723" w14:textId="79C2781F" w:rsidR="00F16C11" w:rsidRPr="00ED6362" w:rsidRDefault="00F16C11" w:rsidP="007E7953">
            <w:pPr>
              <w:widowControl/>
              <w:spacing w:line="300" w:lineRule="exact"/>
              <w:jc w:val="center"/>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hint="eastAsia"/>
                <w:color w:val="000000" w:themeColor="text1"/>
                <w:kern w:val="0"/>
                <w:sz w:val="24"/>
                <w:szCs w:val="24"/>
              </w:rPr>
              <w:t>H</w:t>
            </w:r>
          </w:p>
        </w:tc>
        <w:tc>
          <w:tcPr>
            <w:tcW w:w="731" w:type="dxa"/>
            <w:tcBorders>
              <w:top w:val="nil"/>
              <w:left w:val="nil"/>
              <w:bottom w:val="nil"/>
              <w:right w:val="nil"/>
            </w:tcBorders>
            <w:shd w:val="clear" w:color="auto" w:fill="auto"/>
            <w:noWrap/>
            <w:vAlign w:val="center"/>
            <w:hideMark/>
          </w:tcPr>
          <w:p w14:paraId="784C880C" w14:textId="77777777" w:rsidR="00F16C11" w:rsidRPr="00ED6362" w:rsidRDefault="00F16C11" w:rsidP="00AD0CF2">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auto" w:fill="auto"/>
            <w:noWrap/>
            <w:vAlign w:val="center"/>
            <w:hideMark/>
          </w:tcPr>
          <w:p w14:paraId="2B0C2880" w14:textId="77777777" w:rsidR="00F16C11" w:rsidRPr="00ED6362" w:rsidRDefault="00F16C11" w:rsidP="009E3DB8">
            <w:pPr>
              <w:widowControl/>
              <w:spacing w:line="300" w:lineRule="exact"/>
              <w:jc w:val="center"/>
              <w:rPr>
                <w:rFonts w:ascii="Times New Roman" w:eastAsiaTheme="minorHAnsi" w:hAnsi="Times New Roman" w:cs="Times New Roman"/>
                <w:color w:val="000000" w:themeColor="text1"/>
                <w:kern w:val="0"/>
                <w:sz w:val="24"/>
                <w:szCs w:val="24"/>
              </w:rPr>
            </w:pPr>
          </w:p>
        </w:tc>
        <w:tc>
          <w:tcPr>
            <w:tcW w:w="730" w:type="dxa"/>
            <w:tcBorders>
              <w:top w:val="nil"/>
              <w:left w:val="nil"/>
              <w:bottom w:val="nil"/>
              <w:right w:val="nil"/>
            </w:tcBorders>
            <w:shd w:val="clear" w:color="auto" w:fill="auto"/>
            <w:noWrap/>
            <w:vAlign w:val="center"/>
            <w:hideMark/>
          </w:tcPr>
          <w:p w14:paraId="0C7A7EF6" w14:textId="77777777" w:rsidR="00F16C11" w:rsidRPr="00ED6362" w:rsidRDefault="00F16C11" w:rsidP="009E3DB8">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auto" w:fill="auto"/>
            <w:noWrap/>
            <w:vAlign w:val="center"/>
            <w:hideMark/>
          </w:tcPr>
          <w:p w14:paraId="52654948" w14:textId="77777777" w:rsidR="00F16C11" w:rsidRPr="00ED6362" w:rsidRDefault="00F16C11" w:rsidP="00BE50DD">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auto" w:fill="auto"/>
            <w:noWrap/>
            <w:vAlign w:val="center"/>
            <w:hideMark/>
          </w:tcPr>
          <w:p w14:paraId="12B9258D" w14:textId="77777777" w:rsidR="00F16C11" w:rsidRPr="00ED6362" w:rsidRDefault="00F16C11" w:rsidP="00BE50DD">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000000" w:fill="BFBFBF"/>
            <w:noWrap/>
            <w:vAlign w:val="center"/>
            <w:hideMark/>
          </w:tcPr>
          <w:p w14:paraId="63E25641" w14:textId="77777777" w:rsidR="00F16C11" w:rsidRPr="00ED6362" w:rsidRDefault="00F16C11" w:rsidP="00C54C5C">
            <w:pPr>
              <w:widowControl/>
              <w:spacing w:line="300" w:lineRule="exact"/>
              <w:jc w:val="center"/>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w:t>
            </w:r>
          </w:p>
        </w:tc>
        <w:tc>
          <w:tcPr>
            <w:tcW w:w="731" w:type="dxa"/>
            <w:tcBorders>
              <w:top w:val="nil"/>
              <w:left w:val="nil"/>
              <w:bottom w:val="nil"/>
              <w:right w:val="nil"/>
            </w:tcBorders>
            <w:shd w:val="clear" w:color="auto" w:fill="auto"/>
            <w:noWrap/>
            <w:vAlign w:val="center"/>
            <w:hideMark/>
          </w:tcPr>
          <w:p w14:paraId="7D13F91D" w14:textId="77777777" w:rsidR="00F16C11" w:rsidRPr="00ED6362" w:rsidRDefault="00F16C11" w:rsidP="00C54C5C">
            <w:pPr>
              <w:widowControl/>
              <w:spacing w:line="300" w:lineRule="exact"/>
              <w:jc w:val="center"/>
              <w:rPr>
                <w:rFonts w:ascii="Times New Roman" w:eastAsiaTheme="minorHAnsi" w:hAnsi="Times New Roman" w:cs="Times New Roman"/>
                <w:color w:val="000000" w:themeColor="text1"/>
                <w:kern w:val="0"/>
                <w:sz w:val="24"/>
                <w:szCs w:val="24"/>
              </w:rPr>
            </w:pPr>
          </w:p>
        </w:tc>
      </w:tr>
      <w:tr w:rsidR="00ED6362" w:rsidRPr="00ED6362" w14:paraId="282DFB47" w14:textId="77777777" w:rsidTr="009F0D5C">
        <w:trPr>
          <w:trHeight w:val="375"/>
        </w:trPr>
        <w:tc>
          <w:tcPr>
            <w:tcW w:w="665" w:type="dxa"/>
            <w:tcBorders>
              <w:top w:val="nil"/>
              <w:left w:val="nil"/>
              <w:bottom w:val="nil"/>
              <w:right w:val="nil"/>
            </w:tcBorders>
            <w:shd w:val="clear" w:color="auto" w:fill="auto"/>
            <w:noWrap/>
            <w:vAlign w:val="center"/>
            <w:hideMark/>
          </w:tcPr>
          <w:p w14:paraId="3F76AD0F" w14:textId="77777777" w:rsidR="00F16C11" w:rsidRPr="00ED6362" w:rsidRDefault="00F16C11" w:rsidP="00E9491E">
            <w:pPr>
              <w:widowControl/>
              <w:spacing w:line="300" w:lineRule="exac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SL3</w:t>
            </w:r>
          </w:p>
        </w:tc>
        <w:tc>
          <w:tcPr>
            <w:tcW w:w="680" w:type="dxa"/>
            <w:tcBorders>
              <w:top w:val="nil"/>
              <w:left w:val="nil"/>
              <w:bottom w:val="nil"/>
              <w:right w:val="nil"/>
            </w:tcBorders>
            <w:vAlign w:val="center"/>
          </w:tcPr>
          <w:p w14:paraId="6F3D56E8" w14:textId="03A99FAE" w:rsidR="00F16C11" w:rsidRPr="00ED6362" w:rsidRDefault="00E9491E" w:rsidP="00E84A4A">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6.99</w:t>
            </w:r>
          </w:p>
        </w:tc>
        <w:tc>
          <w:tcPr>
            <w:tcW w:w="223" w:type="dxa"/>
            <w:tcBorders>
              <w:top w:val="nil"/>
              <w:left w:val="nil"/>
              <w:bottom w:val="nil"/>
              <w:right w:val="nil"/>
            </w:tcBorders>
            <w:shd w:val="clear" w:color="auto" w:fill="auto"/>
          </w:tcPr>
          <w:p w14:paraId="6EEC2B96" w14:textId="77777777" w:rsidR="00F16C11" w:rsidRPr="00ED6362" w:rsidRDefault="00F16C11" w:rsidP="0035506C">
            <w:pPr>
              <w:widowControl/>
              <w:spacing w:line="300" w:lineRule="exact"/>
              <w:jc w:val="center"/>
              <w:rPr>
                <w:rFonts w:ascii="Times New Roman" w:eastAsiaTheme="minorHAnsi" w:hAnsi="Times New Roman" w:cs="Times New Roman"/>
                <w:color w:val="000000" w:themeColor="text1"/>
                <w:kern w:val="0"/>
                <w:sz w:val="24"/>
                <w:szCs w:val="24"/>
              </w:rPr>
            </w:pPr>
          </w:p>
        </w:tc>
        <w:tc>
          <w:tcPr>
            <w:tcW w:w="730" w:type="dxa"/>
            <w:tcBorders>
              <w:top w:val="nil"/>
              <w:left w:val="nil"/>
              <w:bottom w:val="nil"/>
              <w:right w:val="nil"/>
            </w:tcBorders>
            <w:shd w:val="clear" w:color="000000" w:fill="BFBFBF"/>
            <w:noWrap/>
            <w:vAlign w:val="center"/>
            <w:hideMark/>
          </w:tcPr>
          <w:p w14:paraId="46D9E720" w14:textId="3FE9298F" w:rsidR="00F16C11" w:rsidRPr="00ED6362" w:rsidRDefault="00F16C11" w:rsidP="00E9491E">
            <w:pPr>
              <w:widowControl/>
              <w:spacing w:line="300" w:lineRule="exact"/>
              <w:jc w:val="center"/>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w:t>
            </w:r>
          </w:p>
        </w:tc>
        <w:tc>
          <w:tcPr>
            <w:tcW w:w="731" w:type="dxa"/>
            <w:tcBorders>
              <w:top w:val="nil"/>
              <w:left w:val="nil"/>
              <w:bottom w:val="nil"/>
              <w:right w:val="nil"/>
            </w:tcBorders>
            <w:shd w:val="clear" w:color="auto" w:fill="FFC000"/>
            <w:noWrap/>
            <w:vAlign w:val="center"/>
            <w:hideMark/>
          </w:tcPr>
          <w:p w14:paraId="30849CD4" w14:textId="77777777" w:rsidR="00F16C11" w:rsidRPr="00ED6362" w:rsidRDefault="00F16C11" w:rsidP="007E7953">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000000" w:fill="FFFF00"/>
            <w:noWrap/>
            <w:vAlign w:val="center"/>
            <w:hideMark/>
          </w:tcPr>
          <w:p w14:paraId="6A814190" w14:textId="3487487B" w:rsidR="00F16C11" w:rsidRPr="00ED6362" w:rsidRDefault="00F16C11" w:rsidP="00AD0CF2">
            <w:pPr>
              <w:widowControl/>
              <w:spacing w:line="300" w:lineRule="exact"/>
              <w:jc w:val="center"/>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hint="eastAsia"/>
                <w:color w:val="000000" w:themeColor="text1"/>
                <w:kern w:val="0"/>
                <w:sz w:val="24"/>
                <w:szCs w:val="24"/>
              </w:rPr>
              <w:t>H</w:t>
            </w:r>
          </w:p>
        </w:tc>
        <w:tc>
          <w:tcPr>
            <w:tcW w:w="731" w:type="dxa"/>
            <w:tcBorders>
              <w:top w:val="nil"/>
              <w:left w:val="nil"/>
              <w:bottom w:val="nil"/>
              <w:right w:val="nil"/>
            </w:tcBorders>
            <w:shd w:val="clear" w:color="auto" w:fill="auto"/>
            <w:noWrap/>
            <w:vAlign w:val="center"/>
            <w:hideMark/>
          </w:tcPr>
          <w:p w14:paraId="7BBD1543" w14:textId="77777777" w:rsidR="00F16C11" w:rsidRPr="00ED6362" w:rsidRDefault="00F16C11" w:rsidP="009E3DB8">
            <w:pPr>
              <w:widowControl/>
              <w:spacing w:line="300" w:lineRule="exact"/>
              <w:jc w:val="center"/>
              <w:rPr>
                <w:rFonts w:ascii="Times New Roman" w:eastAsiaTheme="minorHAnsi" w:hAnsi="Times New Roman" w:cs="Times New Roman"/>
                <w:color w:val="000000" w:themeColor="text1"/>
                <w:kern w:val="0"/>
                <w:sz w:val="24"/>
                <w:szCs w:val="24"/>
              </w:rPr>
            </w:pPr>
          </w:p>
        </w:tc>
        <w:tc>
          <w:tcPr>
            <w:tcW w:w="730" w:type="dxa"/>
            <w:tcBorders>
              <w:top w:val="nil"/>
              <w:left w:val="nil"/>
              <w:bottom w:val="nil"/>
              <w:right w:val="nil"/>
            </w:tcBorders>
            <w:shd w:val="clear" w:color="auto" w:fill="auto"/>
            <w:noWrap/>
            <w:vAlign w:val="center"/>
            <w:hideMark/>
          </w:tcPr>
          <w:p w14:paraId="1FE5B762" w14:textId="77777777" w:rsidR="00F16C11" w:rsidRPr="00ED6362" w:rsidRDefault="00F16C11" w:rsidP="00BE50DD">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auto" w:fill="auto"/>
            <w:noWrap/>
            <w:vAlign w:val="center"/>
            <w:hideMark/>
          </w:tcPr>
          <w:p w14:paraId="4AB8F0CF" w14:textId="77777777" w:rsidR="00F16C11" w:rsidRPr="00ED6362" w:rsidRDefault="00F16C11" w:rsidP="00C54C5C">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auto" w:fill="auto"/>
            <w:noWrap/>
            <w:vAlign w:val="center"/>
            <w:hideMark/>
          </w:tcPr>
          <w:p w14:paraId="33FB169B" w14:textId="77777777" w:rsidR="00F16C11" w:rsidRPr="00ED6362" w:rsidRDefault="00F16C11" w:rsidP="00C54C5C">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000000" w:fill="BFBFBF"/>
            <w:noWrap/>
            <w:vAlign w:val="center"/>
            <w:hideMark/>
          </w:tcPr>
          <w:p w14:paraId="429F173E" w14:textId="77777777" w:rsidR="00F16C11" w:rsidRPr="00ED6362" w:rsidRDefault="00F16C11" w:rsidP="00E84A4A">
            <w:pPr>
              <w:widowControl/>
              <w:spacing w:line="300" w:lineRule="exact"/>
              <w:jc w:val="center"/>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w:t>
            </w:r>
          </w:p>
        </w:tc>
        <w:tc>
          <w:tcPr>
            <w:tcW w:w="731" w:type="dxa"/>
            <w:tcBorders>
              <w:top w:val="nil"/>
              <w:left w:val="nil"/>
              <w:bottom w:val="nil"/>
              <w:right w:val="nil"/>
            </w:tcBorders>
            <w:shd w:val="clear" w:color="auto" w:fill="auto"/>
            <w:noWrap/>
            <w:vAlign w:val="center"/>
            <w:hideMark/>
          </w:tcPr>
          <w:p w14:paraId="6C4B84AE" w14:textId="77777777" w:rsidR="00F16C11" w:rsidRPr="00ED6362" w:rsidRDefault="00F16C11" w:rsidP="00E84A4A">
            <w:pPr>
              <w:widowControl/>
              <w:spacing w:line="300" w:lineRule="exact"/>
              <w:jc w:val="center"/>
              <w:rPr>
                <w:rFonts w:ascii="Times New Roman" w:eastAsiaTheme="minorHAnsi" w:hAnsi="Times New Roman" w:cs="Times New Roman"/>
                <w:color w:val="000000" w:themeColor="text1"/>
                <w:kern w:val="0"/>
                <w:sz w:val="24"/>
                <w:szCs w:val="24"/>
              </w:rPr>
            </w:pPr>
          </w:p>
        </w:tc>
      </w:tr>
      <w:tr w:rsidR="00ED6362" w:rsidRPr="00ED6362" w14:paraId="6407840A" w14:textId="77777777" w:rsidTr="009F0D5C">
        <w:trPr>
          <w:trHeight w:val="375"/>
        </w:trPr>
        <w:tc>
          <w:tcPr>
            <w:tcW w:w="665" w:type="dxa"/>
            <w:tcBorders>
              <w:top w:val="nil"/>
              <w:left w:val="nil"/>
              <w:bottom w:val="nil"/>
              <w:right w:val="nil"/>
            </w:tcBorders>
            <w:shd w:val="clear" w:color="auto" w:fill="auto"/>
            <w:noWrap/>
            <w:vAlign w:val="center"/>
            <w:hideMark/>
          </w:tcPr>
          <w:p w14:paraId="070D9436" w14:textId="77777777" w:rsidR="00F16C11" w:rsidRPr="00ED6362" w:rsidRDefault="00F16C11" w:rsidP="00E9491E">
            <w:pPr>
              <w:widowControl/>
              <w:spacing w:line="300" w:lineRule="exac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PC1</w:t>
            </w:r>
          </w:p>
        </w:tc>
        <w:tc>
          <w:tcPr>
            <w:tcW w:w="680" w:type="dxa"/>
            <w:tcBorders>
              <w:top w:val="nil"/>
              <w:left w:val="nil"/>
              <w:bottom w:val="nil"/>
              <w:right w:val="nil"/>
            </w:tcBorders>
            <w:vAlign w:val="center"/>
          </w:tcPr>
          <w:p w14:paraId="5B9A07D5" w14:textId="1DD85CEC" w:rsidR="00F16C11" w:rsidRPr="00ED6362" w:rsidRDefault="00E9491E" w:rsidP="00E84A4A">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5.87</w:t>
            </w:r>
          </w:p>
        </w:tc>
        <w:tc>
          <w:tcPr>
            <w:tcW w:w="223" w:type="dxa"/>
            <w:tcBorders>
              <w:top w:val="nil"/>
              <w:left w:val="nil"/>
              <w:bottom w:val="nil"/>
              <w:right w:val="nil"/>
            </w:tcBorders>
            <w:shd w:val="clear" w:color="auto" w:fill="auto"/>
          </w:tcPr>
          <w:p w14:paraId="42A43B60" w14:textId="77777777" w:rsidR="00F16C11" w:rsidRPr="00ED6362" w:rsidRDefault="00F16C11" w:rsidP="0035506C">
            <w:pPr>
              <w:widowControl/>
              <w:spacing w:line="300" w:lineRule="exact"/>
              <w:jc w:val="center"/>
              <w:rPr>
                <w:rFonts w:ascii="Times New Roman" w:eastAsiaTheme="minorHAnsi" w:hAnsi="Times New Roman" w:cs="Times New Roman"/>
                <w:color w:val="000000" w:themeColor="text1"/>
                <w:kern w:val="0"/>
                <w:sz w:val="24"/>
                <w:szCs w:val="24"/>
              </w:rPr>
            </w:pPr>
          </w:p>
        </w:tc>
        <w:tc>
          <w:tcPr>
            <w:tcW w:w="730" w:type="dxa"/>
            <w:tcBorders>
              <w:top w:val="nil"/>
              <w:left w:val="nil"/>
              <w:bottom w:val="nil"/>
              <w:right w:val="nil"/>
            </w:tcBorders>
            <w:shd w:val="clear" w:color="000000" w:fill="BFBFBF"/>
            <w:noWrap/>
            <w:vAlign w:val="center"/>
            <w:hideMark/>
          </w:tcPr>
          <w:p w14:paraId="2EFB7EAF" w14:textId="7551151F" w:rsidR="00F16C11" w:rsidRPr="00ED6362" w:rsidRDefault="00F16C11" w:rsidP="00E9491E">
            <w:pPr>
              <w:widowControl/>
              <w:spacing w:line="300" w:lineRule="exact"/>
              <w:jc w:val="center"/>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w:t>
            </w:r>
          </w:p>
        </w:tc>
        <w:tc>
          <w:tcPr>
            <w:tcW w:w="731" w:type="dxa"/>
            <w:tcBorders>
              <w:top w:val="nil"/>
              <w:left w:val="nil"/>
              <w:bottom w:val="nil"/>
              <w:right w:val="nil"/>
            </w:tcBorders>
            <w:shd w:val="clear" w:color="auto" w:fill="FFC000"/>
            <w:noWrap/>
            <w:vAlign w:val="center"/>
            <w:hideMark/>
          </w:tcPr>
          <w:p w14:paraId="0137D9B8" w14:textId="77777777" w:rsidR="00F16C11" w:rsidRPr="00ED6362" w:rsidRDefault="00F16C11" w:rsidP="007E7953">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auto" w:fill="FFC000"/>
            <w:noWrap/>
            <w:vAlign w:val="center"/>
            <w:hideMark/>
          </w:tcPr>
          <w:p w14:paraId="56A808A9" w14:textId="77777777" w:rsidR="00F16C11" w:rsidRPr="00ED6362" w:rsidRDefault="00F16C11" w:rsidP="00AD0CF2">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auto" w:fill="FFC000"/>
            <w:noWrap/>
            <w:vAlign w:val="center"/>
            <w:hideMark/>
          </w:tcPr>
          <w:p w14:paraId="07612AAB" w14:textId="77777777" w:rsidR="00F16C11" w:rsidRPr="00ED6362" w:rsidRDefault="00F16C11" w:rsidP="009E3DB8">
            <w:pPr>
              <w:widowControl/>
              <w:spacing w:line="300" w:lineRule="exact"/>
              <w:jc w:val="center"/>
              <w:rPr>
                <w:rFonts w:ascii="Times New Roman" w:eastAsiaTheme="minorHAnsi" w:hAnsi="Times New Roman" w:cs="Times New Roman"/>
                <w:color w:val="000000" w:themeColor="text1"/>
                <w:kern w:val="0"/>
                <w:sz w:val="24"/>
                <w:szCs w:val="24"/>
              </w:rPr>
            </w:pPr>
          </w:p>
        </w:tc>
        <w:tc>
          <w:tcPr>
            <w:tcW w:w="730" w:type="dxa"/>
            <w:tcBorders>
              <w:top w:val="nil"/>
              <w:left w:val="nil"/>
              <w:bottom w:val="nil"/>
              <w:right w:val="nil"/>
            </w:tcBorders>
            <w:shd w:val="clear" w:color="auto" w:fill="FFC000"/>
            <w:noWrap/>
            <w:vAlign w:val="center"/>
            <w:hideMark/>
          </w:tcPr>
          <w:p w14:paraId="35AE96F2" w14:textId="77777777" w:rsidR="00F16C11" w:rsidRPr="00ED6362" w:rsidRDefault="00F16C11" w:rsidP="00BE50DD">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auto" w:fill="FFC000"/>
            <w:noWrap/>
            <w:vAlign w:val="center"/>
            <w:hideMark/>
          </w:tcPr>
          <w:p w14:paraId="05E19DEE" w14:textId="77777777" w:rsidR="00F16C11" w:rsidRPr="00ED6362" w:rsidRDefault="00F16C11" w:rsidP="00C54C5C">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auto" w:fill="FFC000"/>
            <w:noWrap/>
            <w:vAlign w:val="center"/>
            <w:hideMark/>
          </w:tcPr>
          <w:p w14:paraId="3B746909" w14:textId="77777777" w:rsidR="00F16C11" w:rsidRPr="00ED6362" w:rsidRDefault="00F16C11" w:rsidP="00C54C5C">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000000" w:fill="BFBFBF"/>
            <w:noWrap/>
            <w:vAlign w:val="center"/>
            <w:hideMark/>
          </w:tcPr>
          <w:p w14:paraId="7BEE533C" w14:textId="77777777" w:rsidR="00F16C11" w:rsidRPr="00ED6362" w:rsidRDefault="00F16C11" w:rsidP="00E84A4A">
            <w:pPr>
              <w:widowControl/>
              <w:spacing w:line="300" w:lineRule="exact"/>
              <w:jc w:val="center"/>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w:t>
            </w:r>
          </w:p>
        </w:tc>
        <w:tc>
          <w:tcPr>
            <w:tcW w:w="731" w:type="dxa"/>
            <w:tcBorders>
              <w:top w:val="nil"/>
              <w:left w:val="nil"/>
              <w:bottom w:val="nil"/>
              <w:right w:val="nil"/>
            </w:tcBorders>
            <w:shd w:val="clear" w:color="auto" w:fill="FFC000"/>
            <w:noWrap/>
            <w:vAlign w:val="center"/>
            <w:hideMark/>
          </w:tcPr>
          <w:p w14:paraId="00FC2441" w14:textId="77777777" w:rsidR="00F16C11" w:rsidRPr="00ED6362" w:rsidRDefault="00F16C11" w:rsidP="00E84A4A">
            <w:pPr>
              <w:widowControl/>
              <w:spacing w:line="300" w:lineRule="exact"/>
              <w:jc w:val="center"/>
              <w:rPr>
                <w:rFonts w:ascii="Times New Roman" w:eastAsiaTheme="minorHAnsi" w:hAnsi="Times New Roman" w:cs="Times New Roman"/>
                <w:color w:val="000000" w:themeColor="text1"/>
                <w:kern w:val="0"/>
                <w:sz w:val="24"/>
                <w:szCs w:val="24"/>
              </w:rPr>
            </w:pPr>
          </w:p>
        </w:tc>
      </w:tr>
      <w:tr w:rsidR="00ED6362" w:rsidRPr="00ED6362" w14:paraId="196076D8" w14:textId="77777777" w:rsidTr="009F0D5C">
        <w:trPr>
          <w:trHeight w:val="375"/>
        </w:trPr>
        <w:tc>
          <w:tcPr>
            <w:tcW w:w="665" w:type="dxa"/>
            <w:tcBorders>
              <w:top w:val="nil"/>
              <w:left w:val="nil"/>
              <w:bottom w:val="nil"/>
              <w:right w:val="nil"/>
            </w:tcBorders>
            <w:shd w:val="clear" w:color="auto" w:fill="auto"/>
            <w:noWrap/>
            <w:vAlign w:val="center"/>
            <w:hideMark/>
          </w:tcPr>
          <w:p w14:paraId="0F6156D8" w14:textId="77777777" w:rsidR="00F16C11" w:rsidRPr="00ED6362" w:rsidRDefault="00F16C11" w:rsidP="00E9491E">
            <w:pPr>
              <w:widowControl/>
              <w:spacing w:line="300" w:lineRule="exac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PC2</w:t>
            </w:r>
          </w:p>
        </w:tc>
        <w:tc>
          <w:tcPr>
            <w:tcW w:w="680" w:type="dxa"/>
            <w:tcBorders>
              <w:top w:val="nil"/>
              <w:left w:val="nil"/>
              <w:bottom w:val="nil"/>
              <w:right w:val="nil"/>
            </w:tcBorders>
            <w:vAlign w:val="center"/>
          </w:tcPr>
          <w:p w14:paraId="7B18ECDE" w14:textId="7DBDD509" w:rsidR="00F16C11" w:rsidRPr="00ED6362" w:rsidRDefault="00E9491E" w:rsidP="00E84A4A">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7.63</w:t>
            </w:r>
          </w:p>
        </w:tc>
        <w:tc>
          <w:tcPr>
            <w:tcW w:w="223" w:type="dxa"/>
            <w:tcBorders>
              <w:top w:val="nil"/>
              <w:left w:val="nil"/>
              <w:bottom w:val="nil"/>
              <w:right w:val="nil"/>
            </w:tcBorders>
            <w:shd w:val="clear" w:color="auto" w:fill="auto"/>
          </w:tcPr>
          <w:p w14:paraId="15EC635D" w14:textId="77777777" w:rsidR="00F16C11" w:rsidRPr="00ED6362" w:rsidRDefault="00F16C11" w:rsidP="0035506C">
            <w:pPr>
              <w:widowControl/>
              <w:spacing w:line="300" w:lineRule="exact"/>
              <w:jc w:val="center"/>
              <w:rPr>
                <w:rFonts w:ascii="Times New Roman" w:eastAsiaTheme="minorHAnsi" w:hAnsi="Times New Roman" w:cs="Times New Roman"/>
                <w:color w:val="000000" w:themeColor="text1"/>
                <w:kern w:val="0"/>
                <w:sz w:val="24"/>
                <w:szCs w:val="24"/>
              </w:rPr>
            </w:pPr>
          </w:p>
        </w:tc>
        <w:tc>
          <w:tcPr>
            <w:tcW w:w="730" w:type="dxa"/>
            <w:tcBorders>
              <w:top w:val="nil"/>
              <w:left w:val="nil"/>
              <w:bottom w:val="nil"/>
              <w:right w:val="nil"/>
            </w:tcBorders>
            <w:shd w:val="clear" w:color="000000" w:fill="BFBFBF"/>
            <w:noWrap/>
            <w:vAlign w:val="center"/>
            <w:hideMark/>
          </w:tcPr>
          <w:p w14:paraId="244D47EE" w14:textId="3186A81E" w:rsidR="00F16C11" w:rsidRPr="00ED6362" w:rsidRDefault="00F16C11" w:rsidP="00E9491E">
            <w:pPr>
              <w:widowControl/>
              <w:spacing w:line="300" w:lineRule="exact"/>
              <w:jc w:val="center"/>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w:t>
            </w:r>
          </w:p>
        </w:tc>
        <w:tc>
          <w:tcPr>
            <w:tcW w:w="731" w:type="dxa"/>
            <w:tcBorders>
              <w:top w:val="nil"/>
              <w:left w:val="nil"/>
              <w:bottom w:val="nil"/>
              <w:right w:val="nil"/>
            </w:tcBorders>
            <w:shd w:val="clear" w:color="000000" w:fill="BFBFBF"/>
            <w:noWrap/>
            <w:vAlign w:val="center"/>
            <w:hideMark/>
          </w:tcPr>
          <w:p w14:paraId="43CD366D" w14:textId="77777777" w:rsidR="00F16C11" w:rsidRPr="00ED6362" w:rsidRDefault="00F16C11" w:rsidP="007E7953">
            <w:pPr>
              <w:widowControl/>
              <w:spacing w:line="300" w:lineRule="exact"/>
              <w:jc w:val="center"/>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w:t>
            </w:r>
          </w:p>
        </w:tc>
        <w:tc>
          <w:tcPr>
            <w:tcW w:w="731" w:type="dxa"/>
            <w:tcBorders>
              <w:top w:val="nil"/>
              <w:left w:val="nil"/>
              <w:bottom w:val="nil"/>
              <w:right w:val="nil"/>
            </w:tcBorders>
            <w:shd w:val="clear" w:color="auto" w:fill="FFC000"/>
            <w:noWrap/>
            <w:vAlign w:val="center"/>
            <w:hideMark/>
          </w:tcPr>
          <w:p w14:paraId="32ADB995" w14:textId="77777777" w:rsidR="00F16C11" w:rsidRPr="00ED6362" w:rsidRDefault="00F16C11" w:rsidP="00AD0CF2">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auto" w:fill="FFC000"/>
            <w:noWrap/>
            <w:vAlign w:val="center"/>
            <w:hideMark/>
          </w:tcPr>
          <w:p w14:paraId="4DB555A1" w14:textId="77777777" w:rsidR="00F16C11" w:rsidRPr="00ED6362" w:rsidRDefault="00F16C11" w:rsidP="009E3DB8">
            <w:pPr>
              <w:widowControl/>
              <w:spacing w:line="300" w:lineRule="exact"/>
              <w:jc w:val="center"/>
              <w:rPr>
                <w:rFonts w:ascii="Times New Roman" w:eastAsiaTheme="minorHAnsi" w:hAnsi="Times New Roman" w:cs="Times New Roman"/>
                <w:color w:val="000000" w:themeColor="text1"/>
                <w:kern w:val="0"/>
                <w:sz w:val="24"/>
                <w:szCs w:val="24"/>
              </w:rPr>
            </w:pPr>
          </w:p>
        </w:tc>
        <w:tc>
          <w:tcPr>
            <w:tcW w:w="730" w:type="dxa"/>
            <w:tcBorders>
              <w:top w:val="nil"/>
              <w:left w:val="nil"/>
              <w:bottom w:val="nil"/>
              <w:right w:val="nil"/>
            </w:tcBorders>
            <w:shd w:val="clear" w:color="auto" w:fill="FFC000"/>
            <w:noWrap/>
            <w:vAlign w:val="center"/>
            <w:hideMark/>
          </w:tcPr>
          <w:p w14:paraId="40A2ECC9" w14:textId="77777777" w:rsidR="00F16C11" w:rsidRPr="00ED6362" w:rsidRDefault="00F16C11" w:rsidP="00BE50DD">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auto" w:fill="FFC000"/>
            <w:noWrap/>
            <w:vAlign w:val="center"/>
            <w:hideMark/>
          </w:tcPr>
          <w:p w14:paraId="4562B90E" w14:textId="77777777" w:rsidR="00F16C11" w:rsidRPr="00ED6362" w:rsidRDefault="00F16C11" w:rsidP="00C54C5C">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auto" w:fill="FFC000"/>
            <w:noWrap/>
            <w:vAlign w:val="center"/>
            <w:hideMark/>
          </w:tcPr>
          <w:p w14:paraId="77622659" w14:textId="77777777" w:rsidR="00F16C11" w:rsidRPr="00ED6362" w:rsidRDefault="00F16C11" w:rsidP="00C54C5C">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000000" w:fill="BFBFBF"/>
            <w:noWrap/>
            <w:vAlign w:val="center"/>
            <w:hideMark/>
          </w:tcPr>
          <w:p w14:paraId="0B66237D" w14:textId="77777777" w:rsidR="00F16C11" w:rsidRPr="00ED6362" w:rsidRDefault="00F16C11" w:rsidP="00E84A4A">
            <w:pPr>
              <w:widowControl/>
              <w:spacing w:line="300" w:lineRule="exact"/>
              <w:jc w:val="center"/>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w:t>
            </w:r>
          </w:p>
        </w:tc>
        <w:tc>
          <w:tcPr>
            <w:tcW w:w="731" w:type="dxa"/>
            <w:tcBorders>
              <w:top w:val="nil"/>
              <w:left w:val="nil"/>
              <w:bottom w:val="nil"/>
              <w:right w:val="nil"/>
            </w:tcBorders>
            <w:shd w:val="clear" w:color="auto" w:fill="FFC000"/>
            <w:noWrap/>
            <w:vAlign w:val="center"/>
            <w:hideMark/>
          </w:tcPr>
          <w:p w14:paraId="686C2F53" w14:textId="77777777" w:rsidR="00F16C11" w:rsidRPr="00ED6362" w:rsidRDefault="00F16C11" w:rsidP="00E84A4A">
            <w:pPr>
              <w:widowControl/>
              <w:spacing w:line="300" w:lineRule="exact"/>
              <w:jc w:val="center"/>
              <w:rPr>
                <w:rFonts w:ascii="Times New Roman" w:eastAsiaTheme="minorHAnsi" w:hAnsi="Times New Roman" w:cs="Times New Roman"/>
                <w:color w:val="000000" w:themeColor="text1"/>
                <w:kern w:val="0"/>
                <w:sz w:val="24"/>
                <w:szCs w:val="24"/>
              </w:rPr>
            </w:pPr>
          </w:p>
        </w:tc>
      </w:tr>
      <w:tr w:rsidR="00ED6362" w:rsidRPr="00ED6362" w14:paraId="18D393B0" w14:textId="77777777" w:rsidTr="009F0D5C">
        <w:trPr>
          <w:trHeight w:val="375"/>
        </w:trPr>
        <w:tc>
          <w:tcPr>
            <w:tcW w:w="665" w:type="dxa"/>
            <w:tcBorders>
              <w:top w:val="nil"/>
              <w:left w:val="nil"/>
              <w:bottom w:val="nil"/>
              <w:right w:val="nil"/>
            </w:tcBorders>
            <w:shd w:val="clear" w:color="auto" w:fill="auto"/>
            <w:noWrap/>
            <w:vAlign w:val="center"/>
            <w:hideMark/>
          </w:tcPr>
          <w:p w14:paraId="24BC0154" w14:textId="77777777" w:rsidR="00F16C11" w:rsidRPr="00ED6362" w:rsidRDefault="00F16C11" w:rsidP="00E9491E">
            <w:pPr>
              <w:widowControl/>
              <w:spacing w:line="300" w:lineRule="exac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PC3</w:t>
            </w:r>
          </w:p>
        </w:tc>
        <w:tc>
          <w:tcPr>
            <w:tcW w:w="680" w:type="dxa"/>
            <w:tcBorders>
              <w:top w:val="nil"/>
              <w:left w:val="nil"/>
              <w:bottom w:val="nil"/>
              <w:right w:val="nil"/>
            </w:tcBorders>
            <w:vAlign w:val="center"/>
          </w:tcPr>
          <w:p w14:paraId="780CF1F2" w14:textId="20D86762" w:rsidR="00F16C11" w:rsidRPr="00ED6362" w:rsidRDefault="00E9491E" w:rsidP="00E84A4A">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6.26</w:t>
            </w:r>
          </w:p>
        </w:tc>
        <w:tc>
          <w:tcPr>
            <w:tcW w:w="223" w:type="dxa"/>
            <w:tcBorders>
              <w:top w:val="nil"/>
              <w:left w:val="nil"/>
              <w:bottom w:val="nil"/>
              <w:right w:val="nil"/>
            </w:tcBorders>
            <w:shd w:val="clear" w:color="auto" w:fill="auto"/>
          </w:tcPr>
          <w:p w14:paraId="017B8472" w14:textId="77777777" w:rsidR="00F16C11" w:rsidRPr="00ED6362" w:rsidRDefault="00F16C11" w:rsidP="0035506C">
            <w:pPr>
              <w:widowControl/>
              <w:spacing w:line="300" w:lineRule="exact"/>
              <w:jc w:val="center"/>
              <w:rPr>
                <w:rFonts w:ascii="Times New Roman" w:eastAsiaTheme="minorHAnsi" w:hAnsi="Times New Roman" w:cs="Times New Roman"/>
                <w:color w:val="000000" w:themeColor="text1"/>
                <w:kern w:val="0"/>
                <w:sz w:val="24"/>
                <w:szCs w:val="24"/>
              </w:rPr>
            </w:pPr>
          </w:p>
        </w:tc>
        <w:tc>
          <w:tcPr>
            <w:tcW w:w="730" w:type="dxa"/>
            <w:tcBorders>
              <w:top w:val="nil"/>
              <w:left w:val="nil"/>
              <w:bottom w:val="nil"/>
              <w:right w:val="nil"/>
            </w:tcBorders>
            <w:shd w:val="clear" w:color="000000" w:fill="BFBFBF"/>
            <w:noWrap/>
            <w:vAlign w:val="center"/>
            <w:hideMark/>
          </w:tcPr>
          <w:p w14:paraId="5B8BCA95" w14:textId="28AC9FCF" w:rsidR="00F16C11" w:rsidRPr="00ED6362" w:rsidRDefault="00F16C11" w:rsidP="00E9491E">
            <w:pPr>
              <w:widowControl/>
              <w:spacing w:line="300" w:lineRule="exact"/>
              <w:jc w:val="center"/>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w:t>
            </w:r>
          </w:p>
        </w:tc>
        <w:tc>
          <w:tcPr>
            <w:tcW w:w="731" w:type="dxa"/>
            <w:tcBorders>
              <w:top w:val="nil"/>
              <w:left w:val="nil"/>
              <w:bottom w:val="nil"/>
              <w:right w:val="nil"/>
            </w:tcBorders>
            <w:shd w:val="clear" w:color="auto" w:fill="FFC000"/>
            <w:noWrap/>
            <w:vAlign w:val="center"/>
            <w:hideMark/>
          </w:tcPr>
          <w:p w14:paraId="1CE79285" w14:textId="77777777" w:rsidR="00F16C11" w:rsidRPr="00ED6362" w:rsidRDefault="00F16C11" w:rsidP="007E7953">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000000" w:fill="BFBFBF"/>
            <w:noWrap/>
            <w:vAlign w:val="center"/>
            <w:hideMark/>
          </w:tcPr>
          <w:p w14:paraId="7AECAA5E" w14:textId="77777777" w:rsidR="00F16C11" w:rsidRPr="00ED6362" w:rsidRDefault="00F16C11" w:rsidP="00AD0CF2">
            <w:pPr>
              <w:widowControl/>
              <w:spacing w:line="300" w:lineRule="exact"/>
              <w:jc w:val="center"/>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w:t>
            </w:r>
          </w:p>
        </w:tc>
        <w:tc>
          <w:tcPr>
            <w:tcW w:w="731" w:type="dxa"/>
            <w:tcBorders>
              <w:top w:val="nil"/>
              <w:left w:val="nil"/>
              <w:bottom w:val="nil"/>
              <w:right w:val="nil"/>
            </w:tcBorders>
            <w:shd w:val="clear" w:color="auto" w:fill="FFC000"/>
            <w:noWrap/>
            <w:vAlign w:val="center"/>
            <w:hideMark/>
          </w:tcPr>
          <w:p w14:paraId="6450BEE0" w14:textId="77777777" w:rsidR="00F16C11" w:rsidRPr="00ED6362" w:rsidRDefault="00F16C11" w:rsidP="009E3DB8">
            <w:pPr>
              <w:widowControl/>
              <w:spacing w:line="300" w:lineRule="exact"/>
              <w:jc w:val="center"/>
              <w:rPr>
                <w:rFonts w:ascii="Times New Roman" w:eastAsiaTheme="minorHAnsi" w:hAnsi="Times New Roman" w:cs="Times New Roman"/>
                <w:color w:val="000000" w:themeColor="text1"/>
                <w:kern w:val="0"/>
                <w:sz w:val="24"/>
                <w:szCs w:val="24"/>
              </w:rPr>
            </w:pPr>
          </w:p>
        </w:tc>
        <w:tc>
          <w:tcPr>
            <w:tcW w:w="730" w:type="dxa"/>
            <w:tcBorders>
              <w:top w:val="nil"/>
              <w:left w:val="nil"/>
              <w:bottom w:val="nil"/>
              <w:right w:val="nil"/>
            </w:tcBorders>
            <w:shd w:val="clear" w:color="auto" w:fill="FFC000"/>
            <w:noWrap/>
            <w:vAlign w:val="center"/>
            <w:hideMark/>
          </w:tcPr>
          <w:p w14:paraId="08B7726B" w14:textId="77777777" w:rsidR="00F16C11" w:rsidRPr="00ED6362" w:rsidRDefault="00F16C11" w:rsidP="00BE50DD">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auto" w:fill="FFC000"/>
            <w:noWrap/>
            <w:vAlign w:val="center"/>
            <w:hideMark/>
          </w:tcPr>
          <w:p w14:paraId="00AD1A96" w14:textId="77777777" w:rsidR="00F16C11" w:rsidRPr="00ED6362" w:rsidRDefault="00F16C11" w:rsidP="00C54C5C">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auto" w:fill="FFC000"/>
            <w:noWrap/>
            <w:vAlign w:val="center"/>
            <w:hideMark/>
          </w:tcPr>
          <w:p w14:paraId="0BE1AA50" w14:textId="77777777" w:rsidR="00F16C11" w:rsidRPr="00ED6362" w:rsidRDefault="00F16C11" w:rsidP="00C54C5C">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000000" w:fill="BFBFBF"/>
            <w:noWrap/>
            <w:vAlign w:val="center"/>
            <w:hideMark/>
          </w:tcPr>
          <w:p w14:paraId="6B4F6CEB" w14:textId="77777777" w:rsidR="00F16C11" w:rsidRPr="00ED6362" w:rsidRDefault="00F16C11" w:rsidP="00E84A4A">
            <w:pPr>
              <w:widowControl/>
              <w:spacing w:line="300" w:lineRule="exact"/>
              <w:jc w:val="center"/>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w:t>
            </w:r>
          </w:p>
        </w:tc>
        <w:tc>
          <w:tcPr>
            <w:tcW w:w="731" w:type="dxa"/>
            <w:tcBorders>
              <w:top w:val="nil"/>
              <w:left w:val="nil"/>
              <w:bottom w:val="nil"/>
              <w:right w:val="nil"/>
            </w:tcBorders>
            <w:shd w:val="clear" w:color="auto" w:fill="FFC000"/>
            <w:noWrap/>
            <w:vAlign w:val="center"/>
            <w:hideMark/>
          </w:tcPr>
          <w:p w14:paraId="61125F01" w14:textId="77777777" w:rsidR="00F16C11" w:rsidRPr="00ED6362" w:rsidRDefault="00F16C11" w:rsidP="00E84A4A">
            <w:pPr>
              <w:widowControl/>
              <w:spacing w:line="300" w:lineRule="exact"/>
              <w:jc w:val="center"/>
              <w:rPr>
                <w:rFonts w:ascii="Times New Roman" w:eastAsiaTheme="minorHAnsi" w:hAnsi="Times New Roman" w:cs="Times New Roman"/>
                <w:color w:val="000000" w:themeColor="text1"/>
                <w:kern w:val="0"/>
                <w:sz w:val="24"/>
                <w:szCs w:val="24"/>
              </w:rPr>
            </w:pPr>
          </w:p>
        </w:tc>
      </w:tr>
      <w:tr w:rsidR="00ED6362" w:rsidRPr="00ED6362" w14:paraId="4C3C07D2" w14:textId="77777777" w:rsidTr="009F0D5C">
        <w:trPr>
          <w:trHeight w:val="375"/>
        </w:trPr>
        <w:tc>
          <w:tcPr>
            <w:tcW w:w="665" w:type="dxa"/>
            <w:tcBorders>
              <w:top w:val="nil"/>
              <w:left w:val="nil"/>
              <w:bottom w:val="nil"/>
              <w:right w:val="nil"/>
            </w:tcBorders>
            <w:shd w:val="clear" w:color="auto" w:fill="auto"/>
            <w:noWrap/>
            <w:vAlign w:val="center"/>
            <w:hideMark/>
          </w:tcPr>
          <w:p w14:paraId="07D5971D" w14:textId="77777777" w:rsidR="00F16C11" w:rsidRPr="00ED6362" w:rsidRDefault="00F16C11" w:rsidP="00E9491E">
            <w:pPr>
              <w:widowControl/>
              <w:spacing w:line="300" w:lineRule="exac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NC1</w:t>
            </w:r>
          </w:p>
        </w:tc>
        <w:tc>
          <w:tcPr>
            <w:tcW w:w="680" w:type="dxa"/>
            <w:tcBorders>
              <w:top w:val="nil"/>
              <w:left w:val="nil"/>
              <w:bottom w:val="nil"/>
              <w:right w:val="nil"/>
            </w:tcBorders>
            <w:vAlign w:val="center"/>
          </w:tcPr>
          <w:p w14:paraId="68427EF4" w14:textId="6EFBF058" w:rsidR="00F16C11" w:rsidRPr="00ED6362" w:rsidRDefault="00E9491E" w:rsidP="00E84A4A">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4.96</w:t>
            </w:r>
          </w:p>
        </w:tc>
        <w:tc>
          <w:tcPr>
            <w:tcW w:w="223" w:type="dxa"/>
            <w:tcBorders>
              <w:top w:val="nil"/>
              <w:left w:val="nil"/>
              <w:bottom w:val="nil"/>
              <w:right w:val="nil"/>
            </w:tcBorders>
            <w:shd w:val="clear" w:color="auto" w:fill="auto"/>
          </w:tcPr>
          <w:p w14:paraId="3758C5EA" w14:textId="77777777" w:rsidR="00F16C11" w:rsidRPr="00ED6362" w:rsidRDefault="00F16C11" w:rsidP="0035506C">
            <w:pPr>
              <w:widowControl/>
              <w:spacing w:line="300" w:lineRule="exact"/>
              <w:jc w:val="center"/>
              <w:rPr>
                <w:rFonts w:ascii="Times New Roman" w:eastAsiaTheme="minorHAnsi" w:hAnsi="Times New Roman" w:cs="Times New Roman"/>
                <w:color w:val="000000" w:themeColor="text1"/>
                <w:kern w:val="0"/>
                <w:sz w:val="24"/>
                <w:szCs w:val="24"/>
              </w:rPr>
            </w:pPr>
          </w:p>
        </w:tc>
        <w:tc>
          <w:tcPr>
            <w:tcW w:w="730" w:type="dxa"/>
            <w:tcBorders>
              <w:top w:val="nil"/>
              <w:left w:val="nil"/>
              <w:bottom w:val="nil"/>
              <w:right w:val="nil"/>
            </w:tcBorders>
            <w:shd w:val="clear" w:color="000000" w:fill="BFBFBF"/>
            <w:noWrap/>
            <w:vAlign w:val="center"/>
            <w:hideMark/>
          </w:tcPr>
          <w:p w14:paraId="2812F4A6" w14:textId="7A94BE63" w:rsidR="00F16C11" w:rsidRPr="00ED6362" w:rsidRDefault="00F16C11" w:rsidP="00E9491E">
            <w:pPr>
              <w:widowControl/>
              <w:spacing w:line="300" w:lineRule="exact"/>
              <w:jc w:val="center"/>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w:t>
            </w:r>
          </w:p>
        </w:tc>
        <w:tc>
          <w:tcPr>
            <w:tcW w:w="731" w:type="dxa"/>
            <w:tcBorders>
              <w:top w:val="nil"/>
              <w:left w:val="nil"/>
              <w:bottom w:val="nil"/>
              <w:right w:val="nil"/>
            </w:tcBorders>
            <w:shd w:val="clear" w:color="auto" w:fill="FFC000"/>
            <w:noWrap/>
            <w:vAlign w:val="center"/>
            <w:hideMark/>
          </w:tcPr>
          <w:p w14:paraId="7A405839" w14:textId="77777777" w:rsidR="00F16C11" w:rsidRPr="00ED6362" w:rsidRDefault="00F16C11" w:rsidP="007E7953">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auto" w:fill="FFC000"/>
            <w:noWrap/>
            <w:vAlign w:val="center"/>
            <w:hideMark/>
          </w:tcPr>
          <w:p w14:paraId="11856D55" w14:textId="77777777" w:rsidR="00F16C11" w:rsidRPr="00ED6362" w:rsidRDefault="00F16C11" w:rsidP="00AD0CF2">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auto" w:fill="FFC000"/>
            <w:noWrap/>
            <w:vAlign w:val="center"/>
            <w:hideMark/>
          </w:tcPr>
          <w:p w14:paraId="46C01BA3" w14:textId="77777777" w:rsidR="00F16C11" w:rsidRPr="00ED6362" w:rsidRDefault="00F16C11" w:rsidP="009E3DB8">
            <w:pPr>
              <w:widowControl/>
              <w:spacing w:line="300" w:lineRule="exact"/>
              <w:jc w:val="center"/>
              <w:rPr>
                <w:rFonts w:ascii="Times New Roman" w:eastAsiaTheme="minorHAnsi" w:hAnsi="Times New Roman" w:cs="Times New Roman"/>
                <w:color w:val="000000" w:themeColor="text1"/>
                <w:kern w:val="0"/>
                <w:sz w:val="24"/>
                <w:szCs w:val="24"/>
              </w:rPr>
            </w:pPr>
          </w:p>
        </w:tc>
        <w:tc>
          <w:tcPr>
            <w:tcW w:w="730" w:type="dxa"/>
            <w:tcBorders>
              <w:top w:val="nil"/>
              <w:left w:val="nil"/>
              <w:bottom w:val="nil"/>
              <w:right w:val="nil"/>
            </w:tcBorders>
            <w:shd w:val="clear" w:color="auto" w:fill="FFC000"/>
            <w:noWrap/>
            <w:vAlign w:val="center"/>
            <w:hideMark/>
          </w:tcPr>
          <w:p w14:paraId="52F11A2D" w14:textId="77777777" w:rsidR="00F16C11" w:rsidRPr="00ED6362" w:rsidRDefault="00F16C11" w:rsidP="00BE50DD">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auto" w:fill="FFC000"/>
            <w:noWrap/>
            <w:vAlign w:val="center"/>
            <w:hideMark/>
          </w:tcPr>
          <w:p w14:paraId="068601A6" w14:textId="77777777" w:rsidR="00F16C11" w:rsidRPr="00ED6362" w:rsidRDefault="00F16C11" w:rsidP="00C54C5C">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auto" w:fill="FFC000"/>
            <w:noWrap/>
            <w:vAlign w:val="center"/>
            <w:hideMark/>
          </w:tcPr>
          <w:p w14:paraId="5DF9F3DA" w14:textId="77777777" w:rsidR="00F16C11" w:rsidRPr="00ED6362" w:rsidRDefault="00F16C11" w:rsidP="00C54C5C">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nil"/>
              <w:right w:val="nil"/>
            </w:tcBorders>
            <w:shd w:val="clear" w:color="000000" w:fill="BFBFBF"/>
            <w:noWrap/>
            <w:vAlign w:val="center"/>
            <w:hideMark/>
          </w:tcPr>
          <w:p w14:paraId="590CD506" w14:textId="77777777" w:rsidR="00F16C11" w:rsidRPr="00ED6362" w:rsidRDefault="00F16C11" w:rsidP="00E84A4A">
            <w:pPr>
              <w:widowControl/>
              <w:spacing w:line="300" w:lineRule="exact"/>
              <w:jc w:val="center"/>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w:t>
            </w:r>
          </w:p>
        </w:tc>
        <w:tc>
          <w:tcPr>
            <w:tcW w:w="731" w:type="dxa"/>
            <w:tcBorders>
              <w:top w:val="nil"/>
              <w:left w:val="nil"/>
              <w:bottom w:val="nil"/>
              <w:right w:val="nil"/>
            </w:tcBorders>
            <w:shd w:val="clear" w:color="auto" w:fill="FFC000"/>
            <w:noWrap/>
            <w:vAlign w:val="center"/>
            <w:hideMark/>
          </w:tcPr>
          <w:p w14:paraId="5C55376C" w14:textId="77777777" w:rsidR="00F16C11" w:rsidRPr="00ED6362" w:rsidRDefault="00F16C11" w:rsidP="00E84A4A">
            <w:pPr>
              <w:widowControl/>
              <w:spacing w:line="300" w:lineRule="exact"/>
              <w:jc w:val="center"/>
              <w:rPr>
                <w:rFonts w:ascii="Times New Roman" w:eastAsiaTheme="minorHAnsi" w:hAnsi="Times New Roman" w:cs="Times New Roman"/>
                <w:color w:val="000000" w:themeColor="text1"/>
                <w:kern w:val="0"/>
                <w:sz w:val="24"/>
                <w:szCs w:val="24"/>
              </w:rPr>
            </w:pPr>
          </w:p>
        </w:tc>
      </w:tr>
      <w:tr w:rsidR="00ED6362" w:rsidRPr="00ED6362" w14:paraId="2674EF76" w14:textId="77777777" w:rsidTr="00A4718D">
        <w:trPr>
          <w:trHeight w:val="375"/>
        </w:trPr>
        <w:tc>
          <w:tcPr>
            <w:tcW w:w="665" w:type="dxa"/>
            <w:vMerge w:val="restart"/>
            <w:tcBorders>
              <w:top w:val="nil"/>
              <w:left w:val="nil"/>
              <w:bottom w:val="nil"/>
              <w:right w:val="nil"/>
            </w:tcBorders>
            <w:shd w:val="clear" w:color="auto" w:fill="auto"/>
            <w:noWrap/>
            <w:vAlign w:val="center"/>
            <w:hideMark/>
          </w:tcPr>
          <w:p w14:paraId="3604D81C" w14:textId="77777777" w:rsidR="00E9491E" w:rsidRPr="00ED6362" w:rsidRDefault="00E9491E" w:rsidP="00E9491E">
            <w:pPr>
              <w:widowControl/>
              <w:spacing w:line="300" w:lineRule="exac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NC2</w:t>
            </w:r>
          </w:p>
        </w:tc>
        <w:tc>
          <w:tcPr>
            <w:tcW w:w="680" w:type="dxa"/>
            <w:vMerge w:val="restart"/>
            <w:tcBorders>
              <w:top w:val="nil"/>
              <w:left w:val="nil"/>
              <w:right w:val="nil"/>
            </w:tcBorders>
            <w:vAlign w:val="center"/>
          </w:tcPr>
          <w:p w14:paraId="4C8D10DB" w14:textId="1D5047DD" w:rsidR="00E9491E" w:rsidRPr="00ED6362" w:rsidRDefault="00E9491E" w:rsidP="00E84A4A">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5.55</w:t>
            </w:r>
          </w:p>
        </w:tc>
        <w:tc>
          <w:tcPr>
            <w:tcW w:w="223" w:type="dxa"/>
            <w:vMerge w:val="restart"/>
            <w:tcBorders>
              <w:top w:val="nil"/>
              <w:left w:val="nil"/>
              <w:right w:val="nil"/>
            </w:tcBorders>
            <w:shd w:val="clear" w:color="auto" w:fill="auto"/>
          </w:tcPr>
          <w:p w14:paraId="1243FC32" w14:textId="77777777" w:rsidR="00E9491E" w:rsidRPr="00ED6362" w:rsidRDefault="00E9491E" w:rsidP="0035506C">
            <w:pPr>
              <w:widowControl/>
              <w:spacing w:line="300" w:lineRule="exact"/>
              <w:jc w:val="center"/>
              <w:rPr>
                <w:rFonts w:ascii="Times New Roman" w:eastAsiaTheme="minorHAnsi" w:hAnsi="Times New Roman" w:cs="Times New Roman"/>
                <w:color w:val="000000" w:themeColor="text1"/>
                <w:kern w:val="0"/>
                <w:sz w:val="24"/>
                <w:szCs w:val="24"/>
              </w:rPr>
            </w:pPr>
          </w:p>
        </w:tc>
        <w:tc>
          <w:tcPr>
            <w:tcW w:w="730" w:type="dxa"/>
            <w:vMerge w:val="restart"/>
            <w:tcBorders>
              <w:top w:val="nil"/>
              <w:left w:val="nil"/>
              <w:bottom w:val="nil"/>
              <w:right w:val="nil"/>
            </w:tcBorders>
            <w:shd w:val="clear" w:color="000000" w:fill="BFBFBF"/>
            <w:noWrap/>
            <w:vAlign w:val="center"/>
            <w:hideMark/>
          </w:tcPr>
          <w:p w14:paraId="72E37552" w14:textId="63AD813D" w:rsidR="00E9491E" w:rsidRPr="00ED6362" w:rsidRDefault="00E9491E" w:rsidP="00E9491E">
            <w:pPr>
              <w:widowControl/>
              <w:spacing w:line="300" w:lineRule="exact"/>
              <w:jc w:val="center"/>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w:t>
            </w:r>
          </w:p>
        </w:tc>
        <w:tc>
          <w:tcPr>
            <w:tcW w:w="731" w:type="dxa"/>
            <w:vMerge w:val="restart"/>
            <w:tcBorders>
              <w:top w:val="nil"/>
              <w:left w:val="nil"/>
              <w:bottom w:val="nil"/>
              <w:right w:val="nil"/>
            </w:tcBorders>
            <w:shd w:val="clear" w:color="000000" w:fill="BFBFBF"/>
            <w:noWrap/>
            <w:vAlign w:val="center"/>
            <w:hideMark/>
          </w:tcPr>
          <w:p w14:paraId="1B18D21D" w14:textId="77777777" w:rsidR="00E9491E" w:rsidRPr="00ED6362" w:rsidRDefault="00E9491E" w:rsidP="007E7953">
            <w:pPr>
              <w:widowControl/>
              <w:spacing w:line="300" w:lineRule="exact"/>
              <w:jc w:val="center"/>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w:t>
            </w:r>
          </w:p>
        </w:tc>
        <w:tc>
          <w:tcPr>
            <w:tcW w:w="731" w:type="dxa"/>
            <w:vMerge w:val="restart"/>
            <w:tcBorders>
              <w:top w:val="nil"/>
              <w:left w:val="nil"/>
              <w:right w:val="nil"/>
            </w:tcBorders>
            <w:shd w:val="clear" w:color="auto" w:fill="FFC000"/>
            <w:noWrap/>
            <w:vAlign w:val="center"/>
            <w:hideMark/>
          </w:tcPr>
          <w:p w14:paraId="224157D0" w14:textId="77777777" w:rsidR="00E9491E" w:rsidRPr="00ED6362" w:rsidRDefault="00E9491E" w:rsidP="00AD0CF2">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vMerge w:val="restart"/>
            <w:tcBorders>
              <w:top w:val="nil"/>
              <w:left w:val="nil"/>
              <w:right w:val="nil"/>
            </w:tcBorders>
            <w:shd w:val="clear" w:color="auto" w:fill="FFC000"/>
            <w:noWrap/>
            <w:vAlign w:val="center"/>
            <w:hideMark/>
          </w:tcPr>
          <w:p w14:paraId="3FD27FA8" w14:textId="77777777" w:rsidR="00E9491E" w:rsidRPr="00ED6362" w:rsidRDefault="00E9491E" w:rsidP="009E3DB8">
            <w:pPr>
              <w:widowControl/>
              <w:spacing w:line="300" w:lineRule="exact"/>
              <w:jc w:val="center"/>
              <w:rPr>
                <w:rFonts w:ascii="Times New Roman" w:eastAsiaTheme="minorHAnsi" w:hAnsi="Times New Roman" w:cs="Times New Roman"/>
                <w:color w:val="000000" w:themeColor="text1"/>
                <w:kern w:val="0"/>
                <w:sz w:val="24"/>
                <w:szCs w:val="24"/>
              </w:rPr>
            </w:pPr>
          </w:p>
        </w:tc>
        <w:tc>
          <w:tcPr>
            <w:tcW w:w="730" w:type="dxa"/>
            <w:tcBorders>
              <w:top w:val="nil"/>
              <w:left w:val="nil"/>
              <w:bottom w:val="nil"/>
              <w:right w:val="nil"/>
            </w:tcBorders>
            <w:shd w:val="clear" w:color="auto" w:fill="FFC000"/>
            <w:noWrap/>
            <w:vAlign w:val="center"/>
            <w:hideMark/>
          </w:tcPr>
          <w:p w14:paraId="0978399C" w14:textId="685657EE" w:rsidR="00E9491E" w:rsidRPr="00ED6362" w:rsidRDefault="00E9491E" w:rsidP="00BE50DD">
            <w:pPr>
              <w:widowControl/>
              <w:spacing w:line="300" w:lineRule="exact"/>
              <w:jc w:val="center"/>
              <w:rPr>
                <w:rFonts w:ascii="Times New Roman" w:eastAsiaTheme="minorHAnsi" w:hAnsi="Times New Roman" w:cs="Times New Roman"/>
                <w:b/>
                <w:color w:val="000000" w:themeColor="text1"/>
                <w:kern w:val="0"/>
                <w:sz w:val="24"/>
                <w:szCs w:val="24"/>
              </w:rPr>
            </w:pPr>
            <w:r w:rsidRPr="00ED6362">
              <w:rPr>
                <w:rFonts w:ascii="Times New Roman" w:eastAsiaTheme="minorHAnsi" w:hAnsi="Times New Roman" w:cs="Times New Roman" w:hint="eastAsia"/>
                <w:b/>
                <w:color w:val="000000" w:themeColor="text1"/>
                <w:kern w:val="0"/>
                <w:sz w:val="24"/>
                <w:szCs w:val="24"/>
              </w:rPr>
              <w:t>●</w:t>
            </w:r>
          </w:p>
        </w:tc>
        <w:tc>
          <w:tcPr>
            <w:tcW w:w="731" w:type="dxa"/>
            <w:vMerge w:val="restart"/>
            <w:tcBorders>
              <w:top w:val="nil"/>
              <w:left w:val="nil"/>
              <w:right w:val="nil"/>
            </w:tcBorders>
            <w:shd w:val="clear" w:color="auto" w:fill="FFC000"/>
            <w:noWrap/>
            <w:vAlign w:val="center"/>
            <w:hideMark/>
          </w:tcPr>
          <w:p w14:paraId="6446C686" w14:textId="679341D4" w:rsidR="00E9491E" w:rsidRPr="00ED6362" w:rsidRDefault="00E9491E" w:rsidP="00C54C5C">
            <w:pPr>
              <w:widowControl/>
              <w:spacing w:line="300" w:lineRule="exact"/>
              <w:jc w:val="center"/>
              <w:rPr>
                <w:rFonts w:ascii="Times New Roman" w:eastAsiaTheme="minorHAnsi" w:hAnsi="Times New Roman" w:cs="Times New Roman"/>
                <w:b/>
                <w:color w:val="000000" w:themeColor="text1"/>
                <w:kern w:val="0"/>
                <w:sz w:val="24"/>
                <w:szCs w:val="24"/>
              </w:rPr>
            </w:pPr>
            <w:r w:rsidRPr="00ED6362">
              <w:rPr>
                <w:rFonts w:ascii="Times New Roman" w:eastAsiaTheme="minorHAnsi" w:hAnsi="Times New Roman" w:cs="Times New Roman" w:hint="eastAsia"/>
                <w:b/>
                <w:color w:val="000000" w:themeColor="text1"/>
                <w:kern w:val="0"/>
                <w:sz w:val="24"/>
                <w:szCs w:val="24"/>
              </w:rPr>
              <w:t>●</w:t>
            </w:r>
          </w:p>
        </w:tc>
        <w:tc>
          <w:tcPr>
            <w:tcW w:w="731" w:type="dxa"/>
            <w:vMerge w:val="restart"/>
            <w:tcBorders>
              <w:top w:val="nil"/>
              <w:left w:val="nil"/>
              <w:right w:val="nil"/>
            </w:tcBorders>
            <w:shd w:val="clear" w:color="auto" w:fill="FFC000"/>
            <w:noWrap/>
            <w:vAlign w:val="center"/>
            <w:hideMark/>
          </w:tcPr>
          <w:p w14:paraId="0A3AED02" w14:textId="77777777" w:rsidR="00E9491E" w:rsidRPr="00ED6362" w:rsidRDefault="00E9491E" w:rsidP="00C54C5C">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vMerge w:val="restart"/>
            <w:tcBorders>
              <w:top w:val="nil"/>
              <w:left w:val="nil"/>
              <w:right w:val="nil"/>
            </w:tcBorders>
            <w:shd w:val="clear" w:color="000000" w:fill="BFBFBF"/>
            <w:noWrap/>
            <w:vAlign w:val="center"/>
            <w:hideMark/>
          </w:tcPr>
          <w:p w14:paraId="3797E23F" w14:textId="453FBEF0" w:rsidR="00E9491E" w:rsidRPr="00ED6362" w:rsidRDefault="00E9491E" w:rsidP="00E84A4A">
            <w:pPr>
              <w:widowControl/>
              <w:spacing w:line="300" w:lineRule="exact"/>
              <w:jc w:val="center"/>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w:t>
            </w:r>
          </w:p>
        </w:tc>
        <w:tc>
          <w:tcPr>
            <w:tcW w:w="731" w:type="dxa"/>
            <w:vMerge w:val="restart"/>
            <w:tcBorders>
              <w:top w:val="nil"/>
              <w:left w:val="nil"/>
              <w:right w:val="nil"/>
            </w:tcBorders>
            <w:shd w:val="clear" w:color="auto" w:fill="FFC000"/>
            <w:noWrap/>
            <w:vAlign w:val="center"/>
            <w:hideMark/>
          </w:tcPr>
          <w:p w14:paraId="58CF5ECE" w14:textId="1C887872" w:rsidR="00E9491E" w:rsidRPr="00ED6362" w:rsidRDefault="00E9491E" w:rsidP="00E84A4A">
            <w:pPr>
              <w:widowControl/>
              <w:spacing w:line="300" w:lineRule="exact"/>
              <w:jc w:val="center"/>
              <w:rPr>
                <w:rFonts w:ascii="Times New Roman" w:eastAsiaTheme="minorHAnsi" w:hAnsi="Times New Roman" w:cs="Times New Roman"/>
                <w:b/>
                <w:color w:val="000000" w:themeColor="text1"/>
                <w:kern w:val="0"/>
                <w:sz w:val="24"/>
                <w:szCs w:val="24"/>
              </w:rPr>
            </w:pPr>
            <w:r w:rsidRPr="00ED6362">
              <w:rPr>
                <w:rFonts w:ascii="Times New Roman" w:eastAsiaTheme="minorHAnsi" w:hAnsi="Times New Roman" w:cs="Times New Roman" w:hint="eastAsia"/>
                <w:b/>
                <w:color w:val="000000" w:themeColor="text1"/>
                <w:kern w:val="0"/>
                <w:sz w:val="24"/>
                <w:szCs w:val="24"/>
              </w:rPr>
              <w:t>●</w:t>
            </w:r>
          </w:p>
        </w:tc>
      </w:tr>
      <w:tr w:rsidR="00ED6362" w:rsidRPr="00ED6362" w14:paraId="09811639" w14:textId="77777777" w:rsidTr="009F0D5C">
        <w:trPr>
          <w:trHeight w:val="375"/>
        </w:trPr>
        <w:tc>
          <w:tcPr>
            <w:tcW w:w="665" w:type="dxa"/>
            <w:vMerge/>
            <w:tcBorders>
              <w:top w:val="nil"/>
              <w:left w:val="nil"/>
              <w:bottom w:val="nil"/>
              <w:right w:val="nil"/>
            </w:tcBorders>
            <w:vAlign w:val="center"/>
            <w:hideMark/>
          </w:tcPr>
          <w:p w14:paraId="6F13478C" w14:textId="77777777" w:rsidR="00E9491E" w:rsidRPr="00ED6362" w:rsidRDefault="00E9491E" w:rsidP="00E84A4A">
            <w:pPr>
              <w:widowControl/>
              <w:spacing w:line="300" w:lineRule="exact"/>
              <w:rPr>
                <w:rFonts w:ascii="Times New Roman" w:eastAsiaTheme="minorHAnsi" w:hAnsi="Times New Roman" w:cs="Times New Roman"/>
                <w:color w:val="000000" w:themeColor="text1"/>
                <w:kern w:val="0"/>
                <w:sz w:val="24"/>
                <w:szCs w:val="24"/>
              </w:rPr>
            </w:pPr>
          </w:p>
        </w:tc>
        <w:tc>
          <w:tcPr>
            <w:tcW w:w="680" w:type="dxa"/>
            <w:vMerge/>
            <w:tcBorders>
              <w:left w:val="nil"/>
              <w:bottom w:val="nil"/>
              <w:right w:val="nil"/>
            </w:tcBorders>
            <w:vAlign w:val="center"/>
          </w:tcPr>
          <w:p w14:paraId="730E198F" w14:textId="77777777" w:rsidR="00E9491E" w:rsidRPr="00ED6362" w:rsidRDefault="00E9491E" w:rsidP="00E84A4A">
            <w:pPr>
              <w:widowControl/>
              <w:spacing w:line="300" w:lineRule="exact"/>
              <w:jc w:val="right"/>
              <w:rPr>
                <w:rFonts w:ascii="Times New Roman" w:eastAsiaTheme="minorHAnsi" w:hAnsi="Times New Roman" w:cs="Times New Roman"/>
                <w:color w:val="000000" w:themeColor="text1"/>
                <w:kern w:val="0"/>
                <w:sz w:val="24"/>
                <w:szCs w:val="24"/>
              </w:rPr>
            </w:pPr>
          </w:p>
        </w:tc>
        <w:tc>
          <w:tcPr>
            <w:tcW w:w="223" w:type="dxa"/>
            <w:vMerge/>
            <w:tcBorders>
              <w:left w:val="nil"/>
              <w:bottom w:val="nil"/>
              <w:right w:val="nil"/>
            </w:tcBorders>
            <w:shd w:val="clear" w:color="auto" w:fill="auto"/>
          </w:tcPr>
          <w:p w14:paraId="7EA3BD6F" w14:textId="77777777" w:rsidR="00E9491E" w:rsidRPr="00ED6362" w:rsidRDefault="00E9491E" w:rsidP="001A2EA7">
            <w:pPr>
              <w:widowControl/>
              <w:spacing w:line="300" w:lineRule="exact"/>
              <w:jc w:val="center"/>
              <w:rPr>
                <w:rFonts w:ascii="Times New Roman" w:eastAsiaTheme="minorHAnsi" w:hAnsi="Times New Roman" w:cs="Times New Roman"/>
                <w:color w:val="000000" w:themeColor="text1"/>
                <w:kern w:val="0"/>
                <w:sz w:val="24"/>
                <w:szCs w:val="24"/>
              </w:rPr>
            </w:pPr>
          </w:p>
        </w:tc>
        <w:tc>
          <w:tcPr>
            <w:tcW w:w="730" w:type="dxa"/>
            <w:vMerge/>
            <w:tcBorders>
              <w:top w:val="nil"/>
              <w:left w:val="nil"/>
              <w:bottom w:val="nil"/>
              <w:right w:val="nil"/>
            </w:tcBorders>
            <w:vAlign w:val="center"/>
            <w:hideMark/>
          </w:tcPr>
          <w:p w14:paraId="51ACC337" w14:textId="552EC761" w:rsidR="00E9491E" w:rsidRPr="00ED6362" w:rsidRDefault="00E9491E" w:rsidP="00E84A4A">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vMerge/>
            <w:tcBorders>
              <w:top w:val="nil"/>
              <w:left w:val="nil"/>
              <w:bottom w:val="nil"/>
              <w:right w:val="nil"/>
            </w:tcBorders>
            <w:vAlign w:val="center"/>
            <w:hideMark/>
          </w:tcPr>
          <w:p w14:paraId="6BC9EA79" w14:textId="77777777" w:rsidR="00E9491E" w:rsidRPr="00ED6362" w:rsidRDefault="00E9491E" w:rsidP="00E84A4A">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vMerge/>
            <w:tcBorders>
              <w:left w:val="nil"/>
              <w:bottom w:val="nil"/>
              <w:right w:val="nil"/>
            </w:tcBorders>
            <w:shd w:val="clear" w:color="auto" w:fill="auto"/>
            <w:noWrap/>
            <w:vAlign w:val="center"/>
            <w:hideMark/>
          </w:tcPr>
          <w:p w14:paraId="3C350776" w14:textId="77777777" w:rsidR="00E9491E" w:rsidRPr="00ED6362" w:rsidRDefault="00E9491E" w:rsidP="00E84A4A">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vMerge/>
            <w:tcBorders>
              <w:left w:val="nil"/>
              <w:bottom w:val="nil"/>
              <w:right w:val="nil"/>
            </w:tcBorders>
            <w:shd w:val="clear" w:color="auto" w:fill="auto"/>
            <w:noWrap/>
            <w:vAlign w:val="center"/>
            <w:hideMark/>
          </w:tcPr>
          <w:p w14:paraId="596C1C19" w14:textId="77777777" w:rsidR="00E9491E" w:rsidRPr="00ED6362" w:rsidRDefault="00E9491E" w:rsidP="00E84A4A">
            <w:pPr>
              <w:widowControl/>
              <w:spacing w:line="300" w:lineRule="exact"/>
              <w:jc w:val="center"/>
              <w:rPr>
                <w:rFonts w:ascii="Times New Roman" w:eastAsiaTheme="minorHAnsi" w:hAnsi="Times New Roman" w:cs="Times New Roman"/>
                <w:color w:val="000000" w:themeColor="text1"/>
                <w:kern w:val="0"/>
                <w:sz w:val="24"/>
                <w:szCs w:val="24"/>
              </w:rPr>
            </w:pPr>
          </w:p>
        </w:tc>
        <w:tc>
          <w:tcPr>
            <w:tcW w:w="730" w:type="dxa"/>
            <w:tcBorders>
              <w:top w:val="nil"/>
              <w:left w:val="nil"/>
              <w:bottom w:val="nil"/>
              <w:right w:val="nil"/>
            </w:tcBorders>
            <w:shd w:val="clear" w:color="auto" w:fill="92D050"/>
            <w:noWrap/>
            <w:vAlign w:val="center"/>
            <w:hideMark/>
          </w:tcPr>
          <w:p w14:paraId="237EC9F1" w14:textId="44F45D0B" w:rsidR="00E9491E" w:rsidRPr="00ED6362" w:rsidRDefault="00E9491E" w:rsidP="00E84A4A">
            <w:pPr>
              <w:widowControl/>
              <w:spacing w:line="300" w:lineRule="exact"/>
              <w:jc w:val="center"/>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hint="eastAsia"/>
                <w:color w:val="000000" w:themeColor="text1"/>
                <w:kern w:val="0"/>
                <w:sz w:val="24"/>
                <w:szCs w:val="24"/>
              </w:rPr>
              <w:t>W</w:t>
            </w:r>
          </w:p>
        </w:tc>
        <w:tc>
          <w:tcPr>
            <w:tcW w:w="731" w:type="dxa"/>
            <w:vMerge/>
            <w:tcBorders>
              <w:left w:val="nil"/>
              <w:bottom w:val="nil"/>
              <w:right w:val="nil"/>
            </w:tcBorders>
            <w:shd w:val="clear" w:color="auto" w:fill="auto"/>
            <w:noWrap/>
            <w:vAlign w:val="center"/>
            <w:hideMark/>
          </w:tcPr>
          <w:p w14:paraId="5215FABE" w14:textId="77777777" w:rsidR="00E9491E" w:rsidRPr="00ED6362" w:rsidRDefault="00E9491E" w:rsidP="00E84A4A">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vMerge/>
            <w:tcBorders>
              <w:left w:val="nil"/>
              <w:bottom w:val="nil"/>
              <w:right w:val="nil"/>
            </w:tcBorders>
            <w:shd w:val="clear" w:color="auto" w:fill="auto"/>
            <w:noWrap/>
            <w:vAlign w:val="center"/>
            <w:hideMark/>
          </w:tcPr>
          <w:p w14:paraId="30411CD9" w14:textId="77777777" w:rsidR="00E9491E" w:rsidRPr="00ED6362" w:rsidRDefault="00E9491E" w:rsidP="00E84A4A">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vMerge/>
            <w:tcBorders>
              <w:left w:val="nil"/>
              <w:bottom w:val="nil"/>
              <w:right w:val="nil"/>
            </w:tcBorders>
            <w:shd w:val="clear" w:color="000000" w:fill="BFBFBF"/>
            <w:noWrap/>
            <w:vAlign w:val="center"/>
            <w:hideMark/>
          </w:tcPr>
          <w:p w14:paraId="4CFC71CB" w14:textId="77777777" w:rsidR="00E9491E" w:rsidRPr="00ED6362" w:rsidRDefault="00E9491E" w:rsidP="00E84A4A">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vMerge/>
            <w:tcBorders>
              <w:left w:val="nil"/>
              <w:bottom w:val="nil"/>
              <w:right w:val="nil"/>
            </w:tcBorders>
            <w:shd w:val="clear" w:color="auto" w:fill="FFC000"/>
            <w:noWrap/>
            <w:vAlign w:val="center"/>
            <w:hideMark/>
          </w:tcPr>
          <w:p w14:paraId="0BA66519" w14:textId="77777777" w:rsidR="00E9491E" w:rsidRPr="00ED6362" w:rsidRDefault="00E9491E" w:rsidP="00E84A4A">
            <w:pPr>
              <w:widowControl/>
              <w:spacing w:line="300" w:lineRule="exact"/>
              <w:jc w:val="center"/>
              <w:rPr>
                <w:rFonts w:ascii="Times New Roman" w:eastAsiaTheme="minorHAnsi" w:hAnsi="Times New Roman" w:cs="Times New Roman"/>
                <w:color w:val="000000" w:themeColor="text1"/>
                <w:kern w:val="0"/>
                <w:sz w:val="24"/>
                <w:szCs w:val="24"/>
              </w:rPr>
            </w:pPr>
          </w:p>
        </w:tc>
      </w:tr>
      <w:tr w:rsidR="00ED6362" w:rsidRPr="00ED6362" w14:paraId="7235036F" w14:textId="77777777" w:rsidTr="009F0D5C">
        <w:trPr>
          <w:trHeight w:val="375"/>
        </w:trPr>
        <w:tc>
          <w:tcPr>
            <w:tcW w:w="665" w:type="dxa"/>
            <w:tcBorders>
              <w:top w:val="nil"/>
              <w:left w:val="nil"/>
              <w:bottom w:val="single" w:sz="4" w:space="0" w:color="auto"/>
              <w:right w:val="nil"/>
            </w:tcBorders>
            <w:shd w:val="clear" w:color="auto" w:fill="auto"/>
            <w:noWrap/>
            <w:vAlign w:val="center"/>
            <w:hideMark/>
          </w:tcPr>
          <w:p w14:paraId="383E4DA4" w14:textId="77777777" w:rsidR="00F16C11" w:rsidRPr="00ED6362" w:rsidRDefault="00F16C11" w:rsidP="00E9491E">
            <w:pPr>
              <w:widowControl/>
              <w:spacing w:line="300" w:lineRule="exac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NC3</w:t>
            </w:r>
          </w:p>
        </w:tc>
        <w:tc>
          <w:tcPr>
            <w:tcW w:w="680" w:type="dxa"/>
            <w:tcBorders>
              <w:top w:val="nil"/>
              <w:left w:val="nil"/>
              <w:bottom w:val="single" w:sz="4" w:space="0" w:color="auto"/>
              <w:right w:val="nil"/>
            </w:tcBorders>
            <w:vAlign w:val="center"/>
          </w:tcPr>
          <w:p w14:paraId="75E87E16" w14:textId="0479F1F0" w:rsidR="00F16C11" w:rsidRPr="00ED6362" w:rsidRDefault="00E9491E" w:rsidP="00E84A4A">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6.61</w:t>
            </w:r>
          </w:p>
        </w:tc>
        <w:tc>
          <w:tcPr>
            <w:tcW w:w="223" w:type="dxa"/>
            <w:tcBorders>
              <w:top w:val="nil"/>
              <w:left w:val="nil"/>
              <w:bottom w:val="single" w:sz="4" w:space="0" w:color="auto"/>
              <w:right w:val="nil"/>
            </w:tcBorders>
            <w:shd w:val="clear" w:color="auto" w:fill="auto"/>
          </w:tcPr>
          <w:p w14:paraId="2F2BCA3D" w14:textId="77777777" w:rsidR="00F16C11" w:rsidRPr="00ED6362" w:rsidRDefault="00F16C11" w:rsidP="0035506C">
            <w:pPr>
              <w:widowControl/>
              <w:spacing w:line="300" w:lineRule="exact"/>
              <w:jc w:val="center"/>
              <w:rPr>
                <w:rFonts w:ascii="Times New Roman" w:eastAsiaTheme="minorHAnsi" w:hAnsi="Times New Roman" w:cs="Times New Roman"/>
                <w:color w:val="000000" w:themeColor="text1"/>
                <w:kern w:val="0"/>
                <w:sz w:val="24"/>
                <w:szCs w:val="24"/>
              </w:rPr>
            </w:pPr>
          </w:p>
        </w:tc>
        <w:tc>
          <w:tcPr>
            <w:tcW w:w="730" w:type="dxa"/>
            <w:tcBorders>
              <w:top w:val="nil"/>
              <w:left w:val="nil"/>
              <w:bottom w:val="single" w:sz="4" w:space="0" w:color="auto"/>
              <w:right w:val="nil"/>
            </w:tcBorders>
            <w:shd w:val="clear" w:color="000000" w:fill="BFBFBF"/>
            <w:noWrap/>
            <w:vAlign w:val="center"/>
            <w:hideMark/>
          </w:tcPr>
          <w:p w14:paraId="49356A9D" w14:textId="6AA74C6C" w:rsidR="00F16C11" w:rsidRPr="00ED6362" w:rsidRDefault="00F16C11" w:rsidP="00E9491E">
            <w:pPr>
              <w:widowControl/>
              <w:spacing w:line="300" w:lineRule="exact"/>
              <w:jc w:val="center"/>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w:t>
            </w:r>
          </w:p>
        </w:tc>
        <w:tc>
          <w:tcPr>
            <w:tcW w:w="731" w:type="dxa"/>
            <w:tcBorders>
              <w:top w:val="nil"/>
              <w:left w:val="nil"/>
              <w:bottom w:val="single" w:sz="4" w:space="0" w:color="auto"/>
              <w:right w:val="nil"/>
            </w:tcBorders>
            <w:shd w:val="clear" w:color="auto" w:fill="FFC000"/>
            <w:noWrap/>
            <w:vAlign w:val="center"/>
            <w:hideMark/>
          </w:tcPr>
          <w:p w14:paraId="2147E14E" w14:textId="278A43B4" w:rsidR="00F16C11" w:rsidRPr="00ED6362" w:rsidRDefault="00F16C11" w:rsidP="007E7953">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single" w:sz="4" w:space="0" w:color="auto"/>
              <w:right w:val="nil"/>
            </w:tcBorders>
            <w:shd w:val="clear" w:color="000000" w:fill="BFBFBF"/>
            <w:noWrap/>
            <w:vAlign w:val="center"/>
            <w:hideMark/>
          </w:tcPr>
          <w:p w14:paraId="5D9B1FC3" w14:textId="77777777" w:rsidR="00F16C11" w:rsidRPr="00ED6362" w:rsidRDefault="00F16C11" w:rsidP="00AD0CF2">
            <w:pPr>
              <w:widowControl/>
              <w:spacing w:line="300" w:lineRule="exact"/>
              <w:jc w:val="center"/>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w:t>
            </w:r>
          </w:p>
        </w:tc>
        <w:tc>
          <w:tcPr>
            <w:tcW w:w="731" w:type="dxa"/>
            <w:tcBorders>
              <w:top w:val="nil"/>
              <w:left w:val="nil"/>
              <w:bottom w:val="single" w:sz="4" w:space="0" w:color="auto"/>
              <w:right w:val="nil"/>
            </w:tcBorders>
            <w:shd w:val="clear" w:color="auto" w:fill="FFC000"/>
            <w:noWrap/>
            <w:vAlign w:val="center"/>
            <w:hideMark/>
          </w:tcPr>
          <w:p w14:paraId="231E5F0C" w14:textId="571021D5" w:rsidR="00F16C11" w:rsidRPr="00ED6362" w:rsidRDefault="00F16C11" w:rsidP="009E3DB8">
            <w:pPr>
              <w:widowControl/>
              <w:spacing w:line="300" w:lineRule="exact"/>
              <w:jc w:val="center"/>
              <w:rPr>
                <w:rFonts w:ascii="Times New Roman" w:eastAsiaTheme="minorHAnsi" w:hAnsi="Times New Roman" w:cs="Times New Roman"/>
                <w:b/>
                <w:color w:val="000000" w:themeColor="text1"/>
                <w:kern w:val="0"/>
                <w:sz w:val="24"/>
                <w:szCs w:val="24"/>
              </w:rPr>
            </w:pPr>
            <w:r w:rsidRPr="00ED6362">
              <w:rPr>
                <w:rFonts w:ascii="Times New Roman" w:eastAsiaTheme="minorHAnsi" w:hAnsi="Times New Roman" w:cs="Times New Roman" w:hint="eastAsia"/>
                <w:b/>
                <w:color w:val="000000" w:themeColor="text1"/>
                <w:kern w:val="0"/>
                <w:sz w:val="24"/>
                <w:szCs w:val="24"/>
              </w:rPr>
              <w:t>●</w:t>
            </w:r>
          </w:p>
        </w:tc>
        <w:tc>
          <w:tcPr>
            <w:tcW w:w="730" w:type="dxa"/>
            <w:tcBorders>
              <w:top w:val="nil"/>
              <w:left w:val="nil"/>
              <w:bottom w:val="single" w:sz="4" w:space="0" w:color="auto"/>
              <w:right w:val="nil"/>
            </w:tcBorders>
            <w:shd w:val="clear" w:color="auto" w:fill="FFC000"/>
            <w:noWrap/>
            <w:vAlign w:val="center"/>
            <w:hideMark/>
          </w:tcPr>
          <w:p w14:paraId="5F3115B7" w14:textId="652F446E" w:rsidR="00F16C11" w:rsidRPr="00ED6362" w:rsidRDefault="00F16C11" w:rsidP="00BE50DD">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single" w:sz="4" w:space="0" w:color="auto"/>
              <w:right w:val="nil"/>
            </w:tcBorders>
            <w:shd w:val="clear" w:color="auto" w:fill="FFC000"/>
            <w:noWrap/>
            <w:vAlign w:val="center"/>
            <w:hideMark/>
          </w:tcPr>
          <w:p w14:paraId="791AFCD2" w14:textId="6E2A47A5" w:rsidR="00F16C11" w:rsidRPr="00ED6362" w:rsidRDefault="00F16C11" w:rsidP="00C54C5C">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single" w:sz="4" w:space="0" w:color="auto"/>
              <w:right w:val="nil"/>
            </w:tcBorders>
            <w:shd w:val="clear" w:color="auto" w:fill="FFC000"/>
            <w:noWrap/>
            <w:vAlign w:val="center"/>
            <w:hideMark/>
          </w:tcPr>
          <w:p w14:paraId="1B620159" w14:textId="46E433DA" w:rsidR="00F16C11" w:rsidRPr="00ED6362" w:rsidRDefault="00F16C11" w:rsidP="00C54C5C">
            <w:pPr>
              <w:widowControl/>
              <w:spacing w:line="300" w:lineRule="exact"/>
              <w:jc w:val="center"/>
              <w:rPr>
                <w:rFonts w:ascii="Times New Roman" w:eastAsiaTheme="minorHAnsi" w:hAnsi="Times New Roman" w:cs="Times New Roman"/>
                <w:color w:val="000000" w:themeColor="text1"/>
                <w:kern w:val="0"/>
                <w:sz w:val="24"/>
                <w:szCs w:val="24"/>
              </w:rPr>
            </w:pPr>
          </w:p>
        </w:tc>
        <w:tc>
          <w:tcPr>
            <w:tcW w:w="731" w:type="dxa"/>
            <w:tcBorders>
              <w:top w:val="nil"/>
              <w:left w:val="nil"/>
              <w:bottom w:val="single" w:sz="4" w:space="0" w:color="auto"/>
              <w:right w:val="nil"/>
            </w:tcBorders>
            <w:shd w:val="clear" w:color="000000" w:fill="BFBFBF"/>
            <w:noWrap/>
            <w:vAlign w:val="center"/>
            <w:hideMark/>
          </w:tcPr>
          <w:p w14:paraId="19DA6CF4" w14:textId="77777777" w:rsidR="00F16C11" w:rsidRPr="00ED6362" w:rsidRDefault="00F16C11" w:rsidP="00E84A4A">
            <w:pPr>
              <w:widowControl/>
              <w:spacing w:line="300" w:lineRule="exact"/>
              <w:jc w:val="center"/>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w:t>
            </w:r>
          </w:p>
        </w:tc>
        <w:tc>
          <w:tcPr>
            <w:tcW w:w="731" w:type="dxa"/>
            <w:tcBorders>
              <w:top w:val="nil"/>
              <w:left w:val="nil"/>
              <w:bottom w:val="single" w:sz="4" w:space="0" w:color="auto"/>
              <w:right w:val="nil"/>
            </w:tcBorders>
            <w:shd w:val="clear" w:color="000000" w:fill="BFBFBF"/>
            <w:noWrap/>
            <w:vAlign w:val="center"/>
            <w:hideMark/>
          </w:tcPr>
          <w:p w14:paraId="6B929A44" w14:textId="77777777" w:rsidR="00F16C11" w:rsidRPr="00ED6362" w:rsidRDefault="00F16C11" w:rsidP="00E84A4A">
            <w:pPr>
              <w:widowControl/>
              <w:spacing w:line="300" w:lineRule="exact"/>
              <w:jc w:val="center"/>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w:t>
            </w:r>
          </w:p>
        </w:tc>
      </w:tr>
    </w:tbl>
    <w:p w14:paraId="7EEC573E" w14:textId="56839543" w:rsidR="00506320" w:rsidRPr="00ED6362" w:rsidRDefault="004127DC" w:rsidP="00506320">
      <w:pPr>
        <w:rPr>
          <w:rFonts w:ascii="Times New Roman" w:eastAsiaTheme="minorHAnsi" w:hAnsi="Times New Roman" w:cs="Times New Roman"/>
          <w:b/>
          <w:color w:val="000000" w:themeColor="text1"/>
        </w:rPr>
      </w:pPr>
      <w:r w:rsidRPr="00ED6362">
        <w:rPr>
          <w:rFonts w:ascii="Times New Roman" w:eastAsiaTheme="minorHAnsi" w:hAnsi="Times New Roman" w:cs="Times New Roman"/>
          <w:color w:val="000000" w:themeColor="text1"/>
        </w:rPr>
        <w:br w:type="textWrapping" w:clear="all"/>
      </w:r>
      <w:r w:rsidR="00506320" w:rsidRPr="00ED6362">
        <w:rPr>
          <w:rFonts w:ascii="Times New Roman" w:eastAsiaTheme="minorHAnsi" w:hAnsi="Times New Roman" w:cs="Times New Roman"/>
          <w:b/>
          <w:color w:val="000000" w:themeColor="text1"/>
        </w:rPr>
        <w:br w:type="page"/>
      </w:r>
    </w:p>
    <w:p w14:paraId="24AEB1A2" w14:textId="32E51C3C" w:rsidR="00506320" w:rsidRPr="00ED6362" w:rsidRDefault="00506320" w:rsidP="00E84A4A">
      <w:pPr>
        <w:spacing w:line="360" w:lineRule="exact"/>
        <w:rPr>
          <w:rFonts w:ascii="Times New Roman" w:eastAsiaTheme="minorHAnsi" w:hAnsi="Times New Roman" w:cs="Times New Roman"/>
          <w:b/>
          <w:color w:val="000000" w:themeColor="text1"/>
          <w:sz w:val="24"/>
        </w:rPr>
      </w:pPr>
      <w:r w:rsidRPr="00ED6362">
        <w:rPr>
          <w:rFonts w:ascii="Times New Roman" w:eastAsiaTheme="minorHAnsi" w:hAnsi="Times New Roman" w:cs="Times New Roman"/>
          <w:b/>
          <w:color w:val="000000" w:themeColor="text1"/>
          <w:sz w:val="24"/>
        </w:rPr>
        <w:lastRenderedPageBreak/>
        <w:t>Appendix S</w:t>
      </w:r>
      <w:r w:rsidR="009E3DB8" w:rsidRPr="00ED6362">
        <w:rPr>
          <w:rFonts w:ascii="Times New Roman" w:eastAsiaTheme="minorHAnsi" w:hAnsi="Times New Roman" w:cs="Times New Roman" w:hint="eastAsia"/>
          <w:b/>
          <w:color w:val="000000" w:themeColor="text1"/>
          <w:sz w:val="24"/>
        </w:rPr>
        <w:t>2</w:t>
      </w:r>
      <w:r w:rsidRPr="00ED6362">
        <w:rPr>
          <w:rFonts w:ascii="Times New Roman" w:eastAsiaTheme="minorHAnsi" w:hAnsi="Times New Roman" w:cs="Times New Roman"/>
          <w:b/>
          <w:color w:val="000000" w:themeColor="text1"/>
          <w:sz w:val="24"/>
        </w:rPr>
        <w:t xml:space="preserve">. </w:t>
      </w:r>
      <w:r w:rsidR="000C12B2" w:rsidRPr="00ED6362">
        <w:rPr>
          <w:rFonts w:ascii="Times New Roman" w:eastAsiaTheme="minorHAnsi" w:hAnsi="Times New Roman" w:cs="Times New Roman" w:hint="eastAsia"/>
          <w:b/>
          <w:color w:val="000000" w:themeColor="text1"/>
          <w:sz w:val="24"/>
          <w:szCs w:val="24"/>
        </w:rPr>
        <w:t>Temperature</w:t>
      </w:r>
      <w:r w:rsidR="000C12B2" w:rsidRPr="00ED6362">
        <w:rPr>
          <w:rFonts w:ascii="Times New Roman" w:eastAsiaTheme="minorHAnsi" w:hAnsi="Times New Roman" w:cs="Times New Roman"/>
          <w:b/>
          <w:color w:val="000000" w:themeColor="text1"/>
          <w:sz w:val="24"/>
          <w:szCs w:val="24"/>
        </w:rPr>
        <w:t>s</w:t>
      </w:r>
      <w:r w:rsidR="000C12B2" w:rsidRPr="00ED6362">
        <w:rPr>
          <w:rFonts w:ascii="Times New Roman" w:eastAsiaTheme="minorHAnsi" w:hAnsi="Times New Roman" w:cs="Times New Roman" w:hint="eastAsia"/>
          <w:b/>
          <w:color w:val="000000" w:themeColor="text1"/>
          <w:sz w:val="24"/>
          <w:szCs w:val="24"/>
        </w:rPr>
        <w:t xml:space="preserve"> in </w:t>
      </w:r>
      <w:r w:rsidR="000C12B2" w:rsidRPr="00ED6362">
        <w:rPr>
          <w:rFonts w:ascii="Times New Roman" w:eastAsiaTheme="minorHAnsi" w:hAnsi="Times New Roman" w:cs="Times New Roman"/>
          <w:b/>
          <w:color w:val="000000" w:themeColor="text1"/>
          <w:sz w:val="24"/>
          <w:szCs w:val="24"/>
        </w:rPr>
        <w:t xml:space="preserve">the </w:t>
      </w:r>
      <w:r w:rsidR="000C12B2" w:rsidRPr="00ED6362">
        <w:rPr>
          <w:rFonts w:ascii="Times New Roman" w:eastAsiaTheme="minorHAnsi" w:hAnsi="Times New Roman" w:cs="Times New Roman" w:hint="eastAsia"/>
          <w:b/>
          <w:color w:val="000000" w:themeColor="text1"/>
          <w:sz w:val="24"/>
          <w:szCs w:val="24"/>
        </w:rPr>
        <w:t>study a</w:t>
      </w:r>
      <w:r w:rsidR="000C12B2" w:rsidRPr="00ED6362">
        <w:rPr>
          <w:rFonts w:ascii="Times New Roman" w:eastAsiaTheme="minorHAnsi" w:hAnsi="Times New Roman" w:cs="Times New Roman"/>
          <w:b/>
          <w:color w:val="000000" w:themeColor="text1"/>
          <w:sz w:val="24"/>
          <w:szCs w:val="24"/>
        </w:rPr>
        <w:t>rea</w:t>
      </w:r>
    </w:p>
    <w:p w14:paraId="05825586" w14:textId="77777777" w:rsidR="00BE671D" w:rsidRPr="00ED6362" w:rsidRDefault="00BE671D" w:rsidP="00BE671D">
      <w:pPr>
        <w:widowControl/>
        <w:spacing w:line="360" w:lineRule="exact"/>
        <w:jc w:val="left"/>
        <w:rPr>
          <w:rFonts w:ascii="Times New Roman" w:eastAsiaTheme="minorHAnsi" w:hAnsi="Times New Roman" w:cs="Times New Roman"/>
          <w:b/>
          <w:color w:val="000000" w:themeColor="text1"/>
          <w:sz w:val="24"/>
        </w:rPr>
      </w:pPr>
    </w:p>
    <w:p w14:paraId="5CE15423" w14:textId="754E72F2" w:rsidR="00506320" w:rsidRPr="00ED6362" w:rsidRDefault="009B2B6D" w:rsidP="00506320">
      <w:pPr>
        <w:widowControl/>
        <w:jc w:val="center"/>
        <w:rPr>
          <w:rFonts w:ascii="Times New Roman" w:eastAsiaTheme="minorHAnsi" w:hAnsi="Times New Roman" w:cs="Times New Roman"/>
          <w:b/>
          <w:color w:val="000000" w:themeColor="text1"/>
        </w:rPr>
      </w:pPr>
      <w:r w:rsidRPr="00ED6362">
        <w:rPr>
          <w:rFonts w:ascii="Times New Roman" w:eastAsiaTheme="minorHAnsi" w:hAnsi="Times New Roman" w:cs="Times New Roman"/>
          <w:b/>
          <w:noProof/>
          <w:color w:val="000000" w:themeColor="text1"/>
        </w:rPr>
        <w:drawing>
          <wp:inline distT="0" distB="0" distL="0" distR="0" wp14:anchorId="4BD2CAD0" wp14:editId="13850922">
            <wp:extent cx="6188710" cy="4223385"/>
            <wp:effectExtent l="0" t="0" r="2540" b="571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 S3.1_22101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88710" cy="4223385"/>
                    </a:xfrm>
                    <a:prstGeom prst="rect">
                      <a:avLst/>
                    </a:prstGeom>
                  </pic:spPr>
                </pic:pic>
              </a:graphicData>
            </a:graphic>
          </wp:inline>
        </w:drawing>
      </w:r>
    </w:p>
    <w:p w14:paraId="4B65BD13" w14:textId="052B380A" w:rsidR="00506320" w:rsidRPr="00ED6362" w:rsidRDefault="00044B15" w:rsidP="00C96C9D">
      <w:pPr>
        <w:widowControl/>
        <w:spacing w:line="360" w:lineRule="exact"/>
        <w:jc w:val="left"/>
        <w:rPr>
          <w:rFonts w:ascii="Times New Roman" w:eastAsiaTheme="minorHAnsi" w:hAnsi="Times New Roman" w:cs="Times New Roman"/>
          <w:color w:val="000000" w:themeColor="text1"/>
          <w:sz w:val="24"/>
        </w:rPr>
      </w:pPr>
      <w:r w:rsidRPr="00ED6362">
        <w:rPr>
          <w:rFonts w:ascii="Times New Roman" w:eastAsiaTheme="minorHAnsi" w:hAnsi="Times New Roman" w:cs="Times New Roman"/>
          <w:b/>
          <w:color w:val="000000" w:themeColor="text1"/>
          <w:kern w:val="0"/>
          <w:sz w:val="24"/>
          <w:szCs w:val="24"/>
        </w:rPr>
        <w:t>Fig. S</w:t>
      </w:r>
      <w:r w:rsidR="009E3DB8" w:rsidRPr="00ED6362">
        <w:rPr>
          <w:rFonts w:ascii="Times New Roman" w:eastAsiaTheme="minorHAnsi" w:hAnsi="Times New Roman" w:cs="Times New Roman"/>
          <w:b/>
          <w:color w:val="000000" w:themeColor="text1"/>
          <w:kern w:val="0"/>
          <w:sz w:val="24"/>
          <w:szCs w:val="24"/>
        </w:rPr>
        <w:t>2</w:t>
      </w:r>
      <w:r w:rsidRPr="00ED6362">
        <w:rPr>
          <w:rFonts w:ascii="Times New Roman" w:eastAsiaTheme="minorHAnsi" w:hAnsi="Times New Roman" w:cs="Times New Roman"/>
          <w:b/>
          <w:color w:val="000000" w:themeColor="text1"/>
          <w:kern w:val="0"/>
          <w:sz w:val="24"/>
          <w:szCs w:val="24"/>
        </w:rPr>
        <w:t>.1.</w:t>
      </w:r>
      <w:r w:rsidRPr="00ED6362">
        <w:rPr>
          <w:rFonts w:ascii="Times New Roman" w:eastAsiaTheme="minorHAnsi" w:hAnsi="Times New Roman" w:cs="Times New Roman"/>
          <w:color w:val="000000" w:themeColor="text1"/>
          <w:kern w:val="0"/>
          <w:sz w:val="24"/>
          <w:szCs w:val="24"/>
        </w:rPr>
        <w:t xml:space="preserve"> Mean temperature during the breeding season (June to August) and distribution of survey sites in (a) Hokkaido, where black shading indicates the study area and (b) the study area, where symbols at the center of the site indicate nightjar occupancy status; star size indicates the number of years in which nightjars occurred (1–4 years) and white circles indicate no occurrence. Temperature data were obtained from the Mesh Climate Value 2010 product provided by the Meteorological Agency of Japan, which is a contiguous nationwide grid of 1-km</w:t>
      </w:r>
      <w:r w:rsidRPr="00ED6362">
        <w:rPr>
          <w:rFonts w:ascii="Times New Roman" w:eastAsiaTheme="minorHAnsi" w:hAnsi="Times New Roman" w:cs="Times New Roman"/>
          <w:color w:val="000000" w:themeColor="text1"/>
          <w:kern w:val="0"/>
          <w:sz w:val="24"/>
          <w:szCs w:val="24"/>
          <w:vertAlign w:val="superscript"/>
        </w:rPr>
        <w:t>2</w:t>
      </w:r>
      <w:r w:rsidRPr="00ED6362">
        <w:rPr>
          <w:rFonts w:ascii="Times New Roman" w:eastAsiaTheme="minorHAnsi" w:hAnsi="Times New Roman" w:cs="Times New Roman"/>
          <w:color w:val="000000" w:themeColor="text1"/>
          <w:kern w:val="0"/>
          <w:sz w:val="24"/>
          <w:szCs w:val="24"/>
        </w:rPr>
        <w:t xml:space="preserve"> squares with 30-year (1981–2010) mean monthly temperatures (https://nlftp.mlit.go.jp/ksj/gml/datalist/KsjTmplt-G02.html). </w:t>
      </w:r>
      <w:r w:rsidR="00C067B2" w:rsidRPr="00ED6362">
        <w:rPr>
          <w:rFonts w:ascii="Times New Roman" w:eastAsiaTheme="minorHAnsi" w:hAnsi="Times New Roman" w:cs="Times New Roman"/>
          <w:color w:val="000000" w:themeColor="text1"/>
          <w:kern w:val="0"/>
          <w:sz w:val="24"/>
          <w:szCs w:val="24"/>
        </w:rPr>
        <w:t xml:space="preserve">These temperature data were predicted considering elevation effects. </w:t>
      </w:r>
      <w:r w:rsidRPr="00ED6362">
        <w:rPr>
          <w:rFonts w:ascii="Times New Roman" w:eastAsiaTheme="minorHAnsi" w:hAnsi="Times New Roman" w:cs="Times New Roman"/>
          <w:color w:val="000000" w:themeColor="text1"/>
          <w:kern w:val="0"/>
          <w:sz w:val="24"/>
          <w:szCs w:val="24"/>
        </w:rPr>
        <w:t>Kawamura et al. (2016) showed that temperature positively affected nightjar abundance within a temperature range of 15–19°C, which includes our sites.</w:t>
      </w:r>
    </w:p>
    <w:p w14:paraId="13C73E2F" w14:textId="77777777" w:rsidR="00506320" w:rsidRPr="00ED6362" w:rsidRDefault="00506320">
      <w:pPr>
        <w:widowControl/>
        <w:jc w:val="left"/>
        <w:rPr>
          <w:rFonts w:ascii="Times New Roman" w:eastAsiaTheme="minorHAnsi" w:hAnsi="Times New Roman" w:cs="Times New Roman"/>
          <w:b/>
          <w:color w:val="000000" w:themeColor="text1"/>
        </w:rPr>
      </w:pPr>
    </w:p>
    <w:p w14:paraId="5E8452DB" w14:textId="5C892116" w:rsidR="00DD5782" w:rsidRPr="00ED6362" w:rsidRDefault="00DD5782">
      <w:pPr>
        <w:widowControl/>
        <w:jc w:val="left"/>
        <w:rPr>
          <w:rFonts w:ascii="Times New Roman" w:eastAsiaTheme="minorHAnsi" w:hAnsi="Times New Roman" w:cs="Times New Roman"/>
          <w:b/>
          <w:color w:val="000000" w:themeColor="text1"/>
        </w:rPr>
        <w:sectPr w:rsidR="00DD5782" w:rsidRPr="00ED6362" w:rsidSect="00DD5782">
          <w:pgSz w:w="11906" w:h="16838"/>
          <w:pgMar w:top="1440" w:right="1080" w:bottom="1440" w:left="1080" w:header="851" w:footer="227" w:gutter="0"/>
          <w:lnNumType w:countBy="1" w:restart="continuous"/>
          <w:cols w:space="425"/>
          <w:docGrid w:type="lines" w:linePitch="360"/>
        </w:sectPr>
      </w:pPr>
    </w:p>
    <w:p w14:paraId="713CBCC8" w14:textId="0A8D884E" w:rsidR="00631029" w:rsidRPr="00ED6362" w:rsidRDefault="00486E44" w:rsidP="00BE671D">
      <w:pPr>
        <w:spacing w:line="360" w:lineRule="exact"/>
        <w:rPr>
          <w:rFonts w:ascii="Times New Roman" w:eastAsiaTheme="minorHAnsi" w:hAnsi="Times New Roman" w:cs="Times New Roman"/>
          <w:b/>
          <w:color w:val="000000" w:themeColor="text1"/>
          <w:sz w:val="24"/>
        </w:rPr>
      </w:pPr>
      <w:r w:rsidRPr="00ED6362">
        <w:rPr>
          <w:rFonts w:ascii="Times New Roman" w:eastAsiaTheme="minorHAnsi" w:hAnsi="Times New Roman" w:cs="Times New Roman"/>
          <w:b/>
          <w:color w:val="000000" w:themeColor="text1"/>
          <w:sz w:val="24"/>
        </w:rPr>
        <w:lastRenderedPageBreak/>
        <w:t>Appendix S</w:t>
      </w:r>
      <w:r w:rsidR="009E3DB8" w:rsidRPr="00ED6362">
        <w:rPr>
          <w:rFonts w:ascii="Times New Roman" w:eastAsiaTheme="minorHAnsi" w:hAnsi="Times New Roman" w:cs="Times New Roman"/>
          <w:b/>
          <w:color w:val="000000" w:themeColor="text1"/>
          <w:sz w:val="24"/>
        </w:rPr>
        <w:t>3</w:t>
      </w:r>
      <w:r w:rsidR="004127DC" w:rsidRPr="00ED6362">
        <w:rPr>
          <w:rFonts w:ascii="Times New Roman" w:eastAsiaTheme="minorHAnsi" w:hAnsi="Times New Roman" w:cs="Times New Roman"/>
          <w:b/>
          <w:color w:val="000000" w:themeColor="text1"/>
          <w:sz w:val="24"/>
        </w:rPr>
        <w:t>.</w:t>
      </w:r>
      <w:r w:rsidRPr="00ED6362">
        <w:rPr>
          <w:rFonts w:ascii="Times New Roman" w:eastAsiaTheme="minorHAnsi" w:hAnsi="Times New Roman" w:cs="Times New Roman"/>
          <w:b/>
          <w:color w:val="000000" w:themeColor="text1"/>
          <w:sz w:val="24"/>
        </w:rPr>
        <w:t xml:space="preserve"> </w:t>
      </w:r>
      <w:bookmarkStart w:id="2" w:name="_Hlk113868866"/>
      <w:r w:rsidR="00044B15" w:rsidRPr="00ED6362">
        <w:rPr>
          <w:rFonts w:ascii="Times New Roman" w:eastAsiaTheme="minorHAnsi" w:hAnsi="Times New Roman" w:cs="Times New Roman"/>
          <w:b/>
          <w:color w:val="000000" w:themeColor="text1"/>
          <w:kern w:val="0"/>
          <w:sz w:val="24"/>
          <w:szCs w:val="24"/>
        </w:rPr>
        <w:t>Survey site area effects on nightjar occupancy</w:t>
      </w:r>
      <w:bookmarkEnd w:id="2"/>
    </w:p>
    <w:p w14:paraId="7FE33D0F" w14:textId="77777777" w:rsidR="00BE671D" w:rsidRPr="00ED6362" w:rsidRDefault="00BE671D" w:rsidP="00BE671D">
      <w:pPr>
        <w:spacing w:line="360" w:lineRule="exact"/>
        <w:rPr>
          <w:rFonts w:ascii="Times New Roman" w:eastAsiaTheme="minorHAnsi" w:hAnsi="Times New Roman" w:cs="Times New Roman"/>
          <w:b/>
          <w:color w:val="000000" w:themeColor="text1"/>
          <w:sz w:val="24"/>
        </w:rPr>
      </w:pPr>
    </w:p>
    <w:p w14:paraId="313D3024" w14:textId="72B2BF72" w:rsidR="00486E44" w:rsidRPr="00ED6362" w:rsidRDefault="00044B15" w:rsidP="00C96C9D">
      <w:pPr>
        <w:spacing w:afterLines="50" w:after="180" w:line="360" w:lineRule="exact"/>
        <w:rPr>
          <w:rFonts w:ascii="Times New Roman" w:eastAsiaTheme="minorHAnsi" w:hAnsi="Times New Roman" w:cs="Times New Roman"/>
          <w:color w:val="000000" w:themeColor="text1"/>
          <w:sz w:val="24"/>
        </w:rPr>
      </w:pPr>
      <w:r w:rsidRPr="00ED6362">
        <w:rPr>
          <w:rFonts w:ascii="Times New Roman" w:eastAsiaTheme="minorHAnsi" w:hAnsi="Times New Roman" w:cs="Times New Roman"/>
          <w:b/>
          <w:color w:val="000000" w:themeColor="text1"/>
          <w:kern w:val="0"/>
          <w:sz w:val="24"/>
          <w:szCs w:val="24"/>
        </w:rPr>
        <w:t>Table S</w:t>
      </w:r>
      <w:r w:rsidR="009E3DB8" w:rsidRPr="00ED6362">
        <w:rPr>
          <w:rFonts w:ascii="Times New Roman" w:eastAsiaTheme="minorHAnsi" w:hAnsi="Times New Roman" w:cs="Times New Roman"/>
          <w:b/>
          <w:color w:val="000000" w:themeColor="text1"/>
          <w:kern w:val="0"/>
          <w:sz w:val="24"/>
          <w:szCs w:val="24"/>
        </w:rPr>
        <w:t>3</w:t>
      </w:r>
      <w:r w:rsidRPr="00ED6362">
        <w:rPr>
          <w:rFonts w:ascii="Times New Roman" w:eastAsiaTheme="minorHAnsi" w:hAnsi="Times New Roman" w:cs="Times New Roman"/>
          <w:b/>
          <w:color w:val="000000" w:themeColor="text1"/>
          <w:kern w:val="0"/>
          <w:sz w:val="24"/>
          <w:szCs w:val="24"/>
        </w:rPr>
        <w:t>.1.</w:t>
      </w:r>
      <w:r w:rsidRPr="00ED6362">
        <w:rPr>
          <w:rFonts w:ascii="Times New Roman" w:eastAsiaTheme="minorHAnsi" w:hAnsi="Times New Roman" w:cs="Times New Roman"/>
          <w:color w:val="000000" w:themeColor="text1"/>
          <w:kern w:val="0"/>
          <w:sz w:val="24"/>
          <w:szCs w:val="24"/>
        </w:rPr>
        <w:t xml:space="preserve"> Results for the model in which the area of the survey site was included as an explanatory variable rather than as an offset term. Data were extracted only from harvested sites. We constructed a generalized linear mixed model (family = binomial, link function = </w:t>
      </w:r>
      <w:proofErr w:type="spellStart"/>
      <w:r w:rsidRPr="00ED6362">
        <w:rPr>
          <w:rFonts w:ascii="Times New Roman" w:eastAsiaTheme="minorHAnsi" w:hAnsi="Times New Roman" w:cs="Times New Roman"/>
          <w:color w:val="000000" w:themeColor="text1"/>
          <w:kern w:val="0"/>
          <w:sz w:val="24"/>
          <w:szCs w:val="24"/>
        </w:rPr>
        <w:t>cloglog</w:t>
      </w:r>
      <w:proofErr w:type="spellEnd"/>
      <w:r w:rsidRPr="00ED6362">
        <w:rPr>
          <w:rFonts w:ascii="Times New Roman" w:eastAsiaTheme="minorHAnsi" w:hAnsi="Times New Roman" w:cs="Times New Roman"/>
          <w:color w:val="000000" w:themeColor="text1"/>
          <w:kern w:val="0"/>
          <w:sz w:val="24"/>
          <w:szCs w:val="24"/>
        </w:rPr>
        <w:t>) with nightjar occurrence/non-occurrence as the response variable, elevation and logarithmically transformed area of each site [</w:t>
      </w:r>
      <w:proofErr w:type="gramStart"/>
      <w:r w:rsidRPr="00ED6362">
        <w:rPr>
          <w:rFonts w:ascii="Times New Roman" w:eastAsiaTheme="minorHAnsi" w:hAnsi="Times New Roman" w:cs="Times New Roman"/>
          <w:color w:val="000000" w:themeColor="text1"/>
          <w:kern w:val="0"/>
          <w:sz w:val="24"/>
          <w:szCs w:val="24"/>
        </w:rPr>
        <w:t>log(</w:t>
      </w:r>
      <w:proofErr w:type="gramEnd"/>
      <w:r w:rsidRPr="00ED6362">
        <w:rPr>
          <w:rFonts w:ascii="Times New Roman" w:eastAsiaTheme="minorHAnsi" w:hAnsi="Times New Roman" w:cs="Times New Roman"/>
          <w:color w:val="000000" w:themeColor="text1"/>
          <w:kern w:val="0"/>
          <w:sz w:val="24"/>
          <w:szCs w:val="24"/>
        </w:rPr>
        <w:t>Area)] as explanatory variables, and site ID as a random effect. Abbreviations: 95%</w:t>
      </w:r>
      <w:proofErr w:type="gramStart"/>
      <w:r w:rsidRPr="00ED6362">
        <w:rPr>
          <w:rFonts w:ascii="Times New Roman" w:eastAsiaTheme="minorHAnsi" w:hAnsi="Times New Roman" w:cs="Times New Roman"/>
          <w:color w:val="000000" w:themeColor="text1"/>
          <w:kern w:val="0"/>
          <w:sz w:val="24"/>
          <w:szCs w:val="24"/>
        </w:rPr>
        <w:t>CI.l</w:t>
      </w:r>
      <w:proofErr w:type="gramEnd"/>
      <w:r w:rsidRPr="00ED6362">
        <w:rPr>
          <w:rFonts w:ascii="Times New Roman" w:eastAsiaTheme="minorHAnsi" w:hAnsi="Times New Roman" w:cs="Times New Roman"/>
          <w:color w:val="000000" w:themeColor="text1"/>
          <w:kern w:val="0"/>
          <w:sz w:val="24"/>
          <w:szCs w:val="24"/>
        </w:rPr>
        <w:t xml:space="preserve"> and 95%CI.u, lower and upper 95% confidence interval limits, respectively.</w:t>
      </w:r>
    </w:p>
    <w:tbl>
      <w:tblPr>
        <w:tblW w:w="7590" w:type="dxa"/>
        <w:tblCellMar>
          <w:left w:w="99" w:type="dxa"/>
          <w:right w:w="99" w:type="dxa"/>
        </w:tblCellMar>
        <w:tblLook w:val="04A0" w:firstRow="1" w:lastRow="0" w:firstColumn="1" w:lastColumn="0" w:noHBand="0" w:noVBand="1"/>
      </w:tblPr>
      <w:tblGrid>
        <w:gridCol w:w="1131"/>
        <w:gridCol w:w="1278"/>
        <w:gridCol w:w="1080"/>
        <w:gridCol w:w="1080"/>
        <w:gridCol w:w="1080"/>
        <w:gridCol w:w="1080"/>
        <w:gridCol w:w="1080"/>
      </w:tblGrid>
      <w:tr w:rsidR="00ED6362" w:rsidRPr="00ED6362" w14:paraId="560C8BA7" w14:textId="77777777" w:rsidTr="00631029">
        <w:trPr>
          <w:trHeight w:val="390"/>
        </w:trPr>
        <w:tc>
          <w:tcPr>
            <w:tcW w:w="1080" w:type="dxa"/>
            <w:tcBorders>
              <w:top w:val="single" w:sz="4" w:space="0" w:color="auto"/>
              <w:left w:val="nil"/>
              <w:bottom w:val="single" w:sz="8" w:space="0" w:color="auto"/>
              <w:right w:val="nil"/>
            </w:tcBorders>
            <w:shd w:val="clear" w:color="auto" w:fill="auto"/>
            <w:noWrap/>
            <w:vAlign w:val="bottom"/>
            <w:hideMark/>
          </w:tcPr>
          <w:p w14:paraId="44B5706E" w14:textId="12BF96CB" w:rsidR="00631029" w:rsidRPr="00ED6362" w:rsidRDefault="00631029" w:rsidP="00297579">
            <w:pPr>
              <w:widowControl/>
              <w:spacing w:line="300" w:lineRule="exact"/>
              <w:jc w:val="left"/>
              <w:rPr>
                <w:rFonts w:ascii="Times New Roman" w:eastAsiaTheme="minorHAnsi" w:hAnsi="Times New Roman" w:cs="Times New Roman"/>
                <w:color w:val="000000" w:themeColor="text1"/>
                <w:kern w:val="0"/>
                <w:sz w:val="24"/>
                <w:szCs w:val="24"/>
              </w:rPr>
            </w:pPr>
          </w:p>
        </w:tc>
        <w:tc>
          <w:tcPr>
            <w:tcW w:w="1110" w:type="dxa"/>
            <w:tcBorders>
              <w:top w:val="single" w:sz="4" w:space="0" w:color="auto"/>
              <w:left w:val="nil"/>
              <w:bottom w:val="single" w:sz="8" w:space="0" w:color="auto"/>
              <w:right w:val="nil"/>
            </w:tcBorders>
            <w:shd w:val="clear" w:color="auto" w:fill="auto"/>
            <w:noWrap/>
            <w:vAlign w:val="bottom"/>
            <w:hideMark/>
          </w:tcPr>
          <w:p w14:paraId="7FA6FBAE" w14:textId="77777777" w:rsidR="00631029" w:rsidRPr="00ED6362" w:rsidRDefault="00631029" w:rsidP="00297579">
            <w:pPr>
              <w:widowControl/>
              <w:spacing w:line="300" w:lineRule="exact"/>
              <w:jc w:val="lef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Coefficient</w:t>
            </w:r>
          </w:p>
        </w:tc>
        <w:tc>
          <w:tcPr>
            <w:tcW w:w="1080" w:type="dxa"/>
            <w:tcBorders>
              <w:top w:val="single" w:sz="4" w:space="0" w:color="auto"/>
              <w:left w:val="nil"/>
              <w:bottom w:val="single" w:sz="8" w:space="0" w:color="auto"/>
              <w:right w:val="nil"/>
            </w:tcBorders>
            <w:shd w:val="clear" w:color="auto" w:fill="auto"/>
            <w:noWrap/>
            <w:vAlign w:val="bottom"/>
            <w:hideMark/>
          </w:tcPr>
          <w:p w14:paraId="44124C9B" w14:textId="77777777" w:rsidR="00631029" w:rsidRPr="00ED6362" w:rsidRDefault="00631029" w:rsidP="00297579">
            <w:pPr>
              <w:widowControl/>
              <w:spacing w:line="300" w:lineRule="exact"/>
              <w:jc w:val="lef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 xml:space="preserve">SE </w:t>
            </w:r>
          </w:p>
        </w:tc>
        <w:tc>
          <w:tcPr>
            <w:tcW w:w="1080" w:type="dxa"/>
            <w:tcBorders>
              <w:top w:val="single" w:sz="4" w:space="0" w:color="auto"/>
              <w:left w:val="nil"/>
              <w:bottom w:val="single" w:sz="8" w:space="0" w:color="auto"/>
              <w:right w:val="nil"/>
            </w:tcBorders>
            <w:shd w:val="clear" w:color="auto" w:fill="auto"/>
            <w:noWrap/>
            <w:vAlign w:val="bottom"/>
            <w:hideMark/>
          </w:tcPr>
          <w:p w14:paraId="0D119CAB" w14:textId="77777777" w:rsidR="00631029" w:rsidRPr="00ED6362" w:rsidRDefault="00631029" w:rsidP="00297579">
            <w:pPr>
              <w:widowControl/>
              <w:spacing w:line="300" w:lineRule="exact"/>
              <w:jc w:val="lef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i/>
                <w:color w:val="000000" w:themeColor="text1"/>
                <w:kern w:val="0"/>
                <w:sz w:val="24"/>
                <w:szCs w:val="24"/>
              </w:rPr>
              <w:t>z</w:t>
            </w:r>
            <w:r w:rsidRPr="00ED6362">
              <w:rPr>
                <w:rFonts w:ascii="Times New Roman" w:eastAsiaTheme="minorHAnsi" w:hAnsi="Times New Roman" w:cs="Times New Roman"/>
                <w:color w:val="000000" w:themeColor="text1"/>
                <w:kern w:val="0"/>
                <w:sz w:val="24"/>
                <w:szCs w:val="24"/>
              </w:rPr>
              <w:t xml:space="preserve"> value </w:t>
            </w:r>
          </w:p>
        </w:tc>
        <w:tc>
          <w:tcPr>
            <w:tcW w:w="1080" w:type="dxa"/>
            <w:tcBorders>
              <w:top w:val="single" w:sz="4" w:space="0" w:color="auto"/>
              <w:left w:val="nil"/>
              <w:bottom w:val="single" w:sz="8" w:space="0" w:color="auto"/>
              <w:right w:val="nil"/>
            </w:tcBorders>
            <w:shd w:val="clear" w:color="auto" w:fill="auto"/>
            <w:noWrap/>
            <w:vAlign w:val="bottom"/>
            <w:hideMark/>
          </w:tcPr>
          <w:p w14:paraId="77B41519" w14:textId="51CBE6AB" w:rsidR="00631029" w:rsidRPr="00ED6362" w:rsidRDefault="00C96C9D" w:rsidP="00297579">
            <w:pPr>
              <w:widowControl/>
              <w:spacing w:line="300" w:lineRule="exact"/>
              <w:jc w:val="lef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 xml:space="preserve">Wald </w:t>
            </w:r>
            <w:r w:rsidRPr="00ED6362">
              <w:rPr>
                <w:rFonts w:ascii="Times New Roman" w:eastAsiaTheme="minorHAnsi" w:hAnsi="Times New Roman" w:cs="Times New Roman"/>
                <w:i/>
                <w:color w:val="000000" w:themeColor="text1"/>
                <w:kern w:val="0"/>
                <w:sz w:val="24"/>
                <w:szCs w:val="24"/>
              </w:rPr>
              <w:t>p</w:t>
            </w:r>
          </w:p>
        </w:tc>
        <w:tc>
          <w:tcPr>
            <w:tcW w:w="1080" w:type="dxa"/>
            <w:tcBorders>
              <w:top w:val="single" w:sz="4" w:space="0" w:color="auto"/>
              <w:left w:val="nil"/>
              <w:bottom w:val="single" w:sz="8" w:space="0" w:color="auto"/>
              <w:right w:val="nil"/>
            </w:tcBorders>
            <w:shd w:val="clear" w:color="auto" w:fill="auto"/>
            <w:noWrap/>
            <w:vAlign w:val="bottom"/>
            <w:hideMark/>
          </w:tcPr>
          <w:p w14:paraId="529A5D23" w14:textId="77777777" w:rsidR="00631029" w:rsidRPr="00ED6362" w:rsidRDefault="00631029" w:rsidP="00297579">
            <w:pPr>
              <w:widowControl/>
              <w:spacing w:line="300" w:lineRule="exact"/>
              <w:jc w:val="lef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95%</w:t>
            </w:r>
            <w:proofErr w:type="gramStart"/>
            <w:r w:rsidRPr="00ED6362">
              <w:rPr>
                <w:rFonts w:ascii="Times New Roman" w:eastAsiaTheme="minorHAnsi" w:hAnsi="Times New Roman" w:cs="Times New Roman"/>
                <w:color w:val="000000" w:themeColor="text1"/>
                <w:kern w:val="0"/>
                <w:sz w:val="24"/>
                <w:szCs w:val="24"/>
              </w:rPr>
              <w:t>CI.l</w:t>
            </w:r>
            <w:proofErr w:type="gramEnd"/>
          </w:p>
        </w:tc>
        <w:tc>
          <w:tcPr>
            <w:tcW w:w="1080" w:type="dxa"/>
            <w:tcBorders>
              <w:top w:val="single" w:sz="4" w:space="0" w:color="auto"/>
              <w:left w:val="nil"/>
              <w:bottom w:val="single" w:sz="8" w:space="0" w:color="auto"/>
              <w:right w:val="nil"/>
            </w:tcBorders>
            <w:shd w:val="clear" w:color="auto" w:fill="auto"/>
            <w:noWrap/>
            <w:vAlign w:val="bottom"/>
            <w:hideMark/>
          </w:tcPr>
          <w:p w14:paraId="06F3E7B4" w14:textId="77777777" w:rsidR="00631029" w:rsidRPr="00ED6362" w:rsidRDefault="00631029" w:rsidP="00297579">
            <w:pPr>
              <w:widowControl/>
              <w:spacing w:line="300" w:lineRule="exact"/>
              <w:jc w:val="lef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95%</w:t>
            </w:r>
            <w:proofErr w:type="gramStart"/>
            <w:r w:rsidRPr="00ED6362">
              <w:rPr>
                <w:rFonts w:ascii="Times New Roman" w:eastAsiaTheme="minorHAnsi" w:hAnsi="Times New Roman" w:cs="Times New Roman"/>
                <w:color w:val="000000" w:themeColor="text1"/>
                <w:kern w:val="0"/>
                <w:sz w:val="24"/>
                <w:szCs w:val="24"/>
              </w:rPr>
              <w:t>CI.u</w:t>
            </w:r>
            <w:proofErr w:type="gramEnd"/>
          </w:p>
        </w:tc>
      </w:tr>
      <w:tr w:rsidR="00ED6362" w:rsidRPr="00ED6362" w14:paraId="4567AFE3" w14:textId="77777777" w:rsidTr="00631029">
        <w:trPr>
          <w:trHeight w:val="375"/>
        </w:trPr>
        <w:tc>
          <w:tcPr>
            <w:tcW w:w="1080" w:type="dxa"/>
            <w:tcBorders>
              <w:top w:val="nil"/>
              <w:left w:val="nil"/>
              <w:bottom w:val="nil"/>
              <w:right w:val="nil"/>
            </w:tcBorders>
            <w:shd w:val="clear" w:color="auto" w:fill="auto"/>
            <w:noWrap/>
            <w:vAlign w:val="bottom"/>
            <w:hideMark/>
          </w:tcPr>
          <w:p w14:paraId="3A566667" w14:textId="77777777" w:rsidR="00631029" w:rsidRPr="00ED6362" w:rsidRDefault="00631029" w:rsidP="00297579">
            <w:pPr>
              <w:widowControl/>
              <w:spacing w:line="300" w:lineRule="exact"/>
              <w:jc w:val="lef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Intercept</w:t>
            </w:r>
          </w:p>
        </w:tc>
        <w:tc>
          <w:tcPr>
            <w:tcW w:w="1110" w:type="dxa"/>
            <w:tcBorders>
              <w:top w:val="nil"/>
              <w:left w:val="nil"/>
              <w:bottom w:val="nil"/>
              <w:right w:val="nil"/>
            </w:tcBorders>
            <w:shd w:val="clear" w:color="auto" w:fill="auto"/>
            <w:noWrap/>
            <w:vAlign w:val="bottom"/>
            <w:hideMark/>
          </w:tcPr>
          <w:p w14:paraId="1FA34401" w14:textId="3339C8A5" w:rsidR="00631029" w:rsidRPr="00ED6362" w:rsidRDefault="0053560C" w:rsidP="00297579">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hAnsi="Times New Roman" w:cs="Times New Roman"/>
                <w:color w:val="000000" w:themeColor="text1"/>
                <w:sz w:val="24"/>
                <w:szCs w:val="24"/>
              </w:rPr>
              <w:t>–</w:t>
            </w:r>
            <w:r w:rsidR="00631029" w:rsidRPr="00ED6362">
              <w:rPr>
                <w:rFonts w:ascii="Times New Roman" w:eastAsiaTheme="minorHAnsi" w:hAnsi="Times New Roman" w:cs="Times New Roman"/>
                <w:color w:val="000000" w:themeColor="text1"/>
                <w:kern w:val="0"/>
                <w:sz w:val="24"/>
                <w:szCs w:val="24"/>
              </w:rPr>
              <w:t>2.08</w:t>
            </w:r>
          </w:p>
        </w:tc>
        <w:tc>
          <w:tcPr>
            <w:tcW w:w="1080" w:type="dxa"/>
            <w:tcBorders>
              <w:top w:val="nil"/>
              <w:left w:val="nil"/>
              <w:bottom w:val="nil"/>
              <w:right w:val="nil"/>
            </w:tcBorders>
            <w:shd w:val="clear" w:color="auto" w:fill="auto"/>
            <w:noWrap/>
            <w:vAlign w:val="bottom"/>
            <w:hideMark/>
          </w:tcPr>
          <w:p w14:paraId="557491E2" w14:textId="77777777" w:rsidR="00631029" w:rsidRPr="00ED6362" w:rsidRDefault="00631029" w:rsidP="00297579">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7.28</w:t>
            </w:r>
          </w:p>
        </w:tc>
        <w:tc>
          <w:tcPr>
            <w:tcW w:w="1080" w:type="dxa"/>
            <w:tcBorders>
              <w:top w:val="nil"/>
              <w:left w:val="nil"/>
              <w:bottom w:val="nil"/>
              <w:right w:val="nil"/>
            </w:tcBorders>
            <w:shd w:val="clear" w:color="auto" w:fill="auto"/>
            <w:noWrap/>
            <w:vAlign w:val="bottom"/>
            <w:hideMark/>
          </w:tcPr>
          <w:p w14:paraId="740D7BCA" w14:textId="45D26850" w:rsidR="00631029" w:rsidRPr="00ED6362" w:rsidRDefault="0053560C" w:rsidP="00297579">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hAnsi="Times New Roman" w:cs="Times New Roman"/>
                <w:color w:val="000000" w:themeColor="text1"/>
                <w:sz w:val="24"/>
                <w:szCs w:val="24"/>
              </w:rPr>
              <w:t>–</w:t>
            </w:r>
            <w:r w:rsidR="00631029" w:rsidRPr="00ED6362">
              <w:rPr>
                <w:rFonts w:ascii="Times New Roman" w:eastAsiaTheme="minorHAnsi" w:hAnsi="Times New Roman" w:cs="Times New Roman"/>
                <w:color w:val="000000" w:themeColor="text1"/>
                <w:kern w:val="0"/>
                <w:sz w:val="24"/>
                <w:szCs w:val="24"/>
              </w:rPr>
              <w:t>0.29</w:t>
            </w:r>
          </w:p>
        </w:tc>
        <w:tc>
          <w:tcPr>
            <w:tcW w:w="1080" w:type="dxa"/>
            <w:tcBorders>
              <w:top w:val="nil"/>
              <w:left w:val="nil"/>
              <w:bottom w:val="nil"/>
              <w:right w:val="nil"/>
            </w:tcBorders>
            <w:shd w:val="clear" w:color="auto" w:fill="auto"/>
            <w:noWrap/>
            <w:vAlign w:val="bottom"/>
            <w:hideMark/>
          </w:tcPr>
          <w:p w14:paraId="4452FBC7" w14:textId="77777777" w:rsidR="00631029" w:rsidRPr="00ED6362" w:rsidRDefault="00631029" w:rsidP="00297579">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0.775</w:t>
            </w:r>
          </w:p>
        </w:tc>
        <w:tc>
          <w:tcPr>
            <w:tcW w:w="1080" w:type="dxa"/>
            <w:tcBorders>
              <w:top w:val="nil"/>
              <w:left w:val="nil"/>
              <w:bottom w:val="nil"/>
              <w:right w:val="nil"/>
            </w:tcBorders>
            <w:shd w:val="clear" w:color="auto" w:fill="auto"/>
            <w:noWrap/>
            <w:vAlign w:val="bottom"/>
            <w:hideMark/>
          </w:tcPr>
          <w:p w14:paraId="3E91E3D3" w14:textId="77777777" w:rsidR="00631029" w:rsidRPr="00ED6362" w:rsidRDefault="00631029" w:rsidP="00297579">
            <w:pPr>
              <w:widowControl/>
              <w:spacing w:line="300" w:lineRule="exact"/>
              <w:jc w:val="right"/>
              <w:rPr>
                <w:rFonts w:ascii="Times New Roman" w:eastAsiaTheme="minorHAnsi" w:hAnsi="Times New Roman" w:cs="Times New Roman"/>
                <w:color w:val="000000" w:themeColor="text1"/>
                <w:kern w:val="0"/>
                <w:sz w:val="24"/>
                <w:szCs w:val="24"/>
              </w:rPr>
            </w:pPr>
          </w:p>
        </w:tc>
        <w:tc>
          <w:tcPr>
            <w:tcW w:w="1080" w:type="dxa"/>
            <w:tcBorders>
              <w:top w:val="nil"/>
              <w:left w:val="nil"/>
              <w:bottom w:val="nil"/>
              <w:right w:val="nil"/>
            </w:tcBorders>
            <w:shd w:val="clear" w:color="auto" w:fill="auto"/>
            <w:noWrap/>
            <w:vAlign w:val="bottom"/>
            <w:hideMark/>
          </w:tcPr>
          <w:p w14:paraId="7DDDEA05" w14:textId="77777777" w:rsidR="00631029" w:rsidRPr="00ED6362" w:rsidRDefault="00631029" w:rsidP="00297579">
            <w:pPr>
              <w:widowControl/>
              <w:spacing w:line="300" w:lineRule="exact"/>
              <w:jc w:val="left"/>
              <w:rPr>
                <w:rFonts w:ascii="Times New Roman" w:eastAsiaTheme="minorHAnsi" w:hAnsi="Times New Roman" w:cs="Times New Roman"/>
                <w:color w:val="000000" w:themeColor="text1"/>
                <w:kern w:val="0"/>
                <w:sz w:val="20"/>
                <w:szCs w:val="20"/>
              </w:rPr>
            </w:pPr>
          </w:p>
        </w:tc>
      </w:tr>
      <w:tr w:rsidR="00ED6362" w:rsidRPr="00ED6362" w14:paraId="71FB737D" w14:textId="77777777" w:rsidTr="00631029">
        <w:trPr>
          <w:trHeight w:val="375"/>
        </w:trPr>
        <w:tc>
          <w:tcPr>
            <w:tcW w:w="1080" w:type="dxa"/>
            <w:tcBorders>
              <w:top w:val="nil"/>
              <w:left w:val="nil"/>
              <w:bottom w:val="nil"/>
              <w:right w:val="nil"/>
            </w:tcBorders>
            <w:shd w:val="clear" w:color="auto" w:fill="auto"/>
            <w:noWrap/>
            <w:vAlign w:val="bottom"/>
            <w:hideMark/>
          </w:tcPr>
          <w:p w14:paraId="35D36ADC" w14:textId="77777777" w:rsidR="00631029" w:rsidRPr="00ED6362" w:rsidRDefault="00631029" w:rsidP="00297579">
            <w:pPr>
              <w:widowControl/>
              <w:spacing w:line="300" w:lineRule="exact"/>
              <w:jc w:val="left"/>
              <w:rPr>
                <w:rFonts w:ascii="Times New Roman" w:eastAsiaTheme="minorHAnsi" w:hAnsi="Times New Roman" w:cs="Times New Roman"/>
                <w:color w:val="000000" w:themeColor="text1"/>
                <w:kern w:val="0"/>
                <w:sz w:val="24"/>
                <w:szCs w:val="24"/>
              </w:rPr>
            </w:pPr>
            <w:proofErr w:type="gramStart"/>
            <w:r w:rsidRPr="00ED6362">
              <w:rPr>
                <w:rFonts w:ascii="Times New Roman" w:eastAsiaTheme="minorHAnsi" w:hAnsi="Times New Roman" w:cs="Times New Roman"/>
                <w:color w:val="000000" w:themeColor="text1"/>
                <w:kern w:val="0"/>
                <w:sz w:val="24"/>
                <w:szCs w:val="24"/>
              </w:rPr>
              <w:t>log(</w:t>
            </w:r>
            <w:proofErr w:type="gramEnd"/>
            <w:r w:rsidRPr="00ED6362">
              <w:rPr>
                <w:rFonts w:ascii="Times New Roman" w:eastAsiaTheme="minorHAnsi" w:hAnsi="Times New Roman" w:cs="Times New Roman"/>
                <w:color w:val="000000" w:themeColor="text1"/>
                <w:kern w:val="0"/>
                <w:sz w:val="24"/>
                <w:szCs w:val="24"/>
              </w:rPr>
              <w:t>Area)</w:t>
            </w:r>
          </w:p>
        </w:tc>
        <w:tc>
          <w:tcPr>
            <w:tcW w:w="1110" w:type="dxa"/>
            <w:tcBorders>
              <w:top w:val="nil"/>
              <w:left w:val="nil"/>
              <w:bottom w:val="nil"/>
              <w:right w:val="nil"/>
            </w:tcBorders>
            <w:shd w:val="clear" w:color="auto" w:fill="auto"/>
            <w:noWrap/>
            <w:vAlign w:val="bottom"/>
            <w:hideMark/>
          </w:tcPr>
          <w:p w14:paraId="0AB75A22" w14:textId="20832D56" w:rsidR="00631029" w:rsidRPr="00ED6362" w:rsidRDefault="0053560C" w:rsidP="00297579">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hAnsi="Times New Roman" w:cs="Times New Roman"/>
                <w:color w:val="000000" w:themeColor="text1"/>
                <w:sz w:val="24"/>
                <w:szCs w:val="24"/>
              </w:rPr>
              <w:t>–</w:t>
            </w:r>
            <w:r w:rsidR="00631029" w:rsidRPr="00ED6362">
              <w:rPr>
                <w:rFonts w:ascii="Times New Roman" w:eastAsiaTheme="minorHAnsi" w:hAnsi="Times New Roman" w:cs="Times New Roman"/>
                <w:color w:val="000000" w:themeColor="text1"/>
                <w:kern w:val="0"/>
                <w:sz w:val="24"/>
                <w:szCs w:val="24"/>
              </w:rPr>
              <w:t>0.40</w:t>
            </w:r>
          </w:p>
        </w:tc>
        <w:tc>
          <w:tcPr>
            <w:tcW w:w="1080" w:type="dxa"/>
            <w:tcBorders>
              <w:top w:val="nil"/>
              <w:left w:val="nil"/>
              <w:bottom w:val="nil"/>
              <w:right w:val="nil"/>
            </w:tcBorders>
            <w:shd w:val="clear" w:color="auto" w:fill="auto"/>
            <w:noWrap/>
            <w:vAlign w:val="bottom"/>
            <w:hideMark/>
          </w:tcPr>
          <w:p w14:paraId="37098685" w14:textId="77777777" w:rsidR="00631029" w:rsidRPr="00ED6362" w:rsidRDefault="00631029" w:rsidP="00297579">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3.67</w:t>
            </w:r>
          </w:p>
        </w:tc>
        <w:tc>
          <w:tcPr>
            <w:tcW w:w="1080" w:type="dxa"/>
            <w:tcBorders>
              <w:top w:val="nil"/>
              <w:left w:val="nil"/>
              <w:bottom w:val="nil"/>
              <w:right w:val="nil"/>
            </w:tcBorders>
            <w:shd w:val="clear" w:color="auto" w:fill="auto"/>
            <w:noWrap/>
            <w:vAlign w:val="bottom"/>
            <w:hideMark/>
          </w:tcPr>
          <w:p w14:paraId="037A70B1" w14:textId="66A0F6CF" w:rsidR="00631029" w:rsidRPr="00ED6362" w:rsidRDefault="0053560C" w:rsidP="00297579">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hAnsi="Times New Roman" w:cs="Times New Roman"/>
                <w:color w:val="000000" w:themeColor="text1"/>
                <w:sz w:val="24"/>
                <w:szCs w:val="24"/>
              </w:rPr>
              <w:t>–</w:t>
            </w:r>
            <w:r w:rsidR="00631029" w:rsidRPr="00ED6362">
              <w:rPr>
                <w:rFonts w:ascii="Times New Roman" w:eastAsiaTheme="minorHAnsi" w:hAnsi="Times New Roman" w:cs="Times New Roman"/>
                <w:color w:val="000000" w:themeColor="text1"/>
                <w:kern w:val="0"/>
                <w:sz w:val="24"/>
                <w:szCs w:val="24"/>
              </w:rPr>
              <w:t>0.11</w:t>
            </w:r>
          </w:p>
        </w:tc>
        <w:tc>
          <w:tcPr>
            <w:tcW w:w="1080" w:type="dxa"/>
            <w:tcBorders>
              <w:top w:val="nil"/>
              <w:left w:val="nil"/>
              <w:bottom w:val="nil"/>
              <w:right w:val="nil"/>
            </w:tcBorders>
            <w:shd w:val="clear" w:color="auto" w:fill="auto"/>
            <w:noWrap/>
            <w:vAlign w:val="bottom"/>
            <w:hideMark/>
          </w:tcPr>
          <w:p w14:paraId="0B41D7A6" w14:textId="77777777" w:rsidR="00631029" w:rsidRPr="00ED6362" w:rsidRDefault="00631029" w:rsidP="00297579">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0.914</w:t>
            </w:r>
          </w:p>
        </w:tc>
        <w:tc>
          <w:tcPr>
            <w:tcW w:w="1080" w:type="dxa"/>
            <w:tcBorders>
              <w:top w:val="nil"/>
              <w:left w:val="nil"/>
              <w:bottom w:val="nil"/>
              <w:right w:val="nil"/>
            </w:tcBorders>
            <w:shd w:val="clear" w:color="auto" w:fill="auto"/>
            <w:noWrap/>
            <w:vAlign w:val="bottom"/>
            <w:hideMark/>
          </w:tcPr>
          <w:p w14:paraId="77FAA842" w14:textId="3C762B0A" w:rsidR="00631029" w:rsidRPr="00ED6362" w:rsidRDefault="0053560C" w:rsidP="00297579">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hAnsi="Times New Roman" w:cs="Times New Roman"/>
                <w:color w:val="000000" w:themeColor="text1"/>
                <w:sz w:val="24"/>
                <w:szCs w:val="24"/>
              </w:rPr>
              <w:t>–</w:t>
            </w:r>
            <w:r w:rsidR="00631029" w:rsidRPr="00ED6362">
              <w:rPr>
                <w:rFonts w:ascii="Times New Roman" w:eastAsiaTheme="minorHAnsi" w:hAnsi="Times New Roman" w:cs="Times New Roman"/>
                <w:color w:val="000000" w:themeColor="text1"/>
                <w:kern w:val="0"/>
                <w:sz w:val="24"/>
                <w:szCs w:val="24"/>
              </w:rPr>
              <w:t>7.53</w:t>
            </w:r>
          </w:p>
        </w:tc>
        <w:tc>
          <w:tcPr>
            <w:tcW w:w="1080" w:type="dxa"/>
            <w:tcBorders>
              <w:top w:val="nil"/>
              <w:left w:val="nil"/>
              <w:bottom w:val="nil"/>
              <w:right w:val="nil"/>
            </w:tcBorders>
            <w:shd w:val="clear" w:color="auto" w:fill="auto"/>
            <w:noWrap/>
            <w:vAlign w:val="bottom"/>
            <w:hideMark/>
          </w:tcPr>
          <w:p w14:paraId="6615EB94" w14:textId="77777777" w:rsidR="00631029" w:rsidRPr="00ED6362" w:rsidRDefault="00631029" w:rsidP="00297579">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12.42</w:t>
            </w:r>
          </w:p>
        </w:tc>
      </w:tr>
      <w:tr w:rsidR="00631029" w:rsidRPr="00ED6362" w14:paraId="012FF972" w14:textId="77777777" w:rsidTr="00631029">
        <w:trPr>
          <w:trHeight w:val="375"/>
        </w:trPr>
        <w:tc>
          <w:tcPr>
            <w:tcW w:w="1080" w:type="dxa"/>
            <w:tcBorders>
              <w:top w:val="nil"/>
              <w:left w:val="nil"/>
              <w:bottom w:val="single" w:sz="4" w:space="0" w:color="auto"/>
              <w:right w:val="nil"/>
            </w:tcBorders>
            <w:shd w:val="clear" w:color="auto" w:fill="auto"/>
            <w:noWrap/>
            <w:vAlign w:val="bottom"/>
            <w:hideMark/>
          </w:tcPr>
          <w:p w14:paraId="568A83BC" w14:textId="77777777" w:rsidR="00631029" w:rsidRPr="00ED6362" w:rsidRDefault="00631029" w:rsidP="00297579">
            <w:pPr>
              <w:widowControl/>
              <w:spacing w:line="300" w:lineRule="exact"/>
              <w:jc w:val="lef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 xml:space="preserve">Elevation    </w:t>
            </w:r>
          </w:p>
        </w:tc>
        <w:tc>
          <w:tcPr>
            <w:tcW w:w="1110" w:type="dxa"/>
            <w:tcBorders>
              <w:top w:val="nil"/>
              <w:left w:val="nil"/>
              <w:bottom w:val="single" w:sz="4" w:space="0" w:color="auto"/>
              <w:right w:val="nil"/>
            </w:tcBorders>
            <w:shd w:val="clear" w:color="auto" w:fill="auto"/>
            <w:noWrap/>
            <w:vAlign w:val="bottom"/>
            <w:hideMark/>
          </w:tcPr>
          <w:p w14:paraId="1AECB0EB" w14:textId="44728FCA" w:rsidR="00631029" w:rsidRPr="00ED6362" w:rsidRDefault="0053560C" w:rsidP="00297579">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hAnsi="Times New Roman" w:cs="Times New Roman"/>
                <w:color w:val="000000" w:themeColor="text1"/>
                <w:sz w:val="24"/>
                <w:szCs w:val="24"/>
              </w:rPr>
              <w:t>–</w:t>
            </w:r>
            <w:r w:rsidR="00631029" w:rsidRPr="00ED6362">
              <w:rPr>
                <w:rFonts w:ascii="Times New Roman" w:eastAsiaTheme="minorHAnsi" w:hAnsi="Times New Roman" w:cs="Times New Roman"/>
                <w:color w:val="000000" w:themeColor="text1"/>
                <w:kern w:val="0"/>
                <w:sz w:val="24"/>
                <w:szCs w:val="24"/>
              </w:rPr>
              <w:t>1.81</w:t>
            </w:r>
          </w:p>
        </w:tc>
        <w:tc>
          <w:tcPr>
            <w:tcW w:w="1080" w:type="dxa"/>
            <w:tcBorders>
              <w:top w:val="nil"/>
              <w:left w:val="nil"/>
              <w:bottom w:val="single" w:sz="4" w:space="0" w:color="auto"/>
              <w:right w:val="nil"/>
            </w:tcBorders>
            <w:shd w:val="clear" w:color="auto" w:fill="auto"/>
            <w:noWrap/>
            <w:vAlign w:val="bottom"/>
            <w:hideMark/>
          </w:tcPr>
          <w:p w14:paraId="054BF740" w14:textId="77777777" w:rsidR="00631029" w:rsidRPr="00ED6362" w:rsidRDefault="00631029" w:rsidP="00297579">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0.50</w:t>
            </w:r>
          </w:p>
        </w:tc>
        <w:tc>
          <w:tcPr>
            <w:tcW w:w="1080" w:type="dxa"/>
            <w:tcBorders>
              <w:top w:val="nil"/>
              <w:left w:val="nil"/>
              <w:bottom w:val="single" w:sz="4" w:space="0" w:color="auto"/>
              <w:right w:val="nil"/>
            </w:tcBorders>
            <w:shd w:val="clear" w:color="auto" w:fill="auto"/>
            <w:noWrap/>
            <w:vAlign w:val="bottom"/>
            <w:hideMark/>
          </w:tcPr>
          <w:p w14:paraId="4E58F77D" w14:textId="3825341C" w:rsidR="00631029" w:rsidRPr="00ED6362" w:rsidRDefault="0053560C" w:rsidP="00297579">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hAnsi="Times New Roman" w:cs="Times New Roman"/>
                <w:color w:val="000000" w:themeColor="text1"/>
                <w:sz w:val="24"/>
                <w:szCs w:val="24"/>
              </w:rPr>
              <w:t>–</w:t>
            </w:r>
            <w:r w:rsidR="00631029" w:rsidRPr="00ED6362">
              <w:rPr>
                <w:rFonts w:ascii="Times New Roman" w:eastAsiaTheme="minorHAnsi" w:hAnsi="Times New Roman" w:cs="Times New Roman"/>
                <w:color w:val="000000" w:themeColor="text1"/>
                <w:kern w:val="0"/>
                <w:sz w:val="24"/>
                <w:szCs w:val="24"/>
              </w:rPr>
              <w:t>3.63</w:t>
            </w:r>
          </w:p>
        </w:tc>
        <w:tc>
          <w:tcPr>
            <w:tcW w:w="1080" w:type="dxa"/>
            <w:tcBorders>
              <w:top w:val="nil"/>
              <w:left w:val="nil"/>
              <w:bottom w:val="single" w:sz="4" w:space="0" w:color="auto"/>
              <w:right w:val="nil"/>
            </w:tcBorders>
            <w:shd w:val="clear" w:color="auto" w:fill="auto"/>
            <w:noWrap/>
            <w:vAlign w:val="bottom"/>
            <w:hideMark/>
          </w:tcPr>
          <w:p w14:paraId="461B5AD0" w14:textId="77777777" w:rsidR="00631029" w:rsidRPr="00ED6362" w:rsidRDefault="00631029" w:rsidP="00297579">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0.000</w:t>
            </w:r>
          </w:p>
        </w:tc>
        <w:tc>
          <w:tcPr>
            <w:tcW w:w="1080" w:type="dxa"/>
            <w:tcBorders>
              <w:top w:val="nil"/>
              <w:left w:val="nil"/>
              <w:bottom w:val="single" w:sz="4" w:space="0" w:color="auto"/>
              <w:right w:val="nil"/>
            </w:tcBorders>
            <w:shd w:val="clear" w:color="auto" w:fill="auto"/>
            <w:noWrap/>
            <w:vAlign w:val="bottom"/>
            <w:hideMark/>
          </w:tcPr>
          <w:p w14:paraId="2277C6B0" w14:textId="300ABD9A" w:rsidR="00631029" w:rsidRPr="00ED6362" w:rsidRDefault="0053560C" w:rsidP="00297579">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hAnsi="Times New Roman" w:cs="Times New Roman"/>
                <w:color w:val="000000" w:themeColor="text1"/>
                <w:sz w:val="24"/>
                <w:szCs w:val="24"/>
              </w:rPr>
              <w:t>–</w:t>
            </w:r>
            <w:r w:rsidR="00631029" w:rsidRPr="00ED6362">
              <w:rPr>
                <w:rFonts w:ascii="Times New Roman" w:eastAsiaTheme="minorHAnsi" w:hAnsi="Times New Roman" w:cs="Times New Roman"/>
                <w:color w:val="000000" w:themeColor="text1"/>
                <w:kern w:val="0"/>
                <w:sz w:val="24"/>
                <w:szCs w:val="24"/>
              </w:rPr>
              <w:t>3.32</w:t>
            </w:r>
          </w:p>
        </w:tc>
        <w:tc>
          <w:tcPr>
            <w:tcW w:w="1080" w:type="dxa"/>
            <w:tcBorders>
              <w:top w:val="nil"/>
              <w:left w:val="nil"/>
              <w:bottom w:val="single" w:sz="4" w:space="0" w:color="auto"/>
              <w:right w:val="nil"/>
            </w:tcBorders>
            <w:shd w:val="clear" w:color="auto" w:fill="auto"/>
            <w:noWrap/>
            <w:vAlign w:val="bottom"/>
            <w:hideMark/>
          </w:tcPr>
          <w:p w14:paraId="680E21B5" w14:textId="77777777" w:rsidR="00631029" w:rsidRPr="00ED6362" w:rsidRDefault="00631029" w:rsidP="00297579">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-0.85</w:t>
            </w:r>
          </w:p>
        </w:tc>
      </w:tr>
    </w:tbl>
    <w:p w14:paraId="10A8535B" w14:textId="77777777" w:rsidR="0053560C" w:rsidRPr="00ED6362" w:rsidRDefault="0053560C" w:rsidP="00E87D32">
      <w:pPr>
        <w:widowControl/>
        <w:spacing w:line="360" w:lineRule="exact"/>
        <w:jc w:val="left"/>
        <w:rPr>
          <w:rFonts w:ascii="Times New Roman" w:eastAsiaTheme="minorHAnsi" w:hAnsi="Times New Roman" w:cs="Times New Roman"/>
          <w:color w:val="000000" w:themeColor="text1"/>
        </w:rPr>
      </w:pPr>
    </w:p>
    <w:p w14:paraId="3B57D608" w14:textId="76F0D856" w:rsidR="0053560C" w:rsidRPr="00ED6362" w:rsidRDefault="0053560C" w:rsidP="00E87D32">
      <w:pPr>
        <w:widowControl/>
        <w:spacing w:line="360" w:lineRule="exact"/>
        <w:jc w:val="left"/>
        <w:rPr>
          <w:rFonts w:ascii="Times New Roman" w:eastAsiaTheme="minorHAnsi" w:hAnsi="Times New Roman" w:cs="Times New Roman"/>
          <w:color w:val="000000" w:themeColor="text1"/>
        </w:rPr>
        <w:sectPr w:rsidR="0053560C" w:rsidRPr="00ED6362" w:rsidSect="006700AD">
          <w:pgSz w:w="11906" w:h="16838"/>
          <w:pgMar w:top="1440" w:right="1080" w:bottom="1440" w:left="1080" w:header="851" w:footer="227" w:gutter="0"/>
          <w:lnNumType w:countBy="1" w:restart="continuous"/>
          <w:cols w:space="425"/>
          <w:docGrid w:type="lines" w:linePitch="360"/>
        </w:sectPr>
      </w:pPr>
    </w:p>
    <w:p w14:paraId="7BB76C55" w14:textId="4E677193" w:rsidR="005B40A0" w:rsidRPr="00ED6362" w:rsidRDefault="00486E44" w:rsidP="00BE671D">
      <w:pPr>
        <w:spacing w:line="360" w:lineRule="exact"/>
        <w:rPr>
          <w:rFonts w:ascii="Times New Roman" w:eastAsiaTheme="minorHAnsi" w:hAnsi="Times New Roman" w:cs="Times New Roman"/>
          <w:b/>
          <w:color w:val="000000" w:themeColor="text1"/>
          <w:sz w:val="24"/>
        </w:rPr>
      </w:pPr>
      <w:bookmarkStart w:id="3" w:name="_Hlk113871729"/>
      <w:r w:rsidRPr="00ED6362">
        <w:rPr>
          <w:rFonts w:ascii="Times New Roman" w:eastAsiaTheme="minorHAnsi" w:hAnsi="Times New Roman" w:cs="Times New Roman"/>
          <w:b/>
          <w:color w:val="000000" w:themeColor="text1"/>
          <w:sz w:val="24"/>
        </w:rPr>
        <w:lastRenderedPageBreak/>
        <w:t>Appendix S</w:t>
      </w:r>
      <w:r w:rsidR="009E3DB8" w:rsidRPr="00ED6362">
        <w:rPr>
          <w:rFonts w:ascii="Times New Roman" w:eastAsiaTheme="minorHAnsi" w:hAnsi="Times New Roman" w:cs="Times New Roman"/>
          <w:b/>
          <w:color w:val="000000" w:themeColor="text1"/>
          <w:sz w:val="24"/>
        </w:rPr>
        <w:t>4</w:t>
      </w:r>
      <w:r w:rsidR="004127DC" w:rsidRPr="00ED6362">
        <w:rPr>
          <w:rFonts w:ascii="Times New Roman" w:eastAsiaTheme="minorHAnsi" w:hAnsi="Times New Roman" w:cs="Times New Roman"/>
          <w:b/>
          <w:color w:val="000000" w:themeColor="text1"/>
          <w:sz w:val="24"/>
        </w:rPr>
        <w:t>.</w:t>
      </w:r>
      <w:r w:rsidRPr="00ED6362">
        <w:rPr>
          <w:rFonts w:ascii="Times New Roman" w:eastAsiaTheme="minorHAnsi" w:hAnsi="Times New Roman" w:cs="Times New Roman"/>
          <w:b/>
          <w:color w:val="000000" w:themeColor="text1"/>
          <w:sz w:val="24"/>
        </w:rPr>
        <w:t xml:space="preserve"> </w:t>
      </w:r>
      <w:r w:rsidR="00044B15" w:rsidRPr="00ED6362">
        <w:rPr>
          <w:rFonts w:ascii="Times New Roman" w:eastAsiaTheme="minorHAnsi" w:hAnsi="Times New Roman" w:cs="Times New Roman"/>
          <w:b/>
          <w:color w:val="000000" w:themeColor="text1"/>
          <w:kern w:val="0"/>
          <w:sz w:val="24"/>
          <w:szCs w:val="24"/>
        </w:rPr>
        <w:t>Different sets of random effects</w:t>
      </w:r>
    </w:p>
    <w:p w14:paraId="1A823E79" w14:textId="77777777" w:rsidR="00BE671D" w:rsidRPr="00ED6362" w:rsidRDefault="00BE671D" w:rsidP="00BE671D">
      <w:pPr>
        <w:spacing w:line="360" w:lineRule="exact"/>
        <w:rPr>
          <w:rFonts w:ascii="Times New Roman" w:eastAsiaTheme="minorHAnsi" w:hAnsi="Times New Roman" w:cs="Times New Roman"/>
          <w:b/>
          <w:color w:val="000000" w:themeColor="text1"/>
          <w:sz w:val="24"/>
        </w:rPr>
      </w:pPr>
    </w:p>
    <w:bookmarkEnd w:id="3"/>
    <w:p w14:paraId="29405DB3" w14:textId="0B529536" w:rsidR="00486E44" w:rsidRPr="00ED6362" w:rsidRDefault="00044B15" w:rsidP="00E87D32">
      <w:pPr>
        <w:spacing w:afterLines="50" w:after="180" w:line="360" w:lineRule="exact"/>
        <w:rPr>
          <w:rFonts w:ascii="Times New Roman" w:eastAsiaTheme="minorHAnsi" w:hAnsi="Times New Roman" w:cs="Times New Roman"/>
          <w:color w:val="000000" w:themeColor="text1"/>
          <w:sz w:val="24"/>
        </w:rPr>
      </w:pPr>
      <w:r w:rsidRPr="00ED6362">
        <w:rPr>
          <w:rFonts w:ascii="Times New Roman" w:eastAsiaTheme="minorHAnsi" w:hAnsi="Times New Roman" w:cs="Times New Roman"/>
          <w:b/>
          <w:color w:val="000000" w:themeColor="text1"/>
          <w:kern w:val="0"/>
          <w:sz w:val="24"/>
          <w:szCs w:val="24"/>
        </w:rPr>
        <w:t>Table S</w:t>
      </w:r>
      <w:r w:rsidR="009E3DB8" w:rsidRPr="00ED6362">
        <w:rPr>
          <w:rFonts w:ascii="Times New Roman" w:eastAsiaTheme="minorHAnsi" w:hAnsi="Times New Roman" w:cs="Times New Roman"/>
          <w:b/>
          <w:color w:val="000000" w:themeColor="text1"/>
          <w:kern w:val="0"/>
          <w:sz w:val="24"/>
          <w:szCs w:val="24"/>
        </w:rPr>
        <w:t>4</w:t>
      </w:r>
      <w:r w:rsidRPr="00ED6362">
        <w:rPr>
          <w:rFonts w:ascii="Times New Roman" w:eastAsiaTheme="minorHAnsi" w:hAnsi="Times New Roman" w:cs="Times New Roman"/>
          <w:b/>
          <w:color w:val="000000" w:themeColor="text1"/>
          <w:kern w:val="0"/>
          <w:sz w:val="24"/>
          <w:szCs w:val="24"/>
        </w:rPr>
        <w:t>.1.</w:t>
      </w:r>
      <w:r w:rsidRPr="00ED6362">
        <w:rPr>
          <w:rFonts w:ascii="Times New Roman" w:eastAsiaTheme="minorHAnsi" w:hAnsi="Times New Roman" w:cs="Times New Roman"/>
          <w:color w:val="000000" w:themeColor="text1"/>
          <w:kern w:val="0"/>
          <w:sz w:val="24"/>
          <w:szCs w:val="24"/>
        </w:rPr>
        <w:t xml:space="preserve"> Comparison of harvest/non-harvest models accounting for differences among survey sites and survey years as random effects. (a) Only survey site was used as a random intercept, to account for </w:t>
      </w:r>
      <w:proofErr w:type="spellStart"/>
      <w:r w:rsidRPr="00ED6362">
        <w:rPr>
          <w:rFonts w:ascii="Times New Roman" w:eastAsiaTheme="minorHAnsi" w:hAnsi="Times New Roman" w:cs="Times New Roman"/>
          <w:color w:val="000000" w:themeColor="text1"/>
          <w:kern w:val="0"/>
          <w:sz w:val="24"/>
          <w:szCs w:val="24"/>
        </w:rPr>
        <w:t>pseudoreplication</w:t>
      </w:r>
      <w:proofErr w:type="spellEnd"/>
      <w:r w:rsidRPr="00ED6362">
        <w:rPr>
          <w:rFonts w:ascii="Times New Roman" w:eastAsiaTheme="minorHAnsi" w:hAnsi="Times New Roman" w:cs="Times New Roman"/>
          <w:color w:val="000000" w:themeColor="text1"/>
          <w:kern w:val="0"/>
          <w:sz w:val="24"/>
          <w:szCs w:val="24"/>
        </w:rPr>
        <w:t xml:space="preserve"> caused by repeated surveys at the same site (random site effect). (b) Only survey year was used as a random intercept, to account for annual variation in nightjar abundance (random year effect). (c) Both survey site and year were used as random intercepts.</w:t>
      </w:r>
    </w:p>
    <w:tbl>
      <w:tblPr>
        <w:tblW w:w="13759" w:type="dxa"/>
        <w:tblCellMar>
          <w:left w:w="99" w:type="dxa"/>
          <w:right w:w="99" w:type="dxa"/>
        </w:tblCellMar>
        <w:tblLook w:val="04A0" w:firstRow="1" w:lastRow="0" w:firstColumn="1" w:lastColumn="0" w:noHBand="0" w:noVBand="1"/>
      </w:tblPr>
      <w:tblGrid>
        <w:gridCol w:w="560"/>
        <w:gridCol w:w="1740"/>
        <w:gridCol w:w="1080"/>
        <w:gridCol w:w="1080"/>
        <w:gridCol w:w="280"/>
        <w:gridCol w:w="540"/>
        <w:gridCol w:w="1720"/>
        <w:gridCol w:w="1080"/>
        <w:gridCol w:w="1080"/>
        <w:gridCol w:w="209"/>
        <w:gridCol w:w="9"/>
        <w:gridCol w:w="456"/>
        <w:gridCol w:w="9"/>
        <w:gridCol w:w="1727"/>
        <w:gridCol w:w="9"/>
        <w:gridCol w:w="1131"/>
        <w:gridCol w:w="9"/>
        <w:gridCol w:w="1031"/>
        <w:gridCol w:w="9"/>
      </w:tblGrid>
      <w:tr w:rsidR="00ED6362" w:rsidRPr="00ED6362" w14:paraId="58FF1C99" w14:textId="01CC0DE6" w:rsidTr="001A2EA7">
        <w:trPr>
          <w:trHeight w:val="390"/>
        </w:trPr>
        <w:tc>
          <w:tcPr>
            <w:tcW w:w="560" w:type="dxa"/>
            <w:tcBorders>
              <w:top w:val="nil"/>
              <w:left w:val="nil"/>
              <w:bottom w:val="nil"/>
              <w:right w:val="nil"/>
            </w:tcBorders>
            <w:shd w:val="clear" w:color="auto" w:fill="auto"/>
            <w:noWrap/>
            <w:vAlign w:val="bottom"/>
            <w:hideMark/>
          </w:tcPr>
          <w:p w14:paraId="2AB70F82" w14:textId="77777777" w:rsidR="009B2B6D" w:rsidRPr="00ED6362" w:rsidRDefault="009B2B6D" w:rsidP="00BB0BCB">
            <w:pPr>
              <w:widowControl/>
              <w:spacing w:line="300" w:lineRule="exact"/>
              <w:jc w:val="lef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(a)</w:t>
            </w:r>
          </w:p>
        </w:tc>
        <w:tc>
          <w:tcPr>
            <w:tcW w:w="1740" w:type="dxa"/>
            <w:tcBorders>
              <w:top w:val="single" w:sz="4" w:space="0" w:color="auto"/>
              <w:left w:val="nil"/>
              <w:bottom w:val="single" w:sz="8" w:space="0" w:color="auto"/>
              <w:right w:val="nil"/>
            </w:tcBorders>
            <w:shd w:val="clear" w:color="auto" w:fill="auto"/>
            <w:noWrap/>
            <w:vAlign w:val="bottom"/>
            <w:hideMark/>
          </w:tcPr>
          <w:p w14:paraId="4BDAAC1E" w14:textId="77777777" w:rsidR="009B2B6D" w:rsidRPr="00ED6362" w:rsidRDefault="009B2B6D" w:rsidP="00BB0BCB">
            <w:pPr>
              <w:widowControl/>
              <w:spacing w:line="300" w:lineRule="exact"/>
              <w:jc w:val="lef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Fixed effects</w:t>
            </w:r>
          </w:p>
        </w:tc>
        <w:tc>
          <w:tcPr>
            <w:tcW w:w="1080" w:type="dxa"/>
            <w:tcBorders>
              <w:top w:val="single" w:sz="4" w:space="0" w:color="auto"/>
              <w:left w:val="nil"/>
              <w:bottom w:val="single" w:sz="8" w:space="0" w:color="auto"/>
              <w:right w:val="nil"/>
            </w:tcBorders>
            <w:shd w:val="clear" w:color="auto" w:fill="auto"/>
            <w:noWrap/>
            <w:vAlign w:val="bottom"/>
            <w:hideMark/>
          </w:tcPr>
          <w:p w14:paraId="1F09D617" w14:textId="77777777" w:rsidR="009B2B6D" w:rsidRPr="00ED6362" w:rsidRDefault="009B2B6D" w:rsidP="00BB0BCB">
            <w:pPr>
              <w:widowControl/>
              <w:spacing w:line="300" w:lineRule="exact"/>
              <w:jc w:val="lef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Estimate</w:t>
            </w:r>
          </w:p>
        </w:tc>
        <w:tc>
          <w:tcPr>
            <w:tcW w:w="1080" w:type="dxa"/>
            <w:tcBorders>
              <w:top w:val="single" w:sz="4" w:space="0" w:color="auto"/>
              <w:left w:val="nil"/>
              <w:bottom w:val="single" w:sz="8" w:space="0" w:color="auto"/>
              <w:right w:val="nil"/>
            </w:tcBorders>
            <w:shd w:val="clear" w:color="auto" w:fill="auto"/>
            <w:noWrap/>
            <w:vAlign w:val="bottom"/>
            <w:hideMark/>
          </w:tcPr>
          <w:p w14:paraId="5766E601" w14:textId="77777777" w:rsidR="009B2B6D" w:rsidRPr="00ED6362" w:rsidRDefault="009B2B6D" w:rsidP="00BB0BCB">
            <w:pPr>
              <w:widowControl/>
              <w:spacing w:line="300" w:lineRule="exact"/>
              <w:jc w:val="lef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SE</w:t>
            </w:r>
          </w:p>
        </w:tc>
        <w:tc>
          <w:tcPr>
            <w:tcW w:w="280" w:type="dxa"/>
            <w:vMerge w:val="restart"/>
            <w:tcBorders>
              <w:top w:val="nil"/>
              <w:left w:val="nil"/>
              <w:bottom w:val="nil"/>
              <w:right w:val="nil"/>
            </w:tcBorders>
            <w:shd w:val="clear" w:color="auto" w:fill="auto"/>
            <w:noWrap/>
            <w:vAlign w:val="bottom"/>
            <w:hideMark/>
          </w:tcPr>
          <w:p w14:paraId="2192904D" w14:textId="77777777" w:rsidR="009B2B6D" w:rsidRPr="00ED6362" w:rsidRDefault="009B2B6D" w:rsidP="00BB0BCB">
            <w:pPr>
              <w:widowControl/>
              <w:spacing w:line="300" w:lineRule="exact"/>
              <w:jc w:val="left"/>
              <w:rPr>
                <w:rFonts w:ascii="Times New Roman" w:eastAsiaTheme="minorHAnsi" w:hAnsi="Times New Roman" w:cs="Times New Roman"/>
                <w:color w:val="000000" w:themeColor="text1"/>
                <w:kern w:val="0"/>
                <w:sz w:val="24"/>
                <w:szCs w:val="24"/>
              </w:rPr>
            </w:pPr>
          </w:p>
        </w:tc>
        <w:tc>
          <w:tcPr>
            <w:tcW w:w="540" w:type="dxa"/>
            <w:tcBorders>
              <w:top w:val="nil"/>
              <w:left w:val="nil"/>
              <w:bottom w:val="nil"/>
              <w:right w:val="nil"/>
            </w:tcBorders>
            <w:shd w:val="clear" w:color="auto" w:fill="auto"/>
            <w:noWrap/>
            <w:vAlign w:val="bottom"/>
            <w:hideMark/>
          </w:tcPr>
          <w:p w14:paraId="0EB6AEF2" w14:textId="77777777" w:rsidR="009B2B6D" w:rsidRPr="00ED6362" w:rsidRDefault="009B2B6D" w:rsidP="00BB0BCB">
            <w:pPr>
              <w:widowControl/>
              <w:spacing w:line="300" w:lineRule="exact"/>
              <w:jc w:val="lef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(b)</w:t>
            </w:r>
          </w:p>
        </w:tc>
        <w:tc>
          <w:tcPr>
            <w:tcW w:w="1720" w:type="dxa"/>
            <w:tcBorders>
              <w:top w:val="single" w:sz="4" w:space="0" w:color="auto"/>
              <w:left w:val="nil"/>
              <w:bottom w:val="single" w:sz="8" w:space="0" w:color="auto"/>
              <w:right w:val="nil"/>
            </w:tcBorders>
            <w:shd w:val="clear" w:color="auto" w:fill="auto"/>
            <w:noWrap/>
            <w:vAlign w:val="bottom"/>
            <w:hideMark/>
          </w:tcPr>
          <w:p w14:paraId="11622CA5" w14:textId="77777777" w:rsidR="009B2B6D" w:rsidRPr="00ED6362" w:rsidRDefault="009B2B6D" w:rsidP="00BB0BCB">
            <w:pPr>
              <w:widowControl/>
              <w:spacing w:line="300" w:lineRule="exact"/>
              <w:jc w:val="lef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Fixed effects</w:t>
            </w:r>
          </w:p>
        </w:tc>
        <w:tc>
          <w:tcPr>
            <w:tcW w:w="1080" w:type="dxa"/>
            <w:tcBorders>
              <w:top w:val="single" w:sz="4" w:space="0" w:color="auto"/>
              <w:left w:val="nil"/>
              <w:bottom w:val="single" w:sz="8" w:space="0" w:color="auto"/>
              <w:right w:val="nil"/>
            </w:tcBorders>
            <w:shd w:val="clear" w:color="auto" w:fill="auto"/>
            <w:noWrap/>
            <w:vAlign w:val="bottom"/>
            <w:hideMark/>
          </w:tcPr>
          <w:p w14:paraId="7E57684A" w14:textId="77777777" w:rsidR="009B2B6D" w:rsidRPr="00ED6362" w:rsidRDefault="009B2B6D" w:rsidP="00BB0BCB">
            <w:pPr>
              <w:widowControl/>
              <w:spacing w:line="300" w:lineRule="exact"/>
              <w:jc w:val="lef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Estimate</w:t>
            </w:r>
          </w:p>
        </w:tc>
        <w:tc>
          <w:tcPr>
            <w:tcW w:w="1080" w:type="dxa"/>
            <w:tcBorders>
              <w:top w:val="single" w:sz="4" w:space="0" w:color="auto"/>
              <w:left w:val="nil"/>
              <w:bottom w:val="single" w:sz="8" w:space="0" w:color="auto"/>
              <w:right w:val="nil"/>
            </w:tcBorders>
            <w:shd w:val="clear" w:color="auto" w:fill="auto"/>
            <w:noWrap/>
            <w:vAlign w:val="bottom"/>
            <w:hideMark/>
          </w:tcPr>
          <w:p w14:paraId="7A48E17B" w14:textId="77777777" w:rsidR="009B2B6D" w:rsidRPr="00ED6362" w:rsidRDefault="009B2B6D" w:rsidP="00BB0BCB">
            <w:pPr>
              <w:widowControl/>
              <w:spacing w:line="300" w:lineRule="exact"/>
              <w:jc w:val="lef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SE</w:t>
            </w:r>
          </w:p>
        </w:tc>
        <w:tc>
          <w:tcPr>
            <w:tcW w:w="218" w:type="dxa"/>
            <w:gridSpan w:val="2"/>
            <w:vMerge w:val="restart"/>
            <w:tcBorders>
              <w:left w:val="nil"/>
              <w:right w:val="nil"/>
            </w:tcBorders>
          </w:tcPr>
          <w:p w14:paraId="6679D17A" w14:textId="77777777" w:rsidR="009B2B6D" w:rsidRPr="00ED6362" w:rsidRDefault="009B2B6D" w:rsidP="00BB0BCB">
            <w:pPr>
              <w:widowControl/>
              <w:spacing w:line="300" w:lineRule="exact"/>
              <w:jc w:val="left"/>
              <w:rPr>
                <w:rFonts w:ascii="Times New Roman" w:eastAsiaTheme="minorHAnsi" w:hAnsi="Times New Roman" w:cs="Times New Roman"/>
                <w:color w:val="000000" w:themeColor="text1"/>
                <w:kern w:val="0"/>
                <w:sz w:val="24"/>
                <w:szCs w:val="24"/>
              </w:rPr>
            </w:pPr>
          </w:p>
        </w:tc>
        <w:tc>
          <w:tcPr>
            <w:tcW w:w="465" w:type="dxa"/>
            <w:gridSpan w:val="2"/>
            <w:tcBorders>
              <w:top w:val="nil"/>
              <w:left w:val="nil"/>
              <w:bottom w:val="nil"/>
              <w:right w:val="nil"/>
            </w:tcBorders>
            <w:shd w:val="clear" w:color="auto" w:fill="auto"/>
            <w:vAlign w:val="bottom"/>
          </w:tcPr>
          <w:p w14:paraId="0A437752" w14:textId="3AC13E1C" w:rsidR="009B2B6D" w:rsidRPr="00ED6362" w:rsidRDefault="009B2B6D" w:rsidP="00BB0BCB">
            <w:pPr>
              <w:widowControl/>
              <w:spacing w:line="300" w:lineRule="exact"/>
              <w:jc w:val="lef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(c)</w:t>
            </w:r>
          </w:p>
        </w:tc>
        <w:tc>
          <w:tcPr>
            <w:tcW w:w="1736" w:type="dxa"/>
            <w:gridSpan w:val="2"/>
            <w:tcBorders>
              <w:top w:val="single" w:sz="4" w:space="0" w:color="auto"/>
              <w:left w:val="nil"/>
              <w:bottom w:val="single" w:sz="8" w:space="0" w:color="auto"/>
              <w:right w:val="nil"/>
            </w:tcBorders>
            <w:shd w:val="clear" w:color="auto" w:fill="auto"/>
            <w:vAlign w:val="bottom"/>
          </w:tcPr>
          <w:p w14:paraId="14F93B45" w14:textId="227896A9" w:rsidR="009B2B6D" w:rsidRPr="00ED6362" w:rsidRDefault="009B2B6D" w:rsidP="00BB0BCB">
            <w:pPr>
              <w:widowControl/>
              <w:spacing w:line="300" w:lineRule="exact"/>
              <w:jc w:val="lef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Fixed effects</w:t>
            </w:r>
          </w:p>
        </w:tc>
        <w:tc>
          <w:tcPr>
            <w:tcW w:w="1140" w:type="dxa"/>
            <w:gridSpan w:val="2"/>
            <w:tcBorders>
              <w:top w:val="single" w:sz="4" w:space="0" w:color="auto"/>
              <w:left w:val="nil"/>
              <w:bottom w:val="single" w:sz="8" w:space="0" w:color="auto"/>
              <w:right w:val="nil"/>
            </w:tcBorders>
            <w:shd w:val="clear" w:color="auto" w:fill="auto"/>
            <w:vAlign w:val="bottom"/>
          </w:tcPr>
          <w:p w14:paraId="4C400AFE" w14:textId="073886BF" w:rsidR="009B2B6D" w:rsidRPr="00ED6362" w:rsidRDefault="009B2B6D" w:rsidP="00BB0BCB">
            <w:pPr>
              <w:widowControl/>
              <w:spacing w:line="300" w:lineRule="exact"/>
              <w:jc w:val="lef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Estimate</w:t>
            </w:r>
          </w:p>
        </w:tc>
        <w:tc>
          <w:tcPr>
            <w:tcW w:w="1040" w:type="dxa"/>
            <w:gridSpan w:val="2"/>
            <w:tcBorders>
              <w:top w:val="single" w:sz="4" w:space="0" w:color="auto"/>
              <w:left w:val="nil"/>
              <w:bottom w:val="single" w:sz="8" w:space="0" w:color="auto"/>
              <w:right w:val="nil"/>
            </w:tcBorders>
            <w:shd w:val="clear" w:color="auto" w:fill="auto"/>
            <w:vAlign w:val="bottom"/>
          </w:tcPr>
          <w:p w14:paraId="0C3DD799" w14:textId="1E960D74" w:rsidR="009B2B6D" w:rsidRPr="00ED6362" w:rsidRDefault="009B2B6D" w:rsidP="00BB0BCB">
            <w:pPr>
              <w:widowControl/>
              <w:spacing w:line="300" w:lineRule="exact"/>
              <w:jc w:val="lef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SE</w:t>
            </w:r>
          </w:p>
        </w:tc>
      </w:tr>
      <w:tr w:rsidR="00ED6362" w:rsidRPr="00ED6362" w14:paraId="55464392" w14:textId="3B84AE0D" w:rsidTr="001A2EA7">
        <w:trPr>
          <w:trHeight w:val="375"/>
        </w:trPr>
        <w:tc>
          <w:tcPr>
            <w:tcW w:w="560" w:type="dxa"/>
            <w:vMerge w:val="restart"/>
            <w:tcBorders>
              <w:top w:val="nil"/>
              <w:left w:val="nil"/>
              <w:bottom w:val="nil"/>
              <w:right w:val="nil"/>
            </w:tcBorders>
            <w:shd w:val="clear" w:color="auto" w:fill="auto"/>
            <w:noWrap/>
            <w:vAlign w:val="bottom"/>
            <w:hideMark/>
          </w:tcPr>
          <w:p w14:paraId="4DF90F98" w14:textId="77777777" w:rsidR="009B2B6D" w:rsidRPr="00ED6362" w:rsidRDefault="009B2B6D" w:rsidP="00BB0BCB">
            <w:pPr>
              <w:widowControl/>
              <w:spacing w:line="300" w:lineRule="exact"/>
              <w:jc w:val="left"/>
              <w:rPr>
                <w:rFonts w:ascii="Times New Roman" w:eastAsiaTheme="minorHAnsi" w:hAnsi="Times New Roman" w:cs="Times New Roman"/>
                <w:color w:val="000000" w:themeColor="text1"/>
                <w:kern w:val="0"/>
                <w:sz w:val="24"/>
                <w:szCs w:val="24"/>
              </w:rPr>
            </w:pPr>
          </w:p>
        </w:tc>
        <w:tc>
          <w:tcPr>
            <w:tcW w:w="1740" w:type="dxa"/>
            <w:tcBorders>
              <w:top w:val="single" w:sz="8" w:space="0" w:color="auto"/>
              <w:left w:val="nil"/>
              <w:bottom w:val="nil"/>
              <w:right w:val="nil"/>
            </w:tcBorders>
            <w:shd w:val="clear" w:color="auto" w:fill="auto"/>
            <w:noWrap/>
            <w:vAlign w:val="bottom"/>
            <w:hideMark/>
          </w:tcPr>
          <w:p w14:paraId="66D81747" w14:textId="77777777" w:rsidR="009B2B6D" w:rsidRPr="00ED6362" w:rsidRDefault="009B2B6D" w:rsidP="00BB0BCB">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Intercept</w:t>
            </w:r>
          </w:p>
        </w:tc>
        <w:tc>
          <w:tcPr>
            <w:tcW w:w="1080" w:type="dxa"/>
            <w:tcBorders>
              <w:top w:val="nil"/>
              <w:left w:val="nil"/>
              <w:bottom w:val="nil"/>
              <w:right w:val="nil"/>
            </w:tcBorders>
            <w:shd w:val="clear" w:color="auto" w:fill="auto"/>
            <w:noWrap/>
            <w:vAlign w:val="bottom"/>
            <w:hideMark/>
          </w:tcPr>
          <w:p w14:paraId="0B01EF90" w14:textId="2E3DC3EF" w:rsidR="009B2B6D" w:rsidRPr="00ED6362" w:rsidRDefault="009B2B6D" w:rsidP="00BB0BCB">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sz w:val="24"/>
                <w:szCs w:val="24"/>
              </w:rPr>
              <w:t>–</w:t>
            </w:r>
            <w:r w:rsidRPr="00ED6362">
              <w:rPr>
                <w:rFonts w:ascii="Times New Roman" w:eastAsiaTheme="minorHAnsi" w:hAnsi="Times New Roman" w:cs="Times New Roman"/>
                <w:color w:val="000000" w:themeColor="text1"/>
                <w:kern w:val="0"/>
                <w:sz w:val="24"/>
                <w:szCs w:val="24"/>
              </w:rPr>
              <w:t>6.37</w:t>
            </w:r>
          </w:p>
        </w:tc>
        <w:tc>
          <w:tcPr>
            <w:tcW w:w="1080" w:type="dxa"/>
            <w:tcBorders>
              <w:top w:val="nil"/>
              <w:left w:val="nil"/>
              <w:bottom w:val="nil"/>
              <w:right w:val="nil"/>
            </w:tcBorders>
            <w:shd w:val="clear" w:color="auto" w:fill="auto"/>
            <w:noWrap/>
            <w:vAlign w:val="bottom"/>
            <w:hideMark/>
          </w:tcPr>
          <w:p w14:paraId="645028F3" w14:textId="77777777" w:rsidR="009B2B6D" w:rsidRPr="00ED6362" w:rsidRDefault="009B2B6D" w:rsidP="00BB0BCB">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1.12</w:t>
            </w:r>
          </w:p>
        </w:tc>
        <w:tc>
          <w:tcPr>
            <w:tcW w:w="280" w:type="dxa"/>
            <w:vMerge/>
            <w:tcBorders>
              <w:top w:val="nil"/>
              <w:left w:val="nil"/>
              <w:bottom w:val="nil"/>
              <w:right w:val="nil"/>
            </w:tcBorders>
            <w:vAlign w:val="center"/>
            <w:hideMark/>
          </w:tcPr>
          <w:p w14:paraId="723FD09C" w14:textId="77777777" w:rsidR="009B2B6D" w:rsidRPr="00ED6362" w:rsidRDefault="009B2B6D" w:rsidP="00BB0BCB">
            <w:pPr>
              <w:widowControl/>
              <w:spacing w:line="300" w:lineRule="exact"/>
              <w:jc w:val="left"/>
              <w:rPr>
                <w:rFonts w:ascii="Times New Roman" w:eastAsiaTheme="minorHAnsi" w:hAnsi="Times New Roman" w:cs="Times New Roman"/>
                <w:color w:val="000000" w:themeColor="text1"/>
                <w:kern w:val="0"/>
                <w:sz w:val="24"/>
                <w:szCs w:val="24"/>
              </w:rPr>
            </w:pPr>
          </w:p>
        </w:tc>
        <w:tc>
          <w:tcPr>
            <w:tcW w:w="540" w:type="dxa"/>
            <w:vMerge w:val="restart"/>
            <w:tcBorders>
              <w:top w:val="nil"/>
              <w:left w:val="nil"/>
              <w:bottom w:val="nil"/>
              <w:right w:val="nil"/>
            </w:tcBorders>
            <w:shd w:val="clear" w:color="auto" w:fill="auto"/>
            <w:noWrap/>
            <w:vAlign w:val="bottom"/>
            <w:hideMark/>
          </w:tcPr>
          <w:p w14:paraId="1532E4D0" w14:textId="77777777" w:rsidR="009B2B6D" w:rsidRPr="00ED6362" w:rsidRDefault="009B2B6D" w:rsidP="00BB0BCB">
            <w:pPr>
              <w:widowControl/>
              <w:spacing w:line="300" w:lineRule="exact"/>
              <w:jc w:val="right"/>
              <w:rPr>
                <w:rFonts w:ascii="Times New Roman" w:eastAsiaTheme="minorHAnsi" w:hAnsi="Times New Roman" w:cs="Times New Roman"/>
                <w:color w:val="000000" w:themeColor="text1"/>
                <w:kern w:val="0"/>
                <w:sz w:val="24"/>
                <w:szCs w:val="24"/>
              </w:rPr>
            </w:pPr>
          </w:p>
        </w:tc>
        <w:tc>
          <w:tcPr>
            <w:tcW w:w="1720" w:type="dxa"/>
            <w:tcBorders>
              <w:top w:val="single" w:sz="8" w:space="0" w:color="auto"/>
              <w:left w:val="nil"/>
              <w:bottom w:val="nil"/>
              <w:right w:val="nil"/>
            </w:tcBorders>
            <w:shd w:val="clear" w:color="auto" w:fill="auto"/>
            <w:noWrap/>
            <w:vAlign w:val="bottom"/>
            <w:hideMark/>
          </w:tcPr>
          <w:p w14:paraId="5C80C804" w14:textId="77777777" w:rsidR="009B2B6D" w:rsidRPr="00ED6362" w:rsidRDefault="009B2B6D" w:rsidP="00BB0BCB">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Intercept</w:t>
            </w:r>
          </w:p>
        </w:tc>
        <w:tc>
          <w:tcPr>
            <w:tcW w:w="1080" w:type="dxa"/>
            <w:tcBorders>
              <w:top w:val="nil"/>
              <w:left w:val="nil"/>
              <w:bottom w:val="nil"/>
              <w:right w:val="nil"/>
            </w:tcBorders>
            <w:shd w:val="clear" w:color="auto" w:fill="auto"/>
            <w:noWrap/>
            <w:vAlign w:val="bottom"/>
            <w:hideMark/>
          </w:tcPr>
          <w:p w14:paraId="53863418" w14:textId="402D671A" w:rsidR="009B2B6D" w:rsidRPr="00ED6362" w:rsidRDefault="009B2B6D" w:rsidP="00BB0BCB">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sz w:val="24"/>
                <w:szCs w:val="24"/>
              </w:rPr>
              <w:t>–</w:t>
            </w:r>
            <w:r w:rsidRPr="00ED6362">
              <w:rPr>
                <w:rFonts w:ascii="Times New Roman" w:eastAsiaTheme="minorHAnsi" w:hAnsi="Times New Roman" w:cs="Times New Roman"/>
                <w:color w:val="000000" w:themeColor="text1"/>
                <w:kern w:val="0"/>
                <w:sz w:val="24"/>
                <w:szCs w:val="24"/>
              </w:rPr>
              <w:t>6.22</w:t>
            </w:r>
          </w:p>
        </w:tc>
        <w:tc>
          <w:tcPr>
            <w:tcW w:w="1080" w:type="dxa"/>
            <w:tcBorders>
              <w:top w:val="nil"/>
              <w:left w:val="nil"/>
              <w:bottom w:val="nil"/>
              <w:right w:val="nil"/>
            </w:tcBorders>
            <w:shd w:val="clear" w:color="auto" w:fill="auto"/>
            <w:noWrap/>
            <w:vAlign w:val="bottom"/>
            <w:hideMark/>
          </w:tcPr>
          <w:p w14:paraId="5E89531C" w14:textId="77777777" w:rsidR="009B2B6D" w:rsidRPr="00ED6362" w:rsidRDefault="009B2B6D" w:rsidP="00BB0BCB">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0.92</w:t>
            </w:r>
          </w:p>
        </w:tc>
        <w:tc>
          <w:tcPr>
            <w:tcW w:w="218" w:type="dxa"/>
            <w:gridSpan w:val="2"/>
            <w:vMerge/>
            <w:tcBorders>
              <w:left w:val="nil"/>
              <w:right w:val="nil"/>
            </w:tcBorders>
          </w:tcPr>
          <w:p w14:paraId="6BAD838B" w14:textId="77777777" w:rsidR="009B2B6D" w:rsidRPr="00ED6362" w:rsidRDefault="009B2B6D" w:rsidP="00BB0BCB">
            <w:pPr>
              <w:widowControl/>
              <w:spacing w:line="300" w:lineRule="exact"/>
              <w:jc w:val="right"/>
              <w:rPr>
                <w:rFonts w:ascii="Times New Roman" w:eastAsiaTheme="minorHAnsi" w:hAnsi="Times New Roman" w:cs="Times New Roman"/>
                <w:color w:val="000000" w:themeColor="text1"/>
                <w:kern w:val="0"/>
                <w:sz w:val="24"/>
                <w:szCs w:val="24"/>
              </w:rPr>
            </w:pPr>
          </w:p>
        </w:tc>
        <w:tc>
          <w:tcPr>
            <w:tcW w:w="465" w:type="dxa"/>
            <w:gridSpan w:val="2"/>
            <w:vMerge w:val="restart"/>
            <w:tcBorders>
              <w:top w:val="nil"/>
              <w:left w:val="nil"/>
              <w:right w:val="nil"/>
            </w:tcBorders>
            <w:shd w:val="clear" w:color="auto" w:fill="auto"/>
            <w:vAlign w:val="bottom"/>
          </w:tcPr>
          <w:p w14:paraId="51C860A3" w14:textId="77777777" w:rsidR="009B2B6D" w:rsidRPr="00ED6362" w:rsidRDefault="009B2B6D" w:rsidP="00BB0BCB">
            <w:pPr>
              <w:widowControl/>
              <w:spacing w:line="300" w:lineRule="exact"/>
              <w:jc w:val="right"/>
              <w:rPr>
                <w:rFonts w:ascii="Times New Roman" w:eastAsiaTheme="minorHAnsi" w:hAnsi="Times New Roman" w:cs="Times New Roman"/>
                <w:color w:val="000000" w:themeColor="text1"/>
                <w:kern w:val="0"/>
                <w:sz w:val="24"/>
                <w:szCs w:val="24"/>
              </w:rPr>
            </w:pPr>
          </w:p>
        </w:tc>
        <w:tc>
          <w:tcPr>
            <w:tcW w:w="1736" w:type="dxa"/>
            <w:gridSpan w:val="2"/>
            <w:tcBorders>
              <w:top w:val="single" w:sz="8" w:space="0" w:color="auto"/>
              <w:left w:val="nil"/>
              <w:bottom w:val="nil"/>
              <w:right w:val="nil"/>
            </w:tcBorders>
            <w:shd w:val="clear" w:color="auto" w:fill="auto"/>
            <w:vAlign w:val="bottom"/>
          </w:tcPr>
          <w:p w14:paraId="5A54A583" w14:textId="7D8EDA3A" w:rsidR="009B2B6D" w:rsidRPr="00ED6362" w:rsidRDefault="009B2B6D" w:rsidP="00BB0BCB">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Intercept</w:t>
            </w:r>
          </w:p>
        </w:tc>
        <w:tc>
          <w:tcPr>
            <w:tcW w:w="1140" w:type="dxa"/>
            <w:gridSpan w:val="2"/>
            <w:tcBorders>
              <w:top w:val="nil"/>
              <w:left w:val="nil"/>
              <w:bottom w:val="nil"/>
              <w:right w:val="nil"/>
            </w:tcBorders>
            <w:shd w:val="clear" w:color="auto" w:fill="auto"/>
            <w:vAlign w:val="bottom"/>
          </w:tcPr>
          <w:p w14:paraId="25F92898" w14:textId="6C56E106" w:rsidR="009B2B6D" w:rsidRPr="00ED6362" w:rsidRDefault="009B2B6D" w:rsidP="00BB0BCB">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sz w:val="24"/>
                <w:szCs w:val="24"/>
              </w:rPr>
              <w:t>–</w:t>
            </w:r>
            <w:r w:rsidRPr="00ED6362">
              <w:rPr>
                <w:rFonts w:ascii="Times New Roman" w:eastAsiaTheme="minorHAnsi" w:hAnsi="Times New Roman" w:cs="Times New Roman"/>
                <w:color w:val="000000" w:themeColor="text1"/>
                <w:kern w:val="0"/>
                <w:sz w:val="24"/>
                <w:szCs w:val="24"/>
              </w:rPr>
              <w:t>6.37</w:t>
            </w:r>
          </w:p>
        </w:tc>
        <w:tc>
          <w:tcPr>
            <w:tcW w:w="1040" w:type="dxa"/>
            <w:gridSpan w:val="2"/>
            <w:tcBorders>
              <w:top w:val="nil"/>
              <w:left w:val="nil"/>
              <w:bottom w:val="nil"/>
              <w:right w:val="nil"/>
            </w:tcBorders>
            <w:shd w:val="clear" w:color="auto" w:fill="auto"/>
            <w:vAlign w:val="bottom"/>
          </w:tcPr>
          <w:p w14:paraId="6C15EC4C" w14:textId="5C038A0E" w:rsidR="009B2B6D" w:rsidRPr="00ED6362" w:rsidRDefault="009B2B6D" w:rsidP="00BB0BCB">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1.12</w:t>
            </w:r>
          </w:p>
        </w:tc>
      </w:tr>
      <w:tr w:rsidR="00ED6362" w:rsidRPr="00ED6362" w14:paraId="3A0AA694" w14:textId="20170A62" w:rsidTr="001A2EA7">
        <w:trPr>
          <w:trHeight w:val="375"/>
        </w:trPr>
        <w:tc>
          <w:tcPr>
            <w:tcW w:w="560" w:type="dxa"/>
            <w:vMerge/>
            <w:tcBorders>
              <w:top w:val="nil"/>
              <w:left w:val="nil"/>
              <w:bottom w:val="nil"/>
              <w:right w:val="nil"/>
            </w:tcBorders>
            <w:vAlign w:val="center"/>
            <w:hideMark/>
          </w:tcPr>
          <w:p w14:paraId="039B0F2F" w14:textId="77777777" w:rsidR="009B2B6D" w:rsidRPr="00ED6362" w:rsidRDefault="009B2B6D" w:rsidP="00BB0BCB">
            <w:pPr>
              <w:widowControl/>
              <w:spacing w:line="300" w:lineRule="exact"/>
              <w:jc w:val="left"/>
              <w:rPr>
                <w:rFonts w:ascii="Times New Roman" w:eastAsiaTheme="minorHAnsi" w:hAnsi="Times New Roman" w:cs="Times New Roman"/>
                <w:color w:val="000000" w:themeColor="text1"/>
                <w:kern w:val="0"/>
                <w:sz w:val="24"/>
                <w:szCs w:val="24"/>
              </w:rPr>
            </w:pPr>
          </w:p>
        </w:tc>
        <w:tc>
          <w:tcPr>
            <w:tcW w:w="1740" w:type="dxa"/>
            <w:tcBorders>
              <w:top w:val="nil"/>
              <w:left w:val="nil"/>
              <w:bottom w:val="nil"/>
              <w:right w:val="nil"/>
            </w:tcBorders>
            <w:shd w:val="clear" w:color="auto" w:fill="auto"/>
            <w:noWrap/>
            <w:vAlign w:val="bottom"/>
            <w:hideMark/>
          </w:tcPr>
          <w:p w14:paraId="6EA23B10" w14:textId="77777777" w:rsidR="009B2B6D" w:rsidRPr="00ED6362" w:rsidRDefault="009B2B6D" w:rsidP="00BB0BCB">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Harvest</w:t>
            </w:r>
          </w:p>
        </w:tc>
        <w:tc>
          <w:tcPr>
            <w:tcW w:w="1080" w:type="dxa"/>
            <w:tcBorders>
              <w:top w:val="nil"/>
              <w:left w:val="nil"/>
              <w:bottom w:val="nil"/>
              <w:right w:val="nil"/>
            </w:tcBorders>
            <w:shd w:val="clear" w:color="auto" w:fill="auto"/>
            <w:noWrap/>
            <w:vAlign w:val="bottom"/>
            <w:hideMark/>
          </w:tcPr>
          <w:p w14:paraId="60C0CF78" w14:textId="77777777" w:rsidR="009B2B6D" w:rsidRPr="00ED6362" w:rsidRDefault="009B2B6D" w:rsidP="00BB0BCB">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1.47</w:t>
            </w:r>
          </w:p>
        </w:tc>
        <w:tc>
          <w:tcPr>
            <w:tcW w:w="1080" w:type="dxa"/>
            <w:tcBorders>
              <w:top w:val="nil"/>
              <w:left w:val="nil"/>
              <w:bottom w:val="nil"/>
              <w:right w:val="nil"/>
            </w:tcBorders>
            <w:shd w:val="clear" w:color="auto" w:fill="auto"/>
            <w:noWrap/>
            <w:vAlign w:val="bottom"/>
            <w:hideMark/>
          </w:tcPr>
          <w:p w14:paraId="5FE415C5" w14:textId="77777777" w:rsidR="009B2B6D" w:rsidRPr="00ED6362" w:rsidRDefault="009B2B6D" w:rsidP="00BB0BCB">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0.86</w:t>
            </w:r>
          </w:p>
        </w:tc>
        <w:tc>
          <w:tcPr>
            <w:tcW w:w="280" w:type="dxa"/>
            <w:vMerge/>
            <w:tcBorders>
              <w:top w:val="nil"/>
              <w:left w:val="nil"/>
              <w:bottom w:val="nil"/>
              <w:right w:val="nil"/>
            </w:tcBorders>
            <w:vAlign w:val="center"/>
            <w:hideMark/>
          </w:tcPr>
          <w:p w14:paraId="4C2404FA" w14:textId="77777777" w:rsidR="009B2B6D" w:rsidRPr="00ED6362" w:rsidRDefault="009B2B6D" w:rsidP="00BB0BCB">
            <w:pPr>
              <w:widowControl/>
              <w:spacing w:line="300" w:lineRule="exact"/>
              <w:jc w:val="left"/>
              <w:rPr>
                <w:rFonts w:ascii="Times New Roman" w:eastAsiaTheme="minorHAnsi" w:hAnsi="Times New Roman" w:cs="Times New Roman"/>
                <w:color w:val="000000" w:themeColor="text1"/>
                <w:kern w:val="0"/>
                <w:sz w:val="24"/>
                <w:szCs w:val="24"/>
              </w:rPr>
            </w:pPr>
          </w:p>
        </w:tc>
        <w:tc>
          <w:tcPr>
            <w:tcW w:w="540" w:type="dxa"/>
            <w:vMerge/>
            <w:tcBorders>
              <w:top w:val="nil"/>
              <w:left w:val="nil"/>
              <w:bottom w:val="nil"/>
              <w:right w:val="nil"/>
            </w:tcBorders>
            <w:vAlign w:val="center"/>
            <w:hideMark/>
          </w:tcPr>
          <w:p w14:paraId="1CDFBF91" w14:textId="77777777" w:rsidR="009B2B6D" w:rsidRPr="00ED6362" w:rsidRDefault="009B2B6D" w:rsidP="00BB0BCB">
            <w:pPr>
              <w:widowControl/>
              <w:spacing w:line="300" w:lineRule="exact"/>
              <w:jc w:val="left"/>
              <w:rPr>
                <w:rFonts w:ascii="Times New Roman" w:eastAsiaTheme="minorHAnsi" w:hAnsi="Times New Roman" w:cs="Times New Roman"/>
                <w:color w:val="000000" w:themeColor="text1"/>
                <w:kern w:val="0"/>
                <w:sz w:val="24"/>
                <w:szCs w:val="24"/>
              </w:rPr>
            </w:pPr>
          </w:p>
        </w:tc>
        <w:tc>
          <w:tcPr>
            <w:tcW w:w="1720" w:type="dxa"/>
            <w:tcBorders>
              <w:top w:val="nil"/>
              <w:left w:val="nil"/>
              <w:bottom w:val="nil"/>
              <w:right w:val="nil"/>
            </w:tcBorders>
            <w:shd w:val="clear" w:color="auto" w:fill="auto"/>
            <w:noWrap/>
            <w:vAlign w:val="bottom"/>
            <w:hideMark/>
          </w:tcPr>
          <w:p w14:paraId="4EC4E1DC" w14:textId="77777777" w:rsidR="009B2B6D" w:rsidRPr="00ED6362" w:rsidRDefault="009B2B6D" w:rsidP="00BB0BCB">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Harvest</w:t>
            </w:r>
          </w:p>
        </w:tc>
        <w:tc>
          <w:tcPr>
            <w:tcW w:w="1080" w:type="dxa"/>
            <w:tcBorders>
              <w:top w:val="nil"/>
              <w:left w:val="nil"/>
              <w:bottom w:val="nil"/>
              <w:right w:val="nil"/>
            </w:tcBorders>
            <w:shd w:val="clear" w:color="auto" w:fill="auto"/>
            <w:noWrap/>
            <w:vAlign w:val="bottom"/>
            <w:hideMark/>
          </w:tcPr>
          <w:p w14:paraId="721999FF" w14:textId="77777777" w:rsidR="009B2B6D" w:rsidRPr="00ED6362" w:rsidRDefault="009B2B6D" w:rsidP="00BB0BCB">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1.43</w:t>
            </w:r>
          </w:p>
        </w:tc>
        <w:tc>
          <w:tcPr>
            <w:tcW w:w="1080" w:type="dxa"/>
            <w:tcBorders>
              <w:top w:val="nil"/>
              <w:left w:val="nil"/>
              <w:bottom w:val="nil"/>
              <w:right w:val="nil"/>
            </w:tcBorders>
            <w:shd w:val="clear" w:color="auto" w:fill="auto"/>
            <w:noWrap/>
            <w:vAlign w:val="bottom"/>
            <w:hideMark/>
          </w:tcPr>
          <w:p w14:paraId="5B35CD1D" w14:textId="77777777" w:rsidR="009B2B6D" w:rsidRPr="00ED6362" w:rsidRDefault="009B2B6D" w:rsidP="00BB0BCB">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0.72</w:t>
            </w:r>
          </w:p>
        </w:tc>
        <w:tc>
          <w:tcPr>
            <w:tcW w:w="218" w:type="dxa"/>
            <w:gridSpan w:val="2"/>
            <w:vMerge/>
            <w:tcBorders>
              <w:left w:val="nil"/>
              <w:right w:val="nil"/>
            </w:tcBorders>
          </w:tcPr>
          <w:p w14:paraId="5A72AB17" w14:textId="77777777" w:rsidR="009B2B6D" w:rsidRPr="00ED6362" w:rsidRDefault="009B2B6D" w:rsidP="00BB0BCB">
            <w:pPr>
              <w:widowControl/>
              <w:spacing w:line="300" w:lineRule="exact"/>
              <w:jc w:val="right"/>
              <w:rPr>
                <w:rFonts w:ascii="Times New Roman" w:eastAsiaTheme="minorHAnsi" w:hAnsi="Times New Roman" w:cs="Times New Roman"/>
                <w:color w:val="000000" w:themeColor="text1"/>
                <w:kern w:val="0"/>
                <w:sz w:val="24"/>
                <w:szCs w:val="24"/>
              </w:rPr>
            </w:pPr>
          </w:p>
        </w:tc>
        <w:tc>
          <w:tcPr>
            <w:tcW w:w="465" w:type="dxa"/>
            <w:gridSpan w:val="2"/>
            <w:vMerge/>
            <w:tcBorders>
              <w:left w:val="nil"/>
              <w:right w:val="nil"/>
            </w:tcBorders>
            <w:vAlign w:val="center"/>
          </w:tcPr>
          <w:p w14:paraId="48DACD47" w14:textId="77777777" w:rsidR="009B2B6D" w:rsidRPr="00ED6362" w:rsidRDefault="009B2B6D" w:rsidP="00BB0BCB">
            <w:pPr>
              <w:widowControl/>
              <w:spacing w:line="300" w:lineRule="exact"/>
              <w:jc w:val="right"/>
              <w:rPr>
                <w:rFonts w:ascii="Times New Roman" w:eastAsiaTheme="minorHAnsi" w:hAnsi="Times New Roman" w:cs="Times New Roman"/>
                <w:color w:val="000000" w:themeColor="text1"/>
                <w:kern w:val="0"/>
                <w:sz w:val="24"/>
                <w:szCs w:val="24"/>
              </w:rPr>
            </w:pPr>
          </w:p>
        </w:tc>
        <w:tc>
          <w:tcPr>
            <w:tcW w:w="1736" w:type="dxa"/>
            <w:gridSpan w:val="2"/>
            <w:tcBorders>
              <w:top w:val="nil"/>
              <w:left w:val="nil"/>
              <w:bottom w:val="nil"/>
              <w:right w:val="nil"/>
            </w:tcBorders>
            <w:shd w:val="clear" w:color="auto" w:fill="auto"/>
            <w:vAlign w:val="bottom"/>
          </w:tcPr>
          <w:p w14:paraId="50CB2318" w14:textId="0ED42410" w:rsidR="009B2B6D" w:rsidRPr="00ED6362" w:rsidRDefault="009B2B6D" w:rsidP="00BB0BCB">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Harvest</w:t>
            </w:r>
          </w:p>
        </w:tc>
        <w:tc>
          <w:tcPr>
            <w:tcW w:w="1140" w:type="dxa"/>
            <w:gridSpan w:val="2"/>
            <w:tcBorders>
              <w:top w:val="nil"/>
              <w:left w:val="nil"/>
              <w:bottom w:val="nil"/>
              <w:right w:val="nil"/>
            </w:tcBorders>
            <w:shd w:val="clear" w:color="auto" w:fill="auto"/>
            <w:vAlign w:val="bottom"/>
          </w:tcPr>
          <w:p w14:paraId="577D0AC1" w14:textId="7B783FA4" w:rsidR="009B2B6D" w:rsidRPr="00ED6362" w:rsidRDefault="009B2B6D" w:rsidP="00BB0BCB">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1.47</w:t>
            </w:r>
          </w:p>
        </w:tc>
        <w:tc>
          <w:tcPr>
            <w:tcW w:w="1040" w:type="dxa"/>
            <w:gridSpan w:val="2"/>
            <w:tcBorders>
              <w:top w:val="nil"/>
              <w:left w:val="nil"/>
              <w:bottom w:val="nil"/>
              <w:right w:val="nil"/>
            </w:tcBorders>
            <w:shd w:val="clear" w:color="auto" w:fill="auto"/>
            <w:vAlign w:val="bottom"/>
          </w:tcPr>
          <w:p w14:paraId="2EF6254C" w14:textId="4F2E81DF" w:rsidR="009B2B6D" w:rsidRPr="00ED6362" w:rsidRDefault="009B2B6D" w:rsidP="00BB0BCB">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0.86</w:t>
            </w:r>
          </w:p>
        </w:tc>
      </w:tr>
      <w:tr w:rsidR="00ED6362" w:rsidRPr="00ED6362" w14:paraId="5FD974D1" w14:textId="3401AA54" w:rsidTr="001A2EA7">
        <w:trPr>
          <w:trHeight w:val="390"/>
        </w:trPr>
        <w:tc>
          <w:tcPr>
            <w:tcW w:w="560" w:type="dxa"/>
            <w:vMerge/>
            <w:tcBorders>
              <w:top w:val="nil"/>
              <w:left w:val="nil"/>
              <w:bottom w:val="nil"/>
              <w:right w:val="nil"/>
            </w:tcBorders>
            <w:vAlign w:val="center"/>
            <w:hideMark/>
          </w:tcPr>
          <w:p w14:paraId="45A55BD3" w14:textId="77777777" w:rsidR="009B2B6D" w:rsidRPr="00ED6362" w:rsidRDefault="009B2B6D" w:rsidP="00BB0BCB">
            <w:pPr>
              <w:widowControl/>
              <w:spacing w:line="300" w:lineRule="exact"/>
              <w:jc w:val="left"/>
              <w:rPr>
                <w:rFonts w:ascii="Times New Roman" w:eastAsiaTheme="minorHAnsi" w:hAnsi="Times New Roman" w:cs="Times New Roman"/>
                <w:color w:val="000000" w:themeColor="text1"/>
                <w:kern w:val="0"/>
                <w:sz w:val="24"/>
                <w:szCs w:val="24"/>
              </w:rPr>
            </w:pPr>
          </w:p>
        </w:tc>
        <w:tc>
          <w:tcPr>
            <w:tcW w:w="1740" w:type="dxa"/>
            <w:tcBorders>
              <w:top w:val="nil"/>
              <w:left w:val="nil"/>
              <w:bottom w:val="double" w:sz="6" w:space="0" w:color="auto"/>
              <w:right w:val="nil"/>
            </w:tcBorders>
            <w:shd w:val="clear" w:color="auto" w:fill="auto"/>
            <w:noWrap/>
            <w:vAlign w:val="bottom"/>
            <w:hideMark/>
          </w:tcPr>
          <w:p w14:paraId="73C0823E" w14:textId="77777777" w:rsidR="009B2B6D" w:rsidRPr="00ED6362" w:rsidRDefault="009B2B6D" w:rsidP="00BB0BCB">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Elevation</w:t>
            </w:r>
          </w:p>
        </w:tc>
        <w:tc>
          <w:tcPr>
            <w:tcW w:w="1080" w:type="dxa"/>
            <w:tcBorders>
              <w:top w:val="nil"/>
              <w:left w:val="nil"/>
              <w:bottom w:val="nil"/>
              <w:right w:val="nil"/>
            </w:tcBorders>
            <w:shd w:val="clear" w:color="auto" w:fill="auto"/>
            <w:noWrap/>
            <w:vAlign w:val="bottom"/>
            <w:hideMark/>
          </w:tcPr>
          <w:p w14:paraId="3B518780" w14:textId="1837B76F" w:rsidR="009B2B6D" w:rsidRPr="00ED6362" w:rsidRDefault="009B2B6D" w:rsidP="00BB0BCB">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sz w:val="24"/>
                <w:szCs w:val="24"/>
              </w:rPr>
              <w:t>–</w:t>
            </w:r>
            <w:r w:rsidRPr="00ED6362">
              <w:rPr>
                <w:rFonts w:ascii="Times New Roman" w:eastAsiaTheme="minorHAnsi" w:hAnsi="Times New Roman" w:cs="Times New Roman"/>
                <w:color w:val="000000" w:themeColor="text1"/>
                <w:kern w:val="0"/>
                <w:sz w:val="24"/>
                <w:szCs w:val="24"/>
              </w:rPr>
              <w:t>1.83</w:t>
            </w:r>
          </w:p>
        </w:tc>
        <w:tc>
          <w:tcPr>
            <w:tcW w:w="1080" w:type="dxa"/>
            <w:tcBorders>
              <w:top w:val="nil"/>
              <w:left w:val="nil"/>
              <w:bottom w:val="nil"/>
              <w:right w:val="nil"/>
            </w:tcBorders>
            <w:shd w:val="clear" w:color="auto" w:fill="auto"/>
            <w:noWrap/>
            <w:vAlign w:val="bottom"/>
            <w:hideMark/>
          </w:tcPr>
          <w:p w14:paraId="41C80075" w14:textId="77777777" w:rsidR="009B2B6D" w:rsidRPr="00ED6362" w:rsidRDefault="009B2B6D" w:rsidP="00BB0BCB">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0.51</w:t>
            </w:r>
          </w:p>
        </w:tc>
        <w:tc>
          <w:tcPr>
            <w:tcW w:w="280" w:type="dxa"/>
            <w:vMerge/>
            <w:tcBorders>
              <w:top w:val="nil"/>
              <w:left w:val="nil"/>
              <w:bottom w:val="nil"/>
              <w:right w:val="nil"/>
            </w:tcBorders>
            <w:vAlign w:val="center"/>
            <w:hideMark/>
          </w:tcPr>
          <w:p w14:paraId="30C662DE" w14:textId="77777777" w:rsidR="009B2B6D" w:rsidRPr="00ED6362" w:rsidRDefault="009B2B6D" w:rsidP="00BB0BCB">
            <w:pPr>
              <w:widowControl/>
              <w:spacing w:line="300" w:lineRule="exact"/>
              <w:jc w:val="left"/>
              <w:rPr>
                <w:rFonts w:ascii="Times New Roman" w:eastAsiaTheme="minorHAnsi" w:hAnsi="Times New Roman" w:cs="Times New Roman"/>
                <w:color w:val="000000" w:themeColor="text1"/>
                <w:kern w:val="0"/>
                <w:sz w:val="24"/>
                <w:szCs w:val="24"/>
              </w:rPr>
            </w:pPr>
          </w:p>
        </w:tc>
        <w:tc>
          <w:tcPr>
            <w:tcW w:w="540" w:type="dxa"/>
            <w:vMerge/>
            <w:tcBorders>
              <w:top w:val="nil"/>
              <w:left w:val="nil"/>
              <w:bottom w:val="nil"/>
              <w:right w:val="nil"/>
            </w:tcBorders>
            <w:vAlign w:val="center"/>
            <w:hideMark/>
          </w:tcPr>
          <w:p w14:paraId="45CBBABC" w14:textId="77777777" w:rsidR="009B2B6D" w:rsidRPr="00ED6362" w:rsidRDefault="009B2B6D" w:rsidP="00BB0BCB">
            <w:pPr>
              <w:widowControl/>
              <w:spacing w:line="300" w:lineRule="exact"/>
              <w:jc w:val="left"/>
              <w:rPr>
                <w:rFonts w:ascii="Times New Roman" w:eastAsiaTheme="minorHAnsi" w:hAnsi="Times New Roman" w:cs="Times New Roman"/>
                <w:color w:val="000000" w:themeColor="text1"/>
                <w:kern w:val="0"/>
                <w:sz w:val="24"/>
                <w:szCs w:val="24"/>
              </w:rPr>
            </w:pPr>
          </w:p>
        </w:tc>
        <w:tc>
          <w:tcPr>
            <w:tcW w:w="1720" w:type="dxa"/>
            <w:tcBorders>
              <w:top w:val="nil"/>
              <w:left w:val="nil"/>
              <w:bottom w:val="double" w:sz="6" w:space="0" w:color="auto"/>
              <w:right w:val="nil"/>
            </w:tcBorders>
            <w:shd w:val="clear" w:color="auto" w:fill="auto"/>
            <w:noWrap/>
            <w:vAlign w:val="bottom"/>
            <w:hideMark/>
          </w:tcPr>
          <w:p w14:paraId="33C7A134" w14:textId="77777777" w:rsidR="009B2B6D" w:rsidRPr="00ED6362" w:rsidRDefault="009B2B6D" w:rsidP="00BB0BCB">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Elevation</w:t>
            </w:r>
          </w:p>
        </w:tc>
        <w:tc>
          <w:tcPr>
            <w:tcW w:w="1080" w:type="dxa"/>
            <w:tcBorders>
              <w:top w:val="nil"/>
              <w:left w:val="nil"/>
              <w:bottom w:val="nil"/>
              <w:right w:val="nil"/>
            </w:tcBorders>
            <w:shd w:val="clear" w:color="auto" w:fill="auto"/>
            <w:noWrap/>
            <w:vAlign w:val="bottom"/>
            <w:hideMark/>
          </w:tcPr>
          <w:p w14:paraId="0C8018BE" w14:textId="00E03C67" w:rsidR="009B2B6D" w:rsidRPr="00ED6362" w:rsidRDefault="009B2B6D" w:rsidP="00BB0BCB">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sz w:val="24"/>
                <w:szCs w:val="24"/>
              </w:rPr>
              <w:t>–</w:t>
            </w:r>
            <w:r w:rsidRPr="00ED6362">
              <w:rPr>
                <w:rFonts w:ascii="Times New Roman" w:eastAsiaTheme="minorHAnsi" w:hAnsi="Times New Roman" w:cs="Times New Roman"/>
                <w:color w:val="000000" w:themeColor="text1"/>
                <w:kern w:val="0"/>
                <w:sz w:val="24"/>
                <w:szCs w:val="24"/>
              </w:rPr>
              <w:t>1.78</w:t>
            </w:r>
          </w:p>
        </w:tc>
        <w:tc>
          <w:tcPr>
            <w:tcW w:w="1080" w:type="dxa"/>
            <w:tcBorders>
              <w:top w:val="nil"/>
              <w:left w:val="nil"/>
              <w:bottom w:val="nil"/>
              <w:right w:val="nil"/>
            </w:tcBorders>
            <w:shd w:val="clear" w:color="auto" w:fill="auto"/>
            <w:noWrap/>
            <w:vAlign w:val="bottom"/>
            <w:hideMark/>
          </w:tcPr>
          <w:p w14:paraId="2941E420" w14:textId="77777777" w:rsidR="009B2B6D" w:rsidRPr="00ED6362" w:rsidRDefault="009B2B6D" w:rsidP="00BB0BCB">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0.44</w:t>
            </w:r>
          </w:p>
        </w:tc>
        <w:tc>
          <w:tcPr>
            <w:tcW w:w="218" w:type="dxa"/>
            <w:gridSpan w:val="2"/>
            <w:vMerge/>
            <w:tcBorders>
              <w:left w:val="nil"/>
              <w:right w:val="nil"/>
            </w:tcBorders>
          </w:tcPr>
          <w:p w14:paraId="1B923A38" w14:textId="77777777" w:rsidR="009B2B6D" w:rsidRPr="00ED6362" w:rsidRDefault="009B2B6D" w:rsidP="00BB0BCB">
            <w:pPr>
              <w:widowControl/>
              <w:spacing w:line="300" w:lineRule="exact"/>
              <w:jc w:val="right"/>
              <w:rPr>
                <w:rFonts w:ascii="Times New Roman" w:eastAsiaTheme="minorHAnsi" w:hAnsi="Times New Roman" w:cs="Times New Roman"/>
                <w:color w:val="000000" w:themeColor="text1"/>
                <w:kern w:val="0"/>
                <w:sz w:val="24"/>
                <w:szCs w:val="24"/>
              </w:rPr>
            </w:pPr>
          </w:p>
        </w:tc>
        <w:tc>
          <w:tcPr>
            <w:tcW w:w="465" w:type="dxa"/>
            <w:gridSpan w:val="2"/>
            <w:vMerge/>
            <w:tcBorders>
              <w:left w:val="nil"/>
              <w:right w:val="nil"/>
            </w:tcBorders>
            <w:vAlign w:val="center"/>
          </w:tcPr>
          <w:p w14:paraId="2178FE57" w14:textId="77777777" w:rsidR="009B2B6D" w:rsidRPr="00ED6362" w:rsidRDefault="009B2B6D" w:rsidP="00BB0BCB">
            <w:pPr>
              <w:widowControl/>
              <w:spacing w:line="300" w:lineRule="exact"/>
              <w:jc w:val="right"/>
              <w:rPr>
                <w:rFonts w:ascii="Times New Roman" w:eastAsiaTheme="minorHAnsi" w:hAnsi="Times New Roman" w:cs="Times New Roman"/>
                <w:color w:val="000000" w:themeColor="text1"/>
                <w:kern w:val="0"/>
                <w:sz w:val="24"/>
                <w:szCs w:val="24"/>
              </w:rPr>
            </w:pPr>
          </w:p>
        </w:tc>
        <w:tc>
          <w:tcPr>
            <w:tcW w:w="1736" w:type="dxa"/>
            <w:gridSpan w:val="2"/>
            <w:tcBorders>
              <w:top w:val="nil"/>
              <w:left w:val="nil"/>
              <w:bottom w:val="double" w:sz="6" w:space="0" w:color="auto"/>
              <w:right w:val="nil"/>
            </w:tcBorders>
            <w:shd w:val="clear" w:color="auto" w:fill="auto"/>
            <w:vAlign w:val="bottom"/>
          </w:tcPr>
          <w:p w14:paraId="663AA62C" w14:textId="46391543" w:rsidR="009B2B6D" w:rsidRPr="00ED6362" w:rsidRDefault="009B2B6D" w:rsidP="00BB0BCB">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Elevation</w:t>
            </w:r>
          </w:p>
        </w:tc>
        <w:tc>
          <w:tcPr>
            <w:tcW w:w="1140" w:type="dxa"/>
            <w:gridSpan w:val="2"/>
            <w:tcBorders>
              <w:top w:val="nil"/>
              <w:left w:val="nil"/>
              <w:bottom w:val="nil"/>
              <w:right w:val="nil"/>
            </w:tcBorders>
            <w:shd w:val="clear" w:color="auto" w:fill="auto"/>
            <w:vAlign w:val="bottom"/>
          </w:tcPr>
          <w:p w14:paraId="283E3E5E" w14:textId="16F18F99" w:rsidR="009B2B6D" w:rsidRPr="00ED6362" w:rsidRDefault="009B2B6D" w:rsidP="00BB0BCB">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sz w:val="24"/>
                <w:szCs w:val="24"/>
              </w:rPr>
              <w:t>–</w:t>
            </w:r>
            <w:r w:rsidRPr="00ED6362">
              <w:rPr>
                <w:rFonts w:ascii="Times New Roman" w:eastAsiaTheme="minorHAnsi" w:hAnsi="Times New Roman" w:cs="Times New Roman"/>
                <w:color w:val="000000" w:themeColor="text1"/>
                <w:kern w:val="0"/>
                <w:sz w:val="24"/>
                <w:szCs w:val="24"/>
              </w:rPr>
              <w:t>1.83</w:t>
            </w:r>
          </w:p>
        </w:tc>
        <w:tc>
          <w:tcPr>
            <w:tcW w:w="1040" w:type="dxa"/>
            <w:gridSpan w:val="2"/>
            <w:tcBorders>
              <w:top w:val="nil"/>
              <w:left w:val="nil"/>
              <w:bottom w:val="nil"/>
              <w:right w:val="nil"/>
            </w:tcBorders>
            <w:shd w:val="clear" w:color="auto" w:fill="auto"/>
            <w:vAlign w:val="bottom"/>
          </w:tcPr>
          <w:p w14:paraId="3EF02A90" w14:textId="4C1E9568" w:rsidR="009B2B6D" w:rsidRPr="00ED6362" w:rsidRDefault="009B2B6D" w:rsidP="00BB0BCB">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0.51</w:t>
            </w:r>
          </w:p>
        </w:tc>
      </w:tr>
      <w:tr w:rsidR="00ED6362" w:rsidRPr="00ED6362" w14:paraId="4280FA76" w14:textId="1E9DAC2F" w:rsidTr="001A2EA7">
        <w:trPr>
          <w:trHeight w:val="405"/>
        </w:trPr>
        <w:tc>
          <w:tcPr>
            <w:tcW w:w="560" w:type="dxa"/>
            <w:vMerge/>
            <w:tcBorders>
              <w:top w:val="nil"/>
              <w:left w:val="nil"/>
              <w:bottom w:val="nil"/>
              <w:right w:val="nil"/>
            </w:tcBorders>
            <w:vAlign w:val="center"/>
            <w:hideMark/>
          </w:tcPr>
          <w:p w14:paraId="346363EC" w14:textId="77777777" w:rsidR="009B2B6D" w:rsidRPr="00ED6362" w:rsidRDefault="009B2B6D" w:rsidP="00BB0BCB">
            <w:pPr>
              <w:widowControl/>
              <w:spacing w:line="300" w:lineRule="exact"/>
              <w:jc w:val="left"/>
              <w:rPr>
                <w:rFonts w:ascii="Times New Roman" w:eastAsiaTheme="minorHAnsi" w:hAnsi="Times New Roman" w:cs="Times New Roman"/>
                <w:color w:val="000000" w:themeColor="text1"/>
                <w:kern w:val="0"/>
                <w:sz w:val="24"/>
                <w:szCs w:val="24"/>
              </w:rPr>
            </w:pPr>
          </w:p>
        </w:tc>
        <w:tc>
          <w:tcPr>
            <w:tcW w:w="1740" w:type="dxa"/>
            <w:tcBorders>
              <w:top w:val="double" w:sz="6" w:space="0" w:color="auto"/>
              <w:left w:val="nil"/>
              <w:bottom w:val="single" w:sz="8" w:space="0" w:color="auto"/>
              <w:right w:val="nil"/>
            </w:tcBorders>
            <w:shd w:val="clear" w:color="auto" w:fill="auto"/>
            <w:noWrap/>
            <w:vAlign w:val="bottom"/>
            <w:hideMark/>
          </w:tcPr>
          <w:p w14:paraId="63FD2116" w14:textId="77777777" w:rsidR="009B2B6D" w:rsidRPr="00ED6362" w:rsidRDefault="009B2B6D" w:rsidP="00BB0BCB">
            <w:pPr>
              <w:widowControl/>
              <w:spacing w:line="300" w:lineRule="exact"/>
              <w:jc w:val="lef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Random effects</w:t>
            </w:r>
          </w:p>
        </w:tc>
        <w:tc>
          <w:tcPr>
            <w:tcW w:w="1080" w:type="dxa"/>
            <w:tcBorders>
              <w:top w:val="double" w:sz="6" w:space="0" w:color="auto"/>
              <w:left w:val="nil"/>
              <w:bottom w:val="single" w:sz="8" w:space="0" w:color="auto"/>
              <w:right w:val="nil"/>
            </w:tcBorders>
            <w:shd w:val="clear" w:color="auto" w:fill="auto"/>
            <w:noWrap/>
            <w:vAlign w:val="bottom"/>
            <w:hideMark/>
          </w:tcPr>
          <w:p w14:paraId="00EB265B" w14:textId="77777777" w:rsidR="009B2B6D" w:rsidRPr="00ED6362" w:rsidRDefault="009B2B6D" w:rsidP="00BB0BCB">
            <w:pPr>
              <w:widowControl/>
              <w:spacing w:line="300" w:lineRule="exact"/>
              <w:jc w:val="lef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Variance</w:t>
            </w:r>
          </w:p>
        </w:tc>
        <w:tc>
          <w:tcPr>
            <w:tcW w:w="1080" w:type="dxa"/>
            <w:tcBorders>
              <w:top w:val="double" w:sz="6" w:space="0" w:color="auto"/>
              <w:left w:val="nil"/>
              <w:bottom w:val="single" w:sz="8" w:space="0" w:color="auto"/>
              <w:right w:val="nil"/>
            </w:tcBorders>
            <w:shd w:val="clear" w:color="auto" w:fill="auto"/>
            <w:noWrap/>
            <w:vAlign w:val="bottom"/>
            <w:hideMark/>
          </w:tcPr>
          <w:p w14:paraId="582B30F9" w14:textId="77777777" w:rsidR="009B2B6D" w:rsidRPr="00ED6362" w:rsidRDefault="009B2B6D" w:rsidP="00BB0BCB">
            <w:pPr>
              <w:widowControl/>
              <w:spacing w:line="300" w:lineRule="exact"/>
              <w:jc w:val="lef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SD</w:t>
            </w:r>
          </w:p>
        </w:tc>
        <w:tc>
          <w:tcPr>
            <w:tcW w:w="280" w:type="dxa"/>
            <w:vMerge/>
            <w:tcBorders>
              <w:top w:val="nil"/>
              <w:left w:val="nil"/>
              <w:bottom w:val="nil"/>
              <w:right w:val="nil"/>
            </w:tcBorders>
            <w:vAlign w:val="center"/>
            <w:hideMark/>
          </w:tcPr>
          <w:p w14:paraId="0C0297FA" w14:textId="77777777" w:rsidR="009B2B6D" w:rsidRPr="00ED6362" w:rsidRDefault="009B2B6D" w:rsidP="00BB0BCB">
            <w:pPr>
              <w:widowControl/>
              <w:spacing w:line="300" w:lineRule="exact"/>
              <w:jc w:val="left"/>
              <w:rPr>
                <w:rFonts w:ascii="Times New Roman" w:eastAsiaTheme="minorHAnsi" w:hAnsi="Times New Roman" w:cs="Times New Roman"/>
                <w:color w:val="000000" w:themeColor="text1"/>
                <w:kern w:val="0"/>
                <w:sz w:val="24"/>
                <w:szCs w:val="24"/>
              </w:rPr>
            </w:pPr>
          </w:p>
        </w:tc>
        <w:tc>
          <w:tcPr>
            <w:tcW w:w="540" w:type="dxa"/>
            <w:vMerge/>
            <w:tcBorders>
              <w:top w:val="nil"/>
              <w:left w:val="nil"/>
              <w:bottom w:val="nil"/>
              <w:right w:val="nil"/>
            </w:tcBorders>
            <w:vAlign w:val="center"/>
            <w:hideMark/>
          </w:tcPr>
          <w:p w14:paraId="5A8D16C1" w14:textId="77777777" w:rsidR="009B2B6D" w:rsidRPr="00ED6362" w:rsidRDefault="009B2B6D" w:rsidP="00BB0BCB">
            <w:pPr>
              <w:widowControl/>
              <w:spacing w:line="300" w:lineRule="exact"/>
              <w:jc w:val="left"/>
              <w:rPr>
                <w:rFonts w:ascii="Times New Roman" w:eastAsiaTheme="minorHAnsi" w:hAnsi="Times New Roman" w:cs="Times New Roman"/>
                <w:color w:val="000000" w:themeColor="text1"/>
                <w:kern w:val="0"/>
                <w:sz w:val="24"/>
                <w:szCs w:val="24"/>
              </w:rPr>
            </w:pPr>
          </w:p>
        </w:tc>
        <w:tc>
          <w:tcPr>
            <w:tcW w:w="1720" w:type="dxa"/>
            <w:tcBorders>
              <w:top w:val="double" w:sz="6" w:space="0" w:color="auto"/>
              <w:left w:val="nil"/>
              <w:bottom w:val="single" w:sz="8" w:space="0" w:color="auto"/>
              <w:right w:val="nil"/>
            </w:tcBorders>
            <w:shd w:val="clear" w:color="auto" w:fill="auto"/>
            <w:noWrap/>
            <w:vAlign w:val="bottom"/>
            <w:hideMark/>
          </w:tcPr>
          <w:p w14:paraId="71AEC825" w14:textId="77777777" w:rsidR="009B2B6D" w:rsidRPr="00ED6362" w:rsidRDefault="009B2B6D" w:rsidP="00BB0BCB">
            <w:pPr>
              <w:widowControl/>
              <w:spacing w:line="300" w:lineRule="exact"/>
              <w:jc w:val="lef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Random effects</w:t>
            </w:r>
          </w:p>
        </w:tc>
        <w:tc>
          <w:tcPr>
            <w:tcW w:w="1080" w:type="dxa"/>
            <w:tcBorders>
              <w:top w:val="double" w:sz="6" w:space="0" w:color="auto"/>
              <w:left w:val="nil"/>
              <w:bottom w:val="single" w:sz="8" w:space="0" w:color="auto"/>
              <w:right w:val="nil"/>
            </w:tcBorders>
            <w:shd w:val="clear" w:color="auto" w:fill="auto"/>
            <w:noWrap/>
            <w:vAlign w:val="bottom"/>
            <w:hideMark/>
          </w:tcPr>
          <w:p w14:paraId="59413212" w14:textId="77777777" w:rsidR="009B2B6D" w:rsidRPr="00ED6362" w:rsidRDefault="009B2B6D" w:rsidP="00BB0BCB">
            <w:pPr>
              <w:widowControl/>
              <w:spacing w:line="300" w:lineRule="exact"/>
              <w:jc w:val="lef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Variance</w:t>
            </w:r>
          </w:p>
        </w:tc>
        <w:tc>
          <w:tcPr>
            <w:tcW w:w="1080" w:type="dxa"/>
            <w:tcBorders>
              <w:top w:val="double" w:sz="6" w:space="0" w:color="auto"/>
              <w:left w:val="nil"/>
              <w:bottom w:val="single" w:sz="8" w:space="0" w:color="auto"/>
              <w:right w:val="nil"/>
            </w:tcBorders>
            <w:shd w:val="clear" w:color="auto" w:fill="auto"/>
            <w:noWrap/>
            <w:vAlign w:val="bottom"/>
            <w:hideMark/>
          </w:tcPr>
          <w:p w14:paraId="352AB57B" w14:textId="77777777" w:rsidR="009B2B6D" w:rsidRPr="00ED6362" w:rsidRDefault="009B2B6D" w:rsidP="00BB0BCB">
            <w:pPr>
              <w:widowControl/>
              <w:spacing w:line="300" w:lineRule="exact"/>
              <w:jc w:val="lef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SD</w:t>
            </w:r>
          </w:p>
        </w:tc>
        <w:tc>
          <w:tcPr>
            <w:tcW w:w="218" w:type="dxa"/>
            <w:gridSpan w:val="2"/>
            <w:vMerge/>
            <w:tcBorders>
              <w:left w:val="nil"/>
              <w:right w:val="nil"/>
            </w:tcBorders>
          </w:tcPr>
          <w:p w14:paraId="76709179" w14:textId="77777777" w:rsidR="009B2B6D" w:rsidRPr="00ED6362" w:rsidRDefault="009B2B6D" w:rsidP="00BB0BCB">
            <w:pPr>
              <w:widowControl/>
              <w:spacing w:line="300" w:lineRule="exact"/>
              <w:jc w:val="left"/>
              <w:rPr>
                <w:rFonts w:ascii="Times New Roman" w:eastAsiaTheme="minorHAnsi" w:hAnsi="Times New Roman" w:cs="Times New Roman"/>
                <w:color w:val="000000" w:themeColor="text1"/>
                <w:kern w:val="0"/>
                <w:sz w:val="24"/>
                <w:szCs w:val="24"/>
              </w:rPr>
            </w:pPr>
          </w:p>
        </w:tc>
        <w:tc>
          <w:tcPr>
            <w:tcW w:w="465" w:type="dxa"/>
            <w:gridSpan w:val="2"/>
            <w:vMerge/>
            <w:tcBorders>
              <w:left w:val="nil"/>
              <w:right w:val="nil"/>
            </w:tcBorders>
            <w:vAlign w:val="center"/>
          </w:tcPr>
          <w:p w14:paraId="682A32AE" w14:textId="77777777" w:rsidR="009B2B6D" w:rsidRPr="00ED6362" w:rsidRDefault="009B2B6D" w:rsidP="00BB0BCB">
            <w:pPr>
              <w:widowControl/>
              <w:spacing w:line="300" w:lineRule="exact"/>
              <w:jc w:val="left"/>
              <w:rPr>
                <w:rFonts w:ascii="Times New Roman" w:eastAsiaTheme="minorHAnsi" w:hAnsi="Times New Roman" w:cs="Times New Roman"/>
                <w:color w:val="000000" w:themeColor="text1"/>
                <w:kern w:val="0"/>
                <w:sz w:val="24"/>
                <w:szCs w:val="24"/>
              </w:rPr>
            </w:pPr>
          </w:p>
        </w:tc>
        <w:tc>
          <w:tcPr>
            <w:tcW w:w="1736" w:type="dxa"/>
            <w:gridSpan w:val="2"/>
            <w:tcBorders>
              <w:top w:val="double" w:sz="6" w:space="0" w:color="auto"/>
              <w:left w:val="nil"/>
              <w:bottom w:val="single" w:sz="8" w:space="0" w:color="auto"/>
              <w:right w:val="nil"/>
            </w:tcBorders>
            <w:shd w:val="clear" w:color="auto" w:fill="auto"/>
            <w:vAlign w:val="bottom"/>
          </w:tcPr>
          <w:p w14:paraId="403500F6" w14:textId="4C5692CB" w:rsidR="009B2B6D" w:rsidRPr="00ED6362" w:rsidRDefault="009B2B6D" w:rsidP="00BB0BCB">
            <w:pPr>
              <w:widowControl/>
              <w:spacing w:line="300" w:lineRule="exact"/>
              <w:jc w:val="lef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Random effects</w:t>
            </w:r>
          </w:p>
        </w:tc>
        <w:tc>
          <w:tcPr>
            <w:tcW w:w="1140" w:type="dxa"/>
            <w:gridSpan w:val="2"/>
            <w:tcBorders>
              <w:top w:val="double" w:sz="6" w:space="0" w:color="auto"/>
              <w:left w:val="nil"/>
              <w:bottom w:val="single" w:sz="8" w:space="0" w:color="auto"/>
              <w:right w:val="nil"/>
            </w:tcBorders>
            <w:shd w:val="clear" w:color="auto" w:fill="auto"/>
            <w:vAlign w:val="bottom"/>
          </w:tcPr>
          <w:p w14:paraId="42147CD7" w14:textId="304A51AF" w:rsidR="009B2B6D" w:rsidRPr="00ED6362" w:rsidRDefault="009B2B6D" w:rsidP="00BB0BCB">
            <w:pPr>
              <w:widowControl/>
              <w:spacing w:line="300" w:lineRule="exact"/>
              <w:jc w:val="lef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Variance</w:t>
            </w:r>
          </w:p>
        </w:tc>
        <w:tc>
          <w:tcPr>
            <w:tcW w:w="1040" w:type="dxa"/>
            <w:gridSpan w:val="2"/>
            <w:tcBorders>
              <w:top w:val="double" w:sz="6" w:space="0" w:color="auto"/>
              <w:left w:val="nil"/>
              <w:bottom w:val="single" w:sz="8" w:space="0" w:color="auto"/>
              <w:right w:val="nil"/>
            </w:tcBorders>
            <w:shd w:val="clear" w:color="auto" w:fill="auto"/>
            <w:vAlign w:val="bottom"/>
          </w:tcPr>
          <w:p w14:paraId="21E340B2" w14:textId="2E2C7B8B" w:rsidR="009B2B6D" w:rsidRPr="00ED6362" w:rsidRDefault="009B2B6D" w:rsidP="00BB0BCB">
            <w:pPr>
              <w:widowControl/>
              <w:spacing w:line="300" w:lineRule="exact"/>
              <w:jc w:val="lef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SD</w:t>
            </w:r>
          </w:p>
        </w:tc>
      </w:tr>
      <w:tr w:rsidR="00ED6362" w:rsidRPr="00ED6362" w14:paraId="0D5485A1" w14:textId="2635BA4B" w:rsidTr="001A2EA7">
        <w:trPr>
          <w:trHeight w:val="375"/>
        </w:trPr>
        <w:tc>
          <w:tcPr>
            <w:tcW w:w="560" w:type="dxa"/>
            <w:vMerge/>
            <w:tcBorders>
              <w:top w:val="nil"/>
              <w:left w:val="nil"/>
              <w:bottom w:val="nil"/>
              <w:right w:val="nil"/>
            </w:tcBorders>
            <w:vAlign w:val="center"/>
            <w:hideMark/>
          </w:tcPr>
          <w:p w14:paraId="69156558" w14:textId="77777777" w:rsidR="009B2B6D" w:rsidRPr="00ED6362" w:rsidRDefault="009B2B6D" w:rsidP="00BB0BCB">
            <w:pPr>
              <w:widowControl/>
              <w:spacing w:line="300" w:lineRule="exact"/>
              <w:jc w:val="left"/>
              <w:rPr>
                <w:rFonts w:ascii="Times New Roman" w:eastAsiaTheme="minorHAnsi" w:hAnsi="Times New Roman" w:cs="Times New Roman"/>
                <w:color w:val="000000" w:themeColor="text1"/>
                <w:kern w:val="0"/>
                <w:sz w:val="24"/>
                <w:szCs w:val="24"/>
              </w:rPr>
            </w:pPr>
          </w:p>
        </w:tc>
        <w:tc>
          <w:tcPr>
            <w:tcW w:w="1740" w:type="dxa"/>
            <w:tcBorders>
              <w:top w:val="single" w:sz="8" w:space="0" w:color="auto"/>
              <w:left w:val="nil"/>
              <w:bottom w:val="single" w:sz="4" w:space="0" w:color="auto"/>
              <w:right w:val="nil"/>
            </w:tcBorders>
            <w:shd w:val="clear" w:color="auto" w:fill="auto"/>
            <w:noWrap/>
            <w:vAlign w:val="bottom"/>
            <w:hideMark/>
          </w:tcPr>
          <w:p w14:paraId="74DDD10F" w14:textId="77777777" w:rsidR="009B2B6D" w:rsidRPr="00ED6362" w:rsidRDefault="009B2B6D" w:rsidP="00BB0BCB">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Site</w:t>
            </w:r>
          </w:p>
        </w:tc>
        <w:tc>
          <w:tcPr>
            <w:tcW w:w="1080" w:type="dxa"/>
            <w:tcBorders>
              <w:top w:val="nil"/>
              <w:left w:val="nil"/>
              <w:bottom w:val="single" w:sz="4" w:space="0" w:color="auto"/>
              <w:right w:val="nil"/>
            </w:tcBorders>
            <w:shd w:val="clear" w:color="auto" w:fill="auto"/>
            <w:noWrap/>
            <w:vAlign w:val="bottom"/>
            <w:hideMark/>
          </w:tcPr>
          <w:p w14:paraId="7CAA2275" w14:textId="77777777" w:rsidR="009B2B6D" w:rsidRPr="00ED6362" w:rsidRDefault="009B2B6D" w:rsidP="00BB0BCB">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0.28</w:t>
            </w:r>
          </w:p>
        </w:tc>
        <w:tc>
          <w:tcPr>
            <w:tcW w:w="1080" w:type="dxa"/>
            <w:tcBorders>
              <w:top w:val="nil"/>
              <w:left w:val="nil"/>
              <w:bottom w:val="single" w:sz="4" w:space="0" w:color="auto"/>
              <w:right w:val="nil"/>
            </w:tcBorders>
            <w:shd w:val="clear" w:color="auto" w:fill="auto"/>
            <w:noWrap/>
            <w:vAlign w:val="bottom"/>
            <w:hideMark/>
          </w:tcPr>
          <w:p w14:paraId="25F8E601" w14:textId="77777777" w:rsidR="009B2B6D" w:rsidRPr="00ED6362" w:rsidRDefault="009B2B6D" w:rsidP="00BB0BCB">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0.53</w:t>
            </w:r>
          </w:p>
        </w:tc>
        <w:tc>
          <w:tcPr>
            <w:tcW w:w="280" w:type="dxa"/>
            <w:vMerge/>
            <w:tcBorders>
              <w:top w:val="nil"/>
              <w:left w:val="nil"/>
              <w:bottom w:val="nil"/>
              <w:right w:val="nil"/>
            </w:tcBorders>
            <w:vAlign w:val="center"/>
            <w:hideMark/>
          </w:tcPr>
          <w:p w14:paraId="589C85CF" w14:textId="77777777" w:rsidR="009B2B6D" w:rsidRPr="00ED6362" w:rsidRDefault="009B2B6D" w:rsidP="00BB0BCB">
            <w:pPr>
              <w:widowControl/>
              <w:spacing w:line="300" w:lineRule="exact"/>
              <w:jc w:val="left"/>
              <w:rPr>
                <w:rFonts w:ascii="Times New Roman" w:eastAsiaTheme="minorHAnsi" w:hAnsi="Times New Roman" w:cs="Times New Roman"/>
                <w:color w:val="000000" w:themeColor="text1"/>
                <w:kern w:val="0"/>
                <w:sz w:val="24"/>
                <w:szCs w:val="24"/>
              </w:rPr>
            </w:pPr>
          </w:p>
        </w:tc>
        <w:tc>
          <w:tcPr>
            <w:tcW w:w="540" w:type="dxa"/>
            <w:vMerge/>
            <w:tcBorders>
              <w:top w:val="nil"/>
              <w:left w:val="nil"/>
              <w:bottom w:val="nil"/>
              <w:right w:val="nil"/>
            </w:tcBorders>
            <w:vAlign w:val="center"/>
            <w:hideMark/>
          </w:tcPr>
          <w:p w14:paraId="07C6410D" w14:textId="77777777" w:rsidR="009B2B6D" w:rsidRPr="00ED6362" w:rsidRDefault="009B2B6D" w:rsidP="00BB0BCB">
            <w:pPr>
              <w:widowControl/>
              <w:spacing w:line="300" w:lineRule="exact"/>
              <w:jc w:val="left"/>
              <w:rPr>
                <w:rFonts w:ascii="Times New Roman" w:eastAsiaTheme="minorHAnsi" w:hAnsi="Times New Roman" w:cs="Times New Roman"/>
                <w:color w:val="000000" w:themeColor="text1"/>
                <w:kern w:val="0"/>
                <w:sz w:val="24"/>
                <w:szCs w:val="24"/>
              </w:rPr>
            </w:pPr>
          </w:p>
        </w:tc>
        <w:tc>
          <w:tcPr>
            <w:tcW w:w="1720" w:type="dxa"/>
            <w:tcBorders>
              <w:top w:val="single" w:sz="8" w:space="0" w:color="auto"/>
              <w:left w:val="nil"/>
              <w:bottom w:val="single" w:sz="4" w:space="0" w:color="auto"/>
              <w:right w:val="nil"/>
            </w:tcBorders>
            <w:shd w:val="clear" w:color="auto" w:fill="auto"/>
            <w:noWrap/>
            <w:vAlign w:val="bottom"/>
            <w:hideMark/>
          </w:tcPr>
          <w:p w14:paraId="5BBA43F2" w14:textId="77777777" w:rsidR="009B2B6D" w:rsidRPr="00ED6362" w:rsidRDefault="009B2B6D" w:rsidP="00BB0BCB">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Year</w:t>
            </w:r>
          </w:p>
        </w:tc>
        <w:tc>
          <w:tcPr>
            <w:tcW w:w="1080" w:type="dxa"/>
            <w:tcBorders>
              <w:top w:val="nil"/>
              <w:left w:val="nil"/>
              <w:bottom w:val="single" w:sz="4" w:space="0" w:color="auto"/>
              <w:right w:val="nil"/>
            </w:tcBorders>
            <w:shd w:val="clear" w:color="auto" w:fill="auto"/>
            <w:noWrap/>
            <w:vAlign w:val="bottom"/>
            <w:hideMark/>
          </w:tcPr>
          <w:p w14:paraId="13CD8BE9" w14:textId="77777777" w:rsidR="009B2B6D" w:rsidRPr="00ED6362" w:rsidRDefault="009B2B6D" w:rsidP="00BB0BCB">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0</w:t>
            </w:r>
          </w:p>
        </w:tc>
        <w:tc>
          <w:tcPr>
            <w:tcW w:w="1080" w:type="dxa"/>
            <w:tcBorders>
              <w:top w:val="nil"/>
              <w:left w:val="nil"/>
              <w:bottom w:val="single" w:sz="4" w:space="0" w:color="auto"/>
              <w:right w:val="nil"/>
            </w:tcBorders>
            <w:shd w:val="clear" w:color="auto" w:fill="auto"/>
            <w:noWrap/>
            <w:vAlign w:val="bottom"/>
            <w:hideMark/>
          </w:tcPr>
          <w:p w14:paraId="4F7D19D3" w14:textId="77777777" w:rsidR="009B2B6D" w:rsidRPr="00ED6362" w:rsidRDefault="009B2B6D" w:rsidP="00BB0BCB">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0</w:t>
            </w:r>
          </w:p>
        </w:tc>
        <w:tc>
          <w:tcPr>
            <w:tcW w:w="218" w:type="dxa"/>
            <w:gridSpan w:val="2"/>
            <w:vMerge/>
            <w:tcBorders>
              <w:left w:val="nil"/>
              <w:right w:val="nil"/>
            </w:tcBorders>
          </w:tcPr>
          <w:p w14:paraId="59F78B02" w14:textId="77777777" w:rsidR="009B2B6D" w:rsidRPr="00ED6362" w:rsidRDefault="009B2B6D" w:rsidP="00BB0BCB">
            <w:pPr>
              <w:widowControl/>
              <w:spacing w:line="300" w:lineRule="exact"/>
              <w:jc w:val="right"/>
              <w:rPr>
                <w:rFonts w:ascii="Times New Roman" w:eastAsiaTheme="minorHAnsi" w:hAnsi="Times New Roman" w:cs="Times New Roman"/>
                <w:color w:val="000000" w:themeColor="text1"/>
                <w:kern w:val="0"/>
                <w:sz w:val="24"/>
                <w:szCs w:val="24"/>
              </w:rPr>
            </w:pPr>
          </w:p>
        </w:tc>
        <w:tc>
          <w:tcPr>
            <w:tcW w:w="465" w:type="dxa"/>
            <w:gridSpan w:val="2"/>
            <w:vMerge/>
            <w:tcBorders>
              <w:left w:val="nil"/>
              <w:right w:val="nil"/>
            </w:tcBorders>
            <w:vAlign w:val="center"/>
          </w:tcPr>
          <w:p w14:paraId="001B207D" w14:textId="77777777" w:rsidR="009B2B6D" w:rsidRPr="00ED6362" w:rsidRDefault="009B2B6D" w:rsidP="00BB0BCB">
            <w:pPr>
              <w:widowControl/>
              <w:spacing w:line="300" w:lineRule="exact"/>
              <w:jc w:val="right"/>
              <w:rPr>
                <w:rFonts w:ascii="Times New Roman" w:eastAsiaTheme="minorHAnsi" w:hAnsi="Times New Roman" w:cs="Times New Roman"/>
                <w:color w:val="000000" w:themeColor="text1"/>
                <w:kern w:val="0"/>
                <w:sz w:val="24"/>
                <w:szCs w:val="24"/>
              </w:rPr>
            </w:pPr>
          </w:p>
        </w:tc>
        <w:tc>
          <w:tcPr>
            <w:tcW w:w="1736" w:type="dxa"/>
            <w:gridSpan w:val="2"/>
            <w:tcBorders>
              <w:top w:val="single" w:sz="8" w:space="0" w:color="auto"/>
              <w:left w:val="nil"/>
              <w:bottom w:val="nil"/>
              <w:right w:val="nil"/>
            </w:tcBorders>
            <w:shd w:val="clear" w:color="auto" w:fill="auto"/>
            <w:vAlign w:val="bottom"/>
          </w:tcPr>
          <w:p w14:paraId="66644F83" w14:textId="7B8C5C95" w:rsidR="009B2B6D" w:rsidRPr="00ED6362" w:rsidRDefault="009B2B6D" w:rsidP="00BB0BCB">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Site</w:t>
            </w:r>
          </w:p>
        </w:tc>
        <w:tc>
          <w:tcPr>
            <w:tcW w:w="1140" w:type="dxa"/>
            <w:gridSpan w:val="2"/>
            <w:tcBorders>
              <w:top w:val="nil"/>
              <w:left w:val="nil"/>
              <w:bottom w:val="nil"/>
              <w:right w:val="nil"/>
            </w:tcBorders>
            <w:shd w:val="clear" w:color="auto" w:fill="auto"/>
            <w:vAlign w:val="bottom"/>
          </w:tcPr>
          <w:p w14:paraId="31E29123" w14:textId="52C8BF35" w:rsidR="009B2B6D" w:rsidRPr="00ED6362" w:rsidRDefault="009B2B6D" w:rsidP="00BB0BCB">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0.28</w:t>
            </w:r>
          </w:p>
        </w:tc>
        <w:tc>
          <w:tcPr>
            <w:tcW w:w="1040" w:type="dxa"/>
            <w:gridSpan w:val="2"/>
            <w:tcBorders>
              <w:top w:val="nil"/>
              <w:left w:val="nil"/>
              <w:bottom w:val="nil"/>
              <w:right w:val="nil"/>
            </w:tcBorders>
            <w:shd w:val="clear" w:color="auto" w:fill="auto"/>
            <w:vAlign w:val="bottom"/>
          </w:tcPr>
          <w:p w14:paraId="7638899D" w14:textId="7A5C307D" w:rsidR="009B2B6D" w:rsidRPr="00ED6362" w:rsidRDefault="009B2B6D" w:rsidP="00BB0BCB">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0.53</w:t>
            </w:r>
          </w:p>
        </w:tc>
      </w:tr>
      <w:tr w:rsidR="00ED6362" w:rsidRPr="00ED6362" w14:paraId="05CE3C4A" w14:textId="3DBD1C41" w:rsidTr="009B2B6D">
        <w:trPr>
          <w:gridAfter w:val="1"/>
          <w:wAfter w:w="9" w:type="dxa"/>
          <w:trHeight w:val="375"/>
        </w:trPr>
        <w:tc>
          <w:tcPr>
            <w:tcW w:w="9160" w:type="dxa"/>
            <w:gridSpan w:val="9"/>
            <w:tcBorders>
              <w:top w:val="nil"/>
              <w:left w:val="nil"/>
              <w:bottom w:val="nil"/>
              <w:right w:val="nil"/>
            </w:tcBorders>
            <w:shd w:val="clear" w:color="auto" w:fill="auto"/>
            <w:noWrap/>
            <w:vAlign w:val="bottom"/>
            <w:hideMark/>
          </w:tcPr>
          <w:p w14:paraId="7E971A05" w14:textId="77777777" w:rsidR="009B2B6D" w:rsidRPr="00ED6362" w:rsidRDefault="009B2B6D" w:rsidP="00BB0BCB">
            <w:pPr>
              <w:widowControl/>
              <w:spacing w:line="300" w:lineRule="exact"/>
              <w:jc w:val="right"/>
              <w:rPr>
                <w:rFonts w:ascii="Times New Roman" w:eastAsiaTheme="minorHAnsi" w:hAnsi="Times New Roman" w:cs="Times New Roman"/>
                <w:color w:val="000000" w:themeColor="text1"/>
                <w:kern w:val="0"/>
                <w:sz w:val="24"/>
                <w:szCs w:val="24"/>
              </w:rPr>
            </w:pPr>
          </w:p>
        </w:tc>
        <w:tc>
          <w:tcPr>
            <w:tcW w:w="209" w:type="dxa"/>
            <w:tcBorders>
              <w:left w:val="nil"/>
              <w:bottom w:val="nil"/>
              <w:right w:val="nil"/>
            </w:tcBorders>
          </w:tcPr>
          <w:p w14:paraId="7BDEE4F9" w14:textId="77777777" w:rsidR="009B2B6D" w:rsidRPr="00ED6362" w:rsidRDefault="009B2B6D" w:rsidP="00BB0BCB">
            <w:pPr>
              <w:widowControl/>
              <w:spacing w:line="300" w:lineRule="exact"/>
              <w:jc w:val="right"/>
              <w:rPr>
                <w:rFonts w:ascii="Times New Roman" w:eastAsiaTheme="minorHAnsi" w:hAnsi="Times New Roman" w:cs="Times New Roman"/>
                <w:color w:val="000000" w:themeColor="text1"/>
                <w:kern w:val="0"/>
                <w:sz w:val="24"/>
                <w:szCs w:val="24"/>
              </w:rPr>
            </w:pPr>
          </w:p>
        </w:tc>
        <w:tc>
          <w:tcPr>
            <w:tcW w:w="465" w:type="dxa"/>
            <w:gridSpan w:val="2"/>
            <w:tcBorders>
              <w:left w:val="nil"/>
              <w:bottom w:val="nil"/>
              <w:right w:val="nil"/>
            </w:tcBorders>
          </w:tcPr>
          <w:p w14:paraId="1DA8B752" w14:textId="77777777" w:rsidR="009B2B6D" w:rsidRPr="00ED6362" w:rsidRDefault="009B2B6D" w:rsidP="00BB0BCB">
            <w:pPr>
              <w:widowControl/>
              <w:spacing w:line="300" w:lineRule="exact"/>
              <w:jc w:val="right"/>
              <w:rPr>
                <w:rFonts w:ascii="Times New Roman" w:eastAsiaTheme="minorHAnsi" w:hAnsi="Times New Roman" w:cs="Times New Roman"/>
                <w:color w:val="000000" w:themeColor="text1"/>
                <w:kern w:val="0"/>
                <w:sz w:val="24"/>
                <w:szCs w:val="24"/>
              </w:rPr>
            </w:pPr>
          </w:p>
        </w:tc>
        <w:tc>
          <w:tcPr>
            <w:tcW w:w="1736" w:type="dxa"/>
            <w:gridSpan w:val="2"/>
            <w:tcBorders>
              <w:top w:val="nil"/>
              <w:left w:val="nil"/>
              <w:bottom w:val="single" w:sz="4" w:space="0" w:color="auto"/>
              <w:right w:val="nil"/>
            </w:tcBorders>
            <w:shd w:val="clear" w:color="auto" w:fill="auto"/>
            <w:vAlign w:val="bottom"/>
          </w:tcPr>
          <w:p w14:paraId="2FB09C0F" w14:textId="42CC0D7A" w:rsidR="009B2B6D" w:rsidRPr="00ED6362" w:rsidRDefault="009B2B6D" w:rsidP="00BB0BCB">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Year</w:t>
            </w:r>
          </w:p>
        </w:tc>
        <w:tc>
          <w:tcPr>
            <w:tcW w:w="1140" w:type="dxa"/>
            <w:gridSpan w:val="2"/>
            <w:tcBorders>
              <w:top w:val="nil"/>
              <w:left w:val="nil"/>
              <w:bottom w:val="single" w:sz="4" w:space="0" w:color="auto"/>
              <w:right w:val="nil"/>
            </w:tcBorders>
            <w:shd w:val="clear" w:color="auto" w:fill="auto"/>
            <w:vAlign w:val="bottom"/>
          </w:tcPr>
          <w:p w14:paraId="3E27766A" w14:textId="292DD039" w:rsidR="009B2B6D" w:rsidRPr="00ED6362" w:rsidRDefault="009B2B6D" w:rsidP="00BB0BCB">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0</w:t>
            </w:r>
          </w:p>
        </w:tc>
        <w:tc>
          <w:tcPr>
            <w:tcW w:w="1040" w:type="dxa"/>
            <w:gridSpan w:val="2"/>
            <w:tcBorders>
              <w:top w:val="nil"/>
              <w:left w:val="nil"/>
              <w:bottom w:val="single" w:sz="4" w:space="0" w:color="auto"/>
              <w:right w:val="nil"/>
            </w:tcBorders>
            <w:shd w:val="clear" w:color="auto" w:fill="auto"/>
            <w:vAlign w:val="bottom"/>
          </w:tcPr>
          <w:p w14:paraId="270AD338" w14:textId="5D99D872" w:rsidR="009B2B6D" w:rsidRPr="00ED6362" w:rsidRDefault="009B2B6D" w:rsidP="00BB0BCB">
            <w:pPr>
              <w:widowControl/>
              <w:spacing w:line="300" w:lineRule="exact"/>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0</w:t>
            </w:r>
          </w:p>
        </w:tc>
      </w:tr>
    </w:tbl>
    <w:p w14:paraId="4D9BA92B" w14:textId="77777777" w:rsidR="00BB0BCB" w:rsidRPr="00ED6362" w:rsidRDefault="00297579" w:rsidP="00E87D32">
      <w:pPr>
        <w:widowControl/>
        <w:spacing w:line="360" w:lineRule="exact"/>
        <w:jc w:val="left"/>
        <w:rPr>
          <w:rFonts w:ascii="Times New Roman" w:eastAsiaTheme="minorHAnsi" w:hAnsi="Times New Roman" w:cs="Times New Roman"/>
          <w:color w:val="000000" w:themeColor="text1"/>
        </w:rPr>
        <w:sectPr w:rsidR="00BB0BCB" w:rsidRPr="00ED6362" w:rsidSect="00BB0BCB">
          <w:pgSz w:w="16838" w:h="11906" w:orient="landscape"/>
          <w:pgMar w:top="1080" w:right="1440" w:bottom="1080" w:left="1440" w:header="851" w:footer="227" w:gutter="0"/>
          <w:lnNumType w:countBy="1" w:restart="continuous"/>
          <w:cols w:space="425"/>
          <w:docGrid w:type="lines" w:linePitch="360"/>
        </w:sectPr>
      </w:pPr>
      <w:r w:rsidRPr="00ED6362">
        <w:rPr>
          <w:rFonts w:ascii="Times New Roman" w:eastAsiaTheme="minorHAnsi" w:hAnsi="Times New Roman" w:cs="Times New Roman"/>
          <w:color w:val="000000" w:themeColor="text1"/>
        </w:rPr>
        <w:br w:type="page"/>
      </w:r>
    </w:p>
    <w:p w14:paraId="16BC7188" w14:textId="7A32ED70" w:rsidR="00C03FA4" w:rsidRPr="00ED6362" w:rsidRDefault="00297579" w:rsidP="00C96C9D">
      <w:pPr>
        <w:spacing w:line="360" w:lineRule="exact"/>
        <w:rPr>
          <w:rFonts w:ascii="Times New Roman" w:eastAsiaTheme="minorHAnsi" w:hAnsi="Times New Roman" w:cs="Times New Roman"/>
          <w:b/>
          <w:color w:val="000000" w:themeColor="text1"/>
          <w:sz w:val="24"/>
        </w:rPr>
      </w:pPr>
      <w:r w:rsidRPr="00ED6362">
        <w:rPr>
          <w:rFonts w:ascii="Times New Roman" w:eastAsiaTheme="minorHAnsi" w:hAnsi="Times New Roman" w:cs="Times New Roman"/>
          <w:b/>
          <w:color w:val="000000" w:themeColor="text1"/>
          <w:sz w:val="24"/>
        </w:rPr>
        <w:lastRenderedPageBreak/>
        <w:t>Appendix S</w:t>
      </w:r>
      <w:r w:rsidR="009E3DB8" w:rsidRPr="00ED6362">
        <w:rPr>
          <w:rFonts w:ascii="Times New Roman" w:eastAsiaTheme="minorHAnsi" w:hAnsi="Times New Roman" w:cs="Times New Roman"/>
          <w:b/>
          <w:color w:val="000000" w:themeColor="text1"/>
          <w:sz w:val="24"/>
        </w:rPr>
        <w:t>5</w:t>
      </w:r>
      <w:r w:rsidR="000C12B2" w:rsidRPr="00ED6362">
        <w:rPr>
          <w:rFonts w:ascii="Times New Roman" w:eastAsiaTheme="minorHAnsi" w:hAnsi="Times New Roman" w:cs="Times New Roman"/>
          <w:b/>
          <w:color w:val="000000" w:themeColor="text1"/>
          <w:sz w:val="24"/>
        </w:rPr>
        <w:t>.</w:t>
      </w:r>
      <w:r w:rsidR="00372E8C" w:rsidRPr="00ED6362">
        <w:rPr>
          <w:rFonts w:ascii="Times New Roman" w:eastAsiaTheme="minorHAnsi" w:hAnsi="Times New Roman" w:cs="Times New Roman"/>
          <w:b/>
          <w:color w:val="000000" w:themeColor="text1"/>
          <w:sz w:val="24"/>
        </w:rPr>
        <w:t xml:space="preserve"> </w:t>
      </w:r>
      <w:r w:rsidR="00044B15" w:rsidRPr="00ED6362">
        <w:rPr>
          <w:rFonts w:ascii="Times New Roman" w:eastAsiaTheme="minorHAnsi" w:hAnsi="Times New Roman" w:cs="Times New Roman"/>
          <w:b/>
          <w:color w:val="000000" w:themeColor="text1"/>
          <w:kern w:val="0"/>
          <w:sz w:val="24"/>
          <w:szCs w:val="24"/>
        </w:rPr>
        <w:t>Detailed harvest/non-harvest model estimates</w:t>
      </w:r>
    </w:p>
    <w:p w14:paraId="4594C457" w14:textId="4E5189F0" w:rsidR="00297579" w:rsidRPr="00ED6362" w:rsidRDefault="00297579" w:rsidP="00C96C9D">
      <w:pPr>
        <w:spacing w:line="360" w:lineRule="exact"/>
        <w:rPr>
          <w:rFonts w:ascii="Times New Roman" w:eastAsiaTheme="minorHAnsi" w:hAnsi="Times New Roman" w:cs="Times New Roman"/>
          <w:b/>
          <w:color w:val="000000" w:themeColor="text1"/>
          <w:sz w:val="24"/>
        </w:rPr>
      </w:pPr>
    </w:p>
    <w:p w14:paraId="6099263E" w14:textId="7CF7128D" w:rsidR="00372E8C" w:rsidRPr="00ED6362" w:rsidRDefault="00044B15" w:rsidP="00E87D32">
      <w:pPr>
        <w:spacing w:afterLines="50" w:after="180" w:line="360" w:lineRule="exact"/>
        <w:rPr>
          <w:rFonts w:ascii="Times New Roman" w:eastAsiaTheme="minorHAnsi" w:hAnsi="Times New Roman" w:cs="Times New Roman"/>
          <w:color w:val="000000" w:themeColor="text1"/>
          <w:sz w:val="24"/>
        </w:rPr>
      </w:pPr>
      <w:r w:rsidRPr="00ED6362">
        <w:rPr>
          <w:rFonts w:ascii="Times New Roman" w:eastAsiaTheme="minorHAnsi" w:hAnsi="Times New Roman" w:cs="Times New Roman"/>
          <w:b/>
          <w:color w:val="000000" w:themeColor="text1"/>
          <w:kern w:val="0"/>
          <w:sz w:val="24"/>
          <w:szCs w:val="24"/>
        </w:rPr>
        <w:t>Table S</w:t>
      </w:r>
      <w:r w:rsidR="009E3DB8" w:rsidRPr="00ED6362">
        <w:rPr>
          <w:rFonts w:ascii="Times New Roman" w:eastAsiaTheme="minorHAnsi" w:hAnsi="Times New Roman" w:cs="Times New Roman"/>
          <w:b/>
          <w:color w:val="000000" w:themeColor="text1"/>
          <w:kern w:val="0"/>
          <w:sz w:val="24"/>
          <w:szCs w:val="24"/>
        </w:rPr>
        <w:t>5</w:t>
      </w:r>
      <w:r w:rsidRPr="00ED6362">
        <w:rPr>
          <w:rFonts w:ascii="Times New Roman" w:eastAsiaTheme="minorHAnsi" w:hAnsi="Times New Roman" w:cs="Times New Roman"/>
          <w:b/>
          <w:color w:val="000000" w:themeColor="text1"/>
          <w:kern w:val="0"/>
          <w:sz w:val="24"/>
          <w:szCs w:val="24"/>
        </w:rPr>
        <w:t>.1.</w:t>
      </w:r>
      <w:r w:rsidRPr="00ED6362">
        <w:rPr>
          <w:rFonts w:ascii="Times New Roman" w:eastAsiaTheme="minorHAnsi" w:hAnsi="Times New Roman" w:cs="Times New Roman"/>
          <w:color w:val="000000" w:themeColor="text1"/>
          <w:kern w:val="0"/>
          <w:sz w:val="24"/>
          <w:szCs w:val="24"/>
        </w:rPr>
        <w:t xml:space="preserve"> Model selection results for the harvest/non-harvest model. Each row represents a model. Estimates of each </w:t>
      </w:r>
      <w:r w:rsidR="00AD0CF2" w:rsidRPr="00ED6362">
        <w:rPr>
          <w:rFonts w:ascii="Times New Roman" w:eastAsiaTheme="minorHAnsi" w:hAnsi="Times New Roman" w:cs="Times New Roman"/>
          <w:color w:val="000000" w:themeColor="text1"/>
          <w:kern w:val="0"/>
          <w:sz w:val="24"/>
          <w:szCs w:val="24"/>
        </w:rPr>
        <w:t>explanatory variable and AIC for each model</w:t>
      </w:r>
      <w:r w:rsidRPr="00ED6362">
        <w:rPr>
          <w:rFonts w:ascii="Times New Roman" w:eastAsiaTheme="minorHAnsi" w:hAnsi="Times New Roman" w:cs="Times New Roman"/>
          <w:color w:val="000000" w:themeColor="text1"/>
          <w:kern w:val="0"/>
          <w:sz w:val="24"/>
          <w:szCs w:val="24"/>
        </w:rPr>
        <w:t xml:space="preserve"> are shown. </w:t>
      </w:r>
      <w:r w:rsidRPr="00ED6362">
        <w:rPr>
          <w:rFonts w:ascii="Times New Roman" w:eastAsiaTheme="minorHAnsi" w:hAnsi="Times New Roman" w:cs="Times New Roman"/>
          <w:i/>
          <w:color w:val="000000" w:themeColor="text1"/>
          <w:kern w:val="0"/>
          <w:sz w:val="24"/>
          <w:szCs w:val="24"/>
        </w:rPr>
        <w:t>Harvest</w:t>
      </w:r>
      <w:r w:rsidRPr="00ED6362">
        <w:rPr>
          <w:rFonts w:ascii="Times New Roman" w:eastAsiaTheme="minorHAnsi" w:hAnsi="Times New Roman" w:cs="Times New Roman"/>
          <w:color w:val="000000" w:themeColor="text1"/>
          <w:kern w:val="0"/>
          <w:sz w:val="24"/>
          <w:szCs w:val="24"/>
        </w:rPr>
        <w:t xml:space="preserve"> indicates </w:t>
      </w:r>
      <w:r w:rsidR="00AD0CF2" w:rsidRPr="00ED6362">
        <w:rPr>
          <w:rFonts w:ascii="Times New Roman" w:eastAsiaTheme="minorHAnsi" w:hAnsi="Times New Roman" w:cs="Times New Roman"/>
          <w:color w:val="000000" w:themeColor="text1"/>
          <w:kern w:val="0"/>
          <w:sz w:val="24"/>
          <w:szCs w:val="24"/>
        </w:rPr>
        <w:t>the categorical explanatory variable</w:t>
      </w:r>
      <w:bookmarkStart w:id="4" w:name="_Hlk118121935"/>
      <w:r w:rsidRPr="00ED6362">
        <w:rPr>
          <w:rFonts w:ascii="Times New Roman" w:eastAsiaTheme="minorHAnsi" w:hAnsi="Times New Roman" w:cs="Times New Roman"/>
          <w:color w:val="000000" w:themeColor="text1"/>
          <w:kern w:val="0"/>
          <w:sz w:val="24"/>
          <w:szCs w:val="24"/>
        </w:rPr>
        <w:t xml:space="preserve"> of harvested sites compared to unharvested sites</w:t>
      </w:r>
      <w:bookmarkEnd w:id="4"/>
      <w:r w:rsidR="00932CF8" w:rsidRPr="00ED6362">
        <w:rPr>
          <w:rFonts w:ascii="Times New Roman" w:eastAsiaTheme="minorHAnsi" w:hAnsi="Times New Roman" w:cs="Times New Roman"/>
          <w:color w:val="000000" w:themeColor="text1"/>
          <w:kern w:val="0"/>
          <w:sz w:val="24"/>
          <w:szCs w:val="24"/>
        </w:rPr>
        <w:t xml:space="preserve"> (</w:t>
      </w:r>
      <w:r w:rsidR="00932CF8" w:rsidRPr="00ED6362">
        <w:rPr>
          <w:rFonts w:ascii="Times New Roman" w:eastAsiaTheme="minorHAnsi" w:hAnsi="Times New Roman" w:cs="Times New Roman"/>
          <w:i/>
          <w:color w:val="000000" w:themeColor="text1"/>
          <w:kern w:val="0"/>
          <w:sz w:val="24"/>
          <w:szCs w:val="24"/>
        </w:rPr>
        <w:t>Intercept</w:t>
      </w:r>
      <w:r w:rsidR="00932CF8" w:rsidRPr="00ED6362">
        <w:rPr>
          <w:rFonts w:ascii="Times New Roman" w:eastAsiaTheme="minorHAnsi" w:hAnsi="Times New Roman" w:cs="Times New Roman"/>
          <w:color w:val="000000" w:themeColor="text1"/>
          <w:kern w:val="0"/>
          <w:sz w:val="24"/>
          <w:szCs w:val="24"/>
        </w:rPr>
        <w:t xml:space="preserve"> represents the non-harvested sites)</w:t>
      </w:r>
      <w:r w:rsidRPr="00ED6362">
        <w:rPr>
          <w:rFonts w:ascii="Times New Roman" w:eastAsiaTheme="minorHAnsi" w:hAnsi="Times New Roman" w:cs="Times New Roman"/>
          <w:color w:val="000000" w:themeColor="text1"/>
          <w:kern w:val="0"/>
          <w:sz w:val="24"/>
          <w:szCs w:val="24"/>
        </w:rPr>
        <w:t>.</w:t>
      </w:r>
    </w:p>
    <w:tbl>
      <w:tblPr>
        <w:tblpPr w:leftFromText="142" w:rightFromText="142" w:vertAnchor="text" w:horzAnchor="margin" w:tblpY="37"/>
        <w:tblW w:w="7230" w:type="dxa"/>
        <w:tblCellMar>
          <w:left w:w="99" w:type="dxa"/>
          <w:right w:w="99" w:type="dxa"/>
        </w:tblCellMar>
        <w:tblLook w:val="04A0" w:firstRow="1" w:lastRow="0" w:firstColumn="1" w:lastColumn="0" w:noHBand="0" w:noVBand="1"/>
      </w:tblPr>
      <w:tblGrid>
        <w:gridCol w:w="1492"/>
        <w:gridCol w:w="1231"/>
        <w:gridCol w:w="1298"/>
        <w:gridCol w:w="1125"/>
        <w:gridCol w:w="220"/>
        <w:gridCol w:w="918"/>
        <w:gridCol w:w="946"/>
      </w:tblGrid>
      <w:tr w:rsidR="00ED6362" w:rsidRPr="00ED6362" w14:paraId="5A250E6D" w14:textId="77777777" w:rsidTr="00E84A4A">
        <w:trPr>
          <w:trHeight w:val="390"/>
        </w:trPr>
        <w:tc>
          <w:tcPr>
            <w:tcW w:w="1492" w:type="dxa"/>
            <w:vMerge w:val="restart"/>
            <w:tcBorders>
              <w:top w:val="single" w:sz="8" w:space="0" w:color="auto"/>
              <w:left w:val="nil"/>
              <w:right w:val="nil"/>
            </w:tcBorders>
            <w:vAlign w:val="center"/>
          </w:tcPr>
          <w:p w14:paraId="036B0C66" w14:textId="66886E22" w:rsidR="00AD0CF2" w:rsidRPr="00ED6362" w:rsidRDefault="00AD0CF2" w:rsidP="00E84A4A">
            <w:pPr>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Model rank</w:t>
            </w:r>
          </w:p>
        </w:tc>
        <w:tc>
          <w:tcPr>
            <w:tcW w:w="3654" w:type="dxa"/>
            <w:gridSpan w:val="3"/>
            <w:tcBorders>
              <w:top w:val="single" w:sz="8" w:space="0" w:color="auto"/>
              <w:left w:val="nil"/>
              <w:bottom w:val="single" w:sz="4" w:space="0" w:color="auto"/>
              <w:right w:val="nil"/>
            </w:tcBorders>
            <w:shd w:val="clear" w:color="auto" w:fill="auto"/>
            <w:noWrap/>
            <w:vAlign w:val="center"/>
          </w:tcPr>
          <w:p w14:paraId="30C3925E" w14:textId="452C8AA1" w:rsidR="00AD0CF2" w:rsidRPr="00ED6362" w:rsidRDefault="00AD0CF2" w:rsidP="00372E8C">
            <w:pPr>
              <w:widowControl/>
              <w:jc w:val="lef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Explanatory variables</w:t>
            </w:r>
          </w:p>
        </w:tc>
        <w:tc>
          <w:tcPr>
            <w:tcW w:w="220" w:type="dxa"/>
            <w:vMerge w:val="restart"/>
            <w:tcBorders>
              <w:top w:val="single" w:sz="8" w:space="0" w:color="auto"/>
              <w:left w:val="nil"/>
              <w:right w:val="nil"/>
            </w:tcBorders>
            <w:shd w:val="clear" w:color="auto" w:fill="auto"/>
            <w:noWrap/>
            <w:vAlign w:val="center"/>
          </w:tcPr>
          <w:p w14:paraId="59D2F172" w14:textId="755BC464" w:rsidR="00AD0CF2" w:rsidRPr="00ED6362" w:rsidRDefault="00AD0CF2" w:rsidP="00BE50DD">
            <w:pPr>
              <w:jc w:val="lef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 xml:space="preserve">　</w:t>
            </w:r>
          </w:p>
        </w:tc>
        <w:tc>
          <w:tcPr>
            <w:tcW w:w="918" w:type="dxa"/>
            <w:vMerge w:val="restart"/>
            <w:tcBorders>
              <w:top w:val="single" w:sz="8" w:space="0" w:color="auto"/>
              <w:left w:val="nil"/>
              <w:right w:val="nil"/>
            </w:tcBorders>
            <w:shd w:val="clear" w:color="auto" w:fill="D9D9D9" w:themeFill="background1" w:themeFillShade="D9"/>
            <w:noWrap/>
            <w:vAlign w:val="center"/>
          </w:tcPr>
          <w:p w14:paraId="0C857F54" w14:textId="50336D9B" w:rsidR="00AD0CF2" w:rsidRPr="00ED6362" w:rsidRDefault="00AD0CF2" w:rsidP="00BE50DD">
            <w:pPr>
              <w:jc w:val="lef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AIC</w:t>
            </w:r>
          </w:p>
        </w:tc>
        <w:tc>
          <w:tcPr>
            <w:tcW w:w="946" w:type="dxa"/>
            <w:vMerge w:val="restart"/>
            <w:tcBorders>
              <w:top w:val="single" w:sz="8" w:space="0" w:color="auto"/>
              <w:left w:val="nil"/>
              <w:right w:val="nil"/>
            </w:tcBorders>
            <w:shd w:val="clear" w:color="auto" w:fill="D9D9D9" w:themeFill="background1" w:themeFillShade="D9"/>
            <w:noWrap/>
            <w:vAlign w:val="center"/>
          </w:tcPr>
          <w:p w14:paraId="787275FB" w14:textId="5F994CA4" w:rsidR="00AD0CF2" w:rsidRPr="00ED6362" w:rsidRDefault="00AD0CF2" w:rsidP="00BE50DD">
            <w:pPr>
              <w:jc w:val="left"/>
              <w:rPr>
                <w:rFonts w:ascii="Times New Roman" w:eastAsiaTheme="minorHAnsi" w:hAnsi="Times New Roman" w:cs="Times New Roman"/>
                <w:color w:val="000000" w:themeColor="text1"/>
                <w:kern w:val="0"/>
                <w:sz w:val="24"/>
                <w:szCs w:val="24"/>
              </w:rPr>
            </w:pPr>
            <w:bookmarkStart w:id="5" w:name="_Hlk113870575"/>
            <w:r w:rsidRPr="00ED6362">
              <w:rPr>
                <w:rFonts w:ascii="Times New Roman" w:eastAsiaTheme="minorHAnsi" w:hAnsi="Times New Roman" w:cs="Times New Roman"/>
                <w:color w:val="000000" w:themeColor="text1"/>
                <w:kern w:val="0"/>
                <w:sz w:val="24"/>
                <w:szCs w:val="24"/>
              </w:rPr>
              <w:t>Δ</w:t>
            </w:r>
            <w:bookmarkEnd w:id="5"/>
            <w:r w:rsidRPr="00ED6362">
              <w:rPr>
                <w:rFonts w:ascii="Times New Roman" w:eastAsiaTheme="minorHAnsi" w:hAnsi="Times New Roman" w:cs="Times New Roman"/>
                <w:color w:val="000000" w:themeColor="text1"/>
                <w:kern w:val="0"/>
                <w:sz w:val="24"/>
                <w:szCs w:val="24"/>
              </w:rPr>
              <w:t>AIC</w:t>
            </w:r>
          </w:p>
        </w:tc>
      </w:tr>
      <w:tr w:rsidR="00ED6362" w:rsidRPr="00ED6362" w14:paraId="69F30410" w14:textId="77777777" w:rsidTr="00E84A4A">
        <w:trPr>
          <w:trHeight w:val="390"/>
        </w:trPr>
        <w:tc>
          <w:tcPr>
            <w:tcW w:w="1492" w:type="dxa"/>
            <w:vMerge/>
            <w:tcBorders>
              <w:left w:val="nil"/>
              <w:bottom w:val="double" w:sz="4" w:space="0" w:color="auto"/>
              <w:right w:val="nil"/>
            </w:tcBorders>
          </w:tcPr>
          <w:p w14:paraId="44B0A17F" w14:textId="25486CF3" w:rsidR="00AD0CF2" w:rsidRPr="00ED6362" w:rsidRDefault="00AD0CF2" w:rsidP="00372E8C">
            <w:pPr>
              <w:widowControl/>
              <w:jc w:val="left"/>
              <w:rPr>
                <w:rFonts w:ascii="Times New Roman" w:eastAsiaTheme="minorHAnsi" w:hAnsi="Times New Roman" w:cs="Times New Roman"/>
                <w:color w:val="000000" w:themeColor="text1"/>
                <w:kern w:val="0"/>
                <w:sz w:val="24"/>
                <w:szCs w:val="24"/>
              </w:rPr>
            </w:pPr>
          </w:p>
        </w:tc>
        <w:tc>
          <w:tcPr>
            <w:tcW w:w="1231" w:type="dxa"/>
            <w:tcBorders>
              <w:top w:val="single" w:sz="4" w:space="0" w:color="auto"/>
              <w:left w:val="nil"/>
              <w:bottom w:val="double" w:sz="4" w:space="0" w:color="auto"/>
              <w:right w:val="nil"/>
            </w:tcBorders>
            <w:shd w:val="clear" w:color="auto" w:fill="auto"/>
            <w:noWrap/>
            <w:vAlign w:val="center"/>
            <w:hideMark/>
          </w:tcPr>
          <w:p w14:paraId="52CCB8B3" w14:textId="40923965" w:rsidR="00AD0CF2" w:rsidRPr="00ED6362" w:rsidRDefault="00AD0CF2" w:rsidP="00372E8C">
            <w:pPr>
              <w:widowControl/>
              <w:jc w:val="lef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Intercept</w:t>
            </w:r>
          </w:p>
        </w:tc>
        <w:tc>
          <w:tcPr>
            <w:tcW w:w="1298" w:type="dxa"/>
            <w:tcBorders>
              <w:top w:val="single" w:sz="4" w:space="0" w:color="auto"/>
              <w:left w:val="nil"/>
              <w:bottom w:val="double" w:sz="4" w:space="0" w:color="auto"/>
              <w:right w:val="nil"/>
            </w:tcBorders>
            <w:shd w:val="clear" w:color="auto" w:fill="auto"/>
            <w:noWrap/>
            <w:vAlign w:val="center"/>
            <w:hideMark/>
          </w:tcPr>
          <w:p w14:paraId="12D68EE9" w14:textId="77777777" w:rsidR="00AD0CF2" w:rsidRPr="00ED6362" w:rsidRDefault="00AD0CF2" w:rsidP="00372E8C">
            <w:pPr>
              <w:widowControl/>
              <w:jc w:val="lef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Elevation</w:t>
            </w:r>
          </w:p>
        </w:tc>
        <w:tc>
          <w:tcPr>
            <w:tcW w:w="1125" w:type="dxa"/>
            <w:tcBorders>
              <w:top w:val="single" w:sz="4" w:space="0" w:color="auto"/>
              <w:left w:val="nil"/>
              <w:bottom w:val="double" w:sz="4" w:space="0" w:color="auto"/>
              <w:right w:val="nil"/>
            </w:tcBorders>
            <w:shd w:val="clear" w:color="auto" w:fill="auto"/>
            <w:noWrap/>
            <w:vAlign w:val="center"/>
            <w:hideMark/>
          </w:tcPr>
          <w:p w14:paraId="4C3538FD" w14:textId="77777777" w:rsidR="00AD0CF2" w:rsidRPr="00ED6362" w:rsidRDefault="00AD0CF2" w:rsidP="00372E8C">
            <w:pPr>
              <w:widowControl/>
              <w:jc w:val="lef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Harvest</w:t>
            </w:r>
          </w:p>
        </w:tc>
        <w:tc>
          <w:tcPr>
            <w:tcW w:w="220" w:type="dxa"/>
            <w:vMerge/>
            <w:tcBorders>
              <w:left w:val="nil"/>
              <w:bottom w:val="double" w:sz="4" w:space="0" w:color="auto"/>
              <w:right w:val="nil"/>
            </w:tcBorders>
            <w:shd w:val="clear" w:color="auto" w:fill="auto"/>
            <w:noWrap/>
            <w:vAlign w:val="center"/>
            <w:hideMark/>
          </w:tcPr>
          <w:p w14:paraId="30D83287" w14:textId="7F5B8720" w:rsidR="00AD0CF2" w:rsidRPr="00ED6362" w:rsidRDefault="00AD0CF2" w:rsidP="00372E8C">
            <w:pPr>
              <w:widowControl/>
              <w:jc w:val="left"/>
              <w:rPr>
                <w:rFonts w:ascii="Times New Roman" w:eastAsiaTheme="minorHAnsi" w:hAnsi="Times New Roman" w:cs="Times New Roman"/>
                <w:color w:val="000000" w:themeColor="text1"/>
                <w:kern w:val="0"/>
                <w:sz w:val="24"/>
                <w:szCs w:val="24"/>
              </w:rPr>
            </w:pPr>
          </w:p>
        </w:tc>
        <w:tc>
          <w:tcPr>
            <w:tcW w:w="918" w:type="dxa"/>
            <w:vMerge/>
            <w:tcBorders>
              <w:left w:val="nil"/>
              <w:bottom w:val="double" w:sz="4" w:space="0" w:color="auto"/>
              <w:right w:val="nil"/>
            </w:tcBorders>
            <w:shd w:val="clear" w:color="auto" w:fill="D9D9D9" w:themeFill="background1" w:themeFillShade="D9"/>
            <w:noWrap/>
            <w:vAlign w:val="center"/>
            <w:hideMark/>
          </w:tcPr>
          <w:p w14:paraId="71173F1B" w14:textId="7493410C" w:rsidR="00AD0CF2" w:rsidRPr="00ED6362" w:rsidRDefault="00AD0CF2" w:rsidP="00372E8C">
            <w:pPr>
              <w:widowControl/>
              <w:jc w:val="left"/>
              <w:rPr>
                <w:rFonts w:ascii="Times New Roman" w:eastAsiaTheme="minorHAnsi" w:hAnsi="Times New Roman" w:cs="Times New Roman"/>
                <w:color w:val="000000" w:themeColor="text1"/>
                <w:kern w:val="0"/>
                <w:sz w:val="24"/>
                <w:szCs w:val="24"/>
              </w:rPr>
            </w:pPr>
          </w:p>
        </w:tc>
        <w:tc>
          <w:tcPr>
            <w:tcW w:w="946" w:type="dxa"/>
            <w:vMerge/>
            <w:tcBorders>
              <w:left w:val="nil"/>
              <w:bottom w:val="double" w:sz="4" w:space="0" w:color="auto"/>
              <w:right w:val="nil"/>
            </w:tcBorders>
            <w:shd w:val="clear" w:color="auto" w:fill="D9D9D9" w:themeFill="background1" w:themeFillShade="D9"/>
            <w:noWrap/>
            <w:vAlign w:val="center"/>
            <w:hideMark/>
          </w:tcPr>
          <w:p w14:paraId="23DCD563" w14:textId="15C91E3A" w:rsidR="00AD0CF2" w:rsidRPr="00ED6362" w:rsidRDefault="00AD0CF2" w:rsidP="00372E8C">
            <w:pPr>
              <w:widowControl/>
              <w:jc w:val="left"/>
              <w:rPr>
                <w:rFonts w:ascii="Times New Roman" w:eastAsiaTheme="minorHAnsi" w:hAnsi="Times New Roman" w:cs="Times New Roman"/>
                <w:color w:val="000000" w:themeColor="text1"/>
                <w:kern w:val="0"/>
                <w:sz w:val="24"/>
                <w:szCs w:val="24"/>
              </w:rPr>
            </w:pPr>
          </w:p>
        </w:tc>
      </w:tr>
      <w:tr w:rsidR="00ED6362" w:rsidRPr="00ED6362" w14:paraId="19A74B61" w14:textId="77777777" w:rsidTr="00E84A4A">
        <w:trPr>
          <w:trHeight w:val="375"/>
        </w:trPr>
        <w:tc>
          <w:tcPr>
            <w:tcW w:w="1492" w:type="dxa"/>
            <w:tcBorders>
              <w:top w:val="double" w:sz="4" w:space="0" w:color="auto"/>
              <w:left w:val="nil"/>
              <w:right w:val="nil"/>
            </w:tcBorders>
          </w:tcPr>
          <w:p w14:paraId="253CD40E" w14:textId="7DF37330" w:rsidR="007E7953" w:rsidRPr="00ED6362" w:rsidRDefault="007E7953" w:rsidP="00E84A4A">
            <w:pPr>
              <w:widowControl/>
              <w:jc w:val="left"/>
              <w:rPr>
                <w:rFonts w:ascii="Times New Roman" w:eastAsiaTheme="minorHAnsi" w:hAnsi="Times New Roman" w:cs="Times New Roman"/>
                <w:color w:val="000000" w:themeColor="text1"/>
                <w:sz w:val="24"/>
                <w:szCs w:val="24"/>
              </w:rPr>
            </w:pPr>
            <w:r w:rsidRPr="00ED6362">
              <w:rPr>
                <w:rFonts w:ascii="Times New Roman" w:eastAsiaTheme="minorHAnsi" w:hAnsi="Times New Roman" w:cs="Times New Roman"/>
                <w:color w:val="000000" w:themeColor="text1"/>
                <w:sz w:val="24"/>
                <w:szCs w:val="24"/>
              </w:rPr>
              <w:t>1</w:t>
            </w:r>
          </w:p>
        </w:tc>
        <w:tc>
          <w:tcPr>
            <w:tcW w:w="1231" w:type="dxa"/>
            <w:tcBorders>
              <w:top w:val="double" w:sz="4" w:space="0" w:color="auto"/>
              <w:left w:val="nil"/>
              <w:right w:val="nil"/>
            </w:tcBorders>
            <w:shd w:val="clear" w:color="auto" w:fill="auto"/>
            <w:noWrap/>
            <w:vAlign w:val="center"/>
            <w:hideMark/>
          </w:tcPr>
          <w:p w14:paraId="2AEFD67F" w14:textId="47305BC1" w:rsidR="007E7953" w:rsidRPr="00ED6362" w:rsidRDefault="007E7953" w:rsidP="00372E8C">
            <w:pPr>
              <w:widowControl/>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sz w:val="24"/>
                <w:szCs w:val="24"/>
              </w:rPr>
              <w:t>–</w:t>
            </w:r>
            <w:r w:rsidRPr="00ED6362">
              <w:rPr>
                <w:rFonts w:ascii="Times New Roman" w:eastAsiaTheme="minorHAnsi" w:hAnsi="Times New Roman" w:cs="Times New Roman"/>
                <w:color w:val="000000" w:themeColor="text1"/>
                <w:kern w:val="0"/>
                <w:sz w:val="24"/>
                <w:szCs w:val="24"/>
              </w:rPr>
              <w:t>6.37</w:t>
            </w:r>
          </w:p>
        </w:tc>
        <w:tc>
          <w:tcPr>
            <w:tcW w:w="1298" w:type="dxa"/>
            <w:tcBorders>
              <w:top w:val="double" w:sz="4" w:space="0" w:color="auto"/>
              <w:left w:val="nil"/>
              <w:right w:val="nil"/>
            </w:tcBorders>
            <w:shd w:val="clear" w:color="auto" w:fill="auto"/>
            <w:noWrap/>
            <w:vAlign w:val="center"/>
            <w:hideMark/>
          </w:tcPr>
          <w:p w14:paraId="4E048334" w14:textId="60ED4E93" w:rsidR="007E7953" w:rsidRPr="00ED6362" w:rsidRDefault="007E7953" w:rsidP="00372E8C">
            <w:pPr>
              <w:widowControl/>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sz w:val="24"/>
                <w:szCs w:val="24"/>
              </w:rPr>
              <w:t>–</w:t>
            </w:r>
            <w:r w:rsidRPr="00ED6362">
              <w:rPr>
                <w:rFonts w:ascii="Times New Roman" w:eastAsiaTheme="minorHAnsi" w:hAnsi="Times New Roman" w:cs="Times New Roman"/>
                <w:color w:val="000000" w:themeColor="text1"/>
                <w:kern w:val="0"/>
                <w:sz w:val="24"/>
                <w:szCs w:val="24"/>
              </w:rPr>
              <w:t>1.83</w:t>
            </w:r>
          </w:p>
        </w:tc>
        <w:tc>
          <w:tcPr>
            <w:tcW w:w="1125" w:type="dxa"/>
            <w:tcBorders>
              <w:top w:val="double" w:sz="4" w:space="0" w:color="auto"/>
              <w:left w:val="nil"/>
              <w:right w:val="nil"/>
            </w:tcBorders>
            <w:shd w:val="clear" w:color="auto" w:fill="auto"/>
            <w:noWrap/>
            <w:vAlign w:val="center"/>
            <w:hideMark/>
          </w:tcPr>
          <w:p w14:paraId="1E2A3D28" w14:textId="77777777" w:rsidR="007E7953" w:rsidRPr="00ED6362" w:rsidRDefault="007E7953" w:rsidP="00372E8C">
            <w:pPr>
              <w:widowControl/>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1.47</w:t>
            </w:r>
          </w:p>
        </w:tc>
        <w:tc>
          <w:tcPr>
            <w:tcW w:w="220" w:type="dxa"/>
            <w:tcBorders>
              <w:top w:val="double" w:sz="4" w:space="0" w:color="auto"/>
              <w:left w:val="nil"/>
              <w:right w:val="nil"/>
            </w:tcBorders>
            <w:shd w:val="clear" w:color="auto" w:fill="auto"/>
            <w:noWrap/>
            <w:vAlign w:val="center"/>
            <w:hideMark/>
          </w:tcPr>
          <w:p w14:paraId="5578E426" w14:textId="77777777" w:rsidR="007E7953" w:rsidRPr="00ED6362" w:rsidRDefault="007E7953" w:rsidP="00372E8C">
            <w:pPr>
              <w:widowControl/>
              <w:jc w:val="right"/>
              <w:rPr>
                <w:rFonts w:ascii="Times New Roman" w:eastAsiaTheme="minorHAnsi" w:hAnsi="Times New Roman" w:cs="Times New Roman"/>
                <w:color w:val="000000" w:themeColor="text1"/>
                <w:kern w:val="0"/>
                <w:sz w:val="24"/>
                <w:szCs w:val="24"/>
              </w:rPr>
            </w:pPr>
          </w:p>
        </w:tc>
        <w:tc>
          <w:tcPr>
            <w:tcW w:w="918" w:type="dxa"/>
            <w:tcBorders>
              <w:top w:val="double" w:sz="4" w:space="0" w:color="auto"/>
              <w:left w:val="nil"/>
              <w:right w:val="nil"/>
            </w:tcBorders>
            <w:shd w:val="clear" w:color="auto" w:fill="auto"/>
            <w:noWrap/>
            <w:vAlign w:val="center"/>
            <w:hideMark/>
          </w:tcPr>
          <w:p w14:paraId="19D55DA0" w14:textId="77777777" w:rsidR="007E7953" w:rsidRPr="00ED6362" w:rsidRDefault="007E7953" w:rsidP="00372E8C">
            <w:pPr>
              <w:widowControl/>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72.81</w:t>
            </w:r>
          </w:p>
        </w:tc>
        <w:tc>
          <w:tcPr>
            <w:tcW w:w="946" w:type="dxa"/>
            <w:tcBorders>
              <w:top w:val="double" w:sz="4" w:space="0" w:color="auto"/>
              <w:left w:val="nil"/>
              <w:right w:val="nil"/>
            </w:tcBorders>
            <w:shd w:val="clear" w:color="auto" w:fill="auto"/>
            <w:noWrap/>
            <w:vAlign w:val="center"/>
            <w:hideMark/>
          </w:tcPr>
          <w:p w14:paraId="2975721B" w14:textId="77777777" w:rsidR="007E7953" w:rsidRPr="00ED6362" w:rsidRDefault="007E7953" w:rsidP="00372E8C">
            <w:pPr>
              <w:widowControl/>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0.00</w:t>
            </w:r>
          </w:p>
        </w:tc>
      </w:tr>
      <w:tr w:rsidR="00ED6362" w:rsidRPr="00ED6362" w14:paraId="48C06F68" w14:textId="77777777" w:rsidTr="00E84A4A">
        <w:trPr>
          <w:trHeight w:val="375"/>
        </w:trPr>
        <w:tc>
          <w:tcPr>
            <w:tcW w:w="1492" w:type="dxa"/>
            <w:tcBorders>
              <w:top w:val="nil"/>
              <w:left w:val="nil"/>
              <w:right w:val="nil"/>
            </w:tcBorders>
          </w:tcPr>
          <w:p w14:paraId="768EEDC3" w14:textId="7F96FA96" w:rsidR="007E7953" w:rsidRPr="00ED6362" w:rsidRDefault="007E7953" w:rsidP="00E84A4A">
            <w:pPr>
              <w:widowControl/>
              <w:jc w:val="left"/>
              <w:rPr>
                <w:rFonts w:ascii="Times New Roman" w:eastAsiaTheme="minorHAnsi" w:hAnsi="Times New Roman" w:cs="Times New Roman"/>
                <w:color w:val="000000" w:themeColor="text1"/>
                <w:sz w:val="24"/>
                <w:szCs w:val="24"/>
              </w:rPr>
            </w:pPr>
            <w:r w:rsidRPr="00ED6362">
              <w:rPr>
                <w:rFonts w:ascii="Times New Roman" w:eastAsiaTheme="minorHAnsi" w:hAnsi="Times New Roman" w:cs="Times New Roman"/>
                <w:color w:val="000000" w:themeColor="text1"/>
                <w:sz w:val="24"/>
                <w:szCs w:val="24"/>
              </w:rPr>
              <w:t>2</w:t>
            </w:r>
          </w:p>
        </w:tc>
        <w:tc>
          <w:tcPr>
            <w:tcW w:w="1231" w:type="dxa"/>
            <w:tcBorders>
              <w:top w:val="nil"/>
              <w:left w:val="nil"/>
              <w:right w:val="nil"/>
            </w:tcBorders>
            <w:shd w:val="clear" w:color="auto" w:fill="auto"/>
            <w:noWrap/>
            <w:vAlign w:val="center"/>
            <w:hideMark/>
          </w:tcPr>
          <w:p w14:paraId="42038C59" w14:textId="299FE7DE" w:rsidR="007E7953" w:rsidRPr="00ED6362" w:rsidRDefault="007E7953" w:rsidP="00372E8C">
            <w:pPr>
              <w:widowControl/>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sz w:val="24"/>
                <w:szCs w:val="24"/>
              </w:rPr>
              <w:t>–</w:t>
            </w:r>
            <w:r w:rsidRPr="00ED6362">
              <w:rPr>
                <w:rFonts w:ascii="Times New Roman" w:eastAsiaTheme="minorHAnsi" w:hAnsi="Times New Roman" w:cs="Times New Roman"/>
                <w:color w:val="000000" w:themeColor="text1"/>
                <w:kern w:val="0"/>
                <w:sz w:val="24"/>
                <w:szCs w:val="24"/>
              </w:rPr>
              <w:t>5.08</w:t>
            </w:r>
          </w:p>
        </w:tc>
        <w:tc>
          <w:tcPr>
            <w:tcW w:w="1298" w:type="dxa"/>
            <w:tcBorders>
              <w:top w:val="nil"/>
              <w:left w:val="nil"/>
              <w:right w:val="nil"/>
            </w:tcBorders>
            <w:shd w:val="clear" w:color="auto" w:fill="auto"/>
            <w:noWrap/>
            <w:vAlign w:val="center"/>
            <w:hideMark/>
          </w:tcPr>
          <w:p w14:paraId="1D2C1072" w14:textId="6546D77D" w:rsidR="007E7953" w:rsidRPr="00ED6362" w:rsidRDefault="007E7953" w:rsidP="00372E8C">
            <w:pPr>
              <w:widowControl/>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sz w:val="24"/>
                <w:szCs w:val="24"/>
              </w:rPr>
              <w:t>–</w:t>
            </w:r>
            <w:r w:rsidRPr="00ED6362">
              <w:rPr>
                <w:rFonts w:ascii="Times New Roman" w:eastAsiaTheme="minorHAnsi" w:hAnsi="Times New Roman" w:cs="Times New Roman"/>
                <w:color w:val="000000" w:themeColor="text1"/>
                <w:kern w:val="0"/>
                <w:sz w:val="24"/>
                <w:szCs w:val="24"/>
              </w:rPr>
              <w:t>1.42</w:t>
            </w:r>
          </w:p>
        </w:tc>
        <w:tc>
          <w:tcPr>
            <w:tcW w:w="1125" w:type="dxa"/>
            <w:tcBorders>
              <w:top w:val="nil"/>
              <w:left w:val="nil"/>
              <w:right w:val="nil"/>
            </w:tcBorders>
            <w:shd w:val="clear" w:color="auto" w:fill="auto"/>
            <w:noWrap/>
            <w:vAlign w:val="center"/>
            <w:hideMark/>
          </w:tcPr>
          <w:p w14:paraId="3E7F9E49" w14:textId="63D0C79B" w:rsidR="007E7953" w:rsidRPr="00ED6362" w:rsidRDefault="007E7953" w:rsidP="00372E8C">
            <w:pPr>
              <w:widowControl/>
              <w:jc w:val="left"/>
              <w:rPr>
                <w:rFonts w:ascii="Times New Roman" w:eastAsiaTheme="minorHAnsi" w:hAnsi="Times New Roman" w:cs="Times New Roman"/>
                <w:color w:val="000000" w:themeColor="text1"/>
                <w:kern w:val="0"/>
                <w:sz w:val="24"/>
                <w:szCs w:val="24"/>
              </w:rPr>
            </w:pPr>
          </w:p>
        </w:tc>
        <w:tc>
          <w:tcPr>
            <w:tcW w:w="220" w:type="dxa"/>
            <w:tcBorders>
              <w:top w:val="nil"/>
              <w:left w:val="nil"/>
              <w:right w:val="nil"/>
            </w:tcBorders>
            <w:shd w:val="clear" w:color="auto" w:fill="auto"/>
            <w:noWrap/>
            <w:vAlign w:val="center"/>
            <w:hideMark/>
          </w:tcPr>
          <w:p w14:paraId="40E82B30" w14:textId="77777777" w:rsidR="007E7953" w:rsidRPr="00ED6362" w:rsidRDefault="007E7953" w:rsidP="00372E8C">
            <w:pPr>
              <w:widowControl/>
              <w:jc w:val="lef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hint="eastAsia"/>
                <w:color w:val="000000" w:themeColor="text1"/>
                <w:kern w:val="0"/>
                <w:sz w:val="24"/>
                <w:szCs w:val="24"/>
              </w:rPr>
              <w:t xml:space="preserve">　</w:t>
            </w:r>
          </w:p>
        </w:tc>
        <w:tc>
          <w:tcPr>
            <w:tcW w:w="918" w:type="dxa"/>
            <w:tcBorders>
              <w:top w:val="nil"/>
              <w:left w:val="nil"/>
              <w:right w:val="nil"/>
            </w:tcBorders>
            <w:shd w:val="clear" w:color="auto" w:fill="auto"/>
            <w:noWrap/>
            <w:vAlign w:val="center"/>
            <w:hideMark/>
          </w:tcPr>
          <w:p w14:paraId="25CDB405" w14:textId="77777777" w:rsidR="007E7953" w:rsidRPr="00ED6362" w:rsidRDefault="007E7953" w:rsidP="00372E8C">
            <w:pPr>
              <w:widowControl/>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74.25</w:t>
            </w:r>
          </w:p>
        </w:tc>
        <w:tc>
          <w:tcPr>
            <w:tcW w:w="946" w:type="dxa"/>
            <w:tcBorders>
              <w:top w:val="nil"/>
              <w:left w:val="nil"/>
              <w:right w:val="nil"/>
            </w:tcBorders>
            <w:shd w:val="clear" w:color="auto" w:fill="auto"/>
            <w:noWrap/>
            <w:vAlign w:val="center"/>
            <w:hideMark/>
          </w:tcPr>
          <w:p w14:paraId="5F7FE6A7" w14:textId="77777777" w:rsidR="007E7953" w:rsidRPr="00ED6362" w:rsidRDefault="007E7953" w:rsidP="00372E8C">
            <w:pPr>
              <w:widowControl/>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1.44</w:t>
            </w:r>
          </w:p>
        </w:tc>
      </w:tr>
      <w:tr w:rsidR="00ED6362" w:rsidRPr="00ED6362" w14:paraId="4B7C17BA" w14:textId="77777777" w:rsidTr="00E84A4A">
        <w:trPr>
          <w:trHeight w:val="375"/>
        </w:trPr>
        <w:tc>
          <w:tcPr>
            <w:tcW w:w="1492" w:type="dxa"/>
            <w:tcBorders>
              <w:left w:val="nil"/>
              <w:right w:val="nil"/>
            </w:tcBorders>
          </w:tcPr>
          <w:p w14:paraId="6A93FA52" w14:textId="62D8B7CF" w:rsidR="007E7953" w:rsidRPr="00ED6362" w:rsidRDefault="007E7953" w:rsidP="00E84A4A">
            <w:pPr>
              <w:widowControl/>
              <w:jc w:val="left"/>
              <w:rPr>
                <w:rFonts w:ascii="Times New Roman" w:eastAsiaTheme="minorHAnsi" w:hAnsi="Times New Roman" w:cs="Times New Roman"/>
                <w:color w:val="000000" w:themeColor="text1"/>
                <w:sz w:val="24"/>
                <w:szCs w:val="24"/>
              </w:rPr>
            </w:pPr>
            <w:r w:rsidRPr="00ED6362">
              <w:rPr>
                <w:rFonts w:ascii="Times New Roman" w:eastAsiaTheme="minorHAnsi" w:hAnsi="Times New Roman" w:cs="Times New Roman"/>
                <w:color w:val="000000" w:themeColor="text1"/>
                <w:sz w:val="24"/>
                <w:szCs w:val="24"/>
              </w:rPr>
              <w:t>3</w:t>
            </w:r>
          </w:p>
        </w:tc>
        <w:tc>
          <w:tcPr>
            <w:tcW w:w="1231" w:type="dxa"/>
            <w:tcBorders>
              <w:left w:val="nil"/>
              <w:right w:val="nil"/>
            </w:tcBorders>
            <w:shd w:val="clear" w:color="auto" w:fill="auto"/>
            <w:noWrap/>
            <w:vAlign w:val="center"/>
          </w:tcPr>
          <w:p w14:paraId="49F701B1" w14:textId="414CCD03" w:rsidR="007E7953" w:rsidRPr="00ED6362" w:rsidRDefault="007E7953" w:rsidP="00372E8C">
            <w:pPr>
              <w:widowControl/>
              <w:jc w:val="right"/>
              <w:rPr>
                <w:rFonts w:ascii="Times New Roman" w:eastAsiaTheme="minorHAnsi" w:hAnsi="Times New Roman" w:cs="Times New Roman"/>
                <w:color w:val="000000" w:themeColor="text1"/>
                <w:sz w:val="24"/>
                <w:szCs w:val="24"/>
              </w:rPr>
            </w:pPr>
            <w:r w:rsidRPr="00ED6362">
              <w:rPr>
                <w:rFonts w:ascii="Times New Roman" w:eastAsiaTheme="minorHAnsi" w:hAnsi="Times New Roman" w:cs="Times New Roman"/>
                <w:color w:val="000000" w:themeColor="text1"/>
                <w:sz w:val="24"/>
                <w:szCs w:val="24"/>
              </w:rPr>
              <w:t>–</w:t>
            </w:r>
            <w:r w:rsidRPr="00ED6362">
              <w:rPr>
                <w:rFonts w:ascii="Times New Roman" w:eastAsiaTheme="minorHAnsi" w:hAnsi="Times New Roman" w:cs="Times New Roman"/>
                <w:color w:val="000000" w:themeColor="text1"/>
                <w:kern w:val="0"/>
                <w:sz w:val="24"/>
                <w:szCs w:val="24"/>
              </w:rPr>
              <w:t>5.13</w:t>
            </w:r>
          </w:p>
        </w:tc>
        <w:tc>
          <w:tcPr>
            <w:tcW w:w="1298" w:type="dxa"/>
            <w:tcBorders>
              <w:left w:val="nil"/>
              <w:right w:val="nil"/>
            </w:tcBorders>
            <w:shd w:val="clear" w:color="auto" w:fill="auto"/>
            <w:noWrap/>
            <w:vAlign w:val="center"/>
          </w:tcPr>
          <w:p w14:paraId="2408BE57" w14:textId="77777777" w:rsidR="007E7953" w:rsidRPr="00ED6362" w:rsidRDefault="007E7953" w:rsidP="00372E8C">
            <w:pPr>
              <w:widowControl/>
              <w:jc w:val="right"/>
              <w:rPr>
                <w:rFonts w:ascii="Times New Roman" w:eastAsiaTheme="minorHAnsi" w:hAnsi="Times New Roman" w:cs="Times New Roman"/>
                <w:color w:val="000000" w:themeColor="text1"/>
                <w:sz w:val="24"/>
                <w:szCs w:val="24"/>
              </w:rPr>
            </w:pPr>
          </w:p>
        </w:tc>
        <w:tc>
          <w:tcPr>
            <w:tcW w:w="1125" w:type="dxa"/>
            <w:tcBorders>
              <w:left w:val="nil"/>
              <w:right w:val="nil"/>
            </w:tcBorders>
            <w:shd w:val="clear" w:color="auto" w:fill="auto"/>
            <w:noWrap/>
            <w:vAlign w:val="center"/>
          </w:tcPr>
          <w:p w14:paraId="7E7ADDAD" w14:textId="77777777" w:rsidR="007E7953" w:rsidRPr="00ED6362" w:rsidRDefault="007E7953" w:rsidP="00372E8C">
            <w:pPr>
              <w:widowControl/>
              <w:jc w:val="left"/>
              <w:rPr>
                <w:rFonts w:ascii="Times New Roman" w:eastAsiaTheme="minorHAnsi" w:hAnsi="Times New Roman" w:cs="Times New Roman"/>
                <w:color w:val="000000" w:themeColor="text1"/>
                <w:kern w:val="0"/>
                <w:sz w:val="24"/>
                <w:szCs w:val="24"/>
              </w:rPr>
            </w:pPr>
          </w:p>
        </w:tc>
        <w:tc>
          <w:tcPr>
            <w:tcW w:w="220" w:type="dxa"/>
            <w:tcBorders>
              <w:left w:val="nil"/>
              <w:right w:val="nil"/>
            </w:tcBorders>
            <w:shd w:val="clear" w:color="auto" w:fill="auto"/>
            <w:noWrap/>
            <w:vAlign w:val="center"/>
          </w:tcPr>
          <w:p w14:paraId="4A974064" w14:textId="77777777" w:rsidR="007E7953" w:rsidRPr="00ED6362" w:rsidRDefault="007E7953" w:rsidP="00372E8C">
            <w:pPr>
              <w:widowControl/>
              <w:jc w:val="left"/>
              <w:rPr>
                <w:rFonts w:ascii="Times New Roman" w:eastAsiaTheme="minorHAnsi" w:hAnsi="Times New Roman" w:cs="Times New Roman"/>
                <w:color w:val="000000" w:themeColor="text1"/>
                <w:kern w:val="0"/>
                <w:sz w:val="24"/>
                <w:szCs w:val="24"/>
              </w:rPr>
            </w:pPr>
          </w:p>
        </w:tc>
        <w:tc>
          <w:tcPr>
            <w:tcW w:w="918" w:type="dxa"/>
            <w:tcBorders>
              <w:left w:val="nil"/>
              <w:right w:val="nil"/>
            </w:tcBorders>
            <w:shd w:val="clear" w:color="auto" w:fill="auto"/>
            <w:noWrap/>
            <w:vAlign w:val="center"/>
          </w:tcPr>
          <w:p w14:paraId="278E10A0" w14:textId="2BD0C394" w:rsidR="007E7953" w:rsidRPr="00ED6362" w:rsidRDefault="007E7953" w:rsidP="00372E8C">
            <w:pPr>
              <w:widowControl/>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84.34</w:t>
            </w:r>
          </w:p>
        </w:tc>
        <w:tc>
          <w:tcPr>
            <w:tcW w:w="946" w:type="dxa"/>
            <w:tcBorders>
              <w:left w:val="nil"/>
              <w:right w:val="nil"/>
            </w:tcBorders>
            <w:shd w:val="clear" w:color="auto" w:fill="auto"/>
            <w:noWrap/>
            <w:vAlign w:val="center"/>
          </w:tcPr>
          <w:p w14:paraId="10208ADE" w14:textId="40F13C11" w:rsidR="007E7953" w:rsidRPr="00ED6362" w:rsidRDefault="007E7953" w:rsidP="00372E8C">
            <w:pPr>
              <w:widowControl/>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11.53</w:t>
            </w:r>
          </w:p>
        </w:tc>
      </w:tr>
      <w:tr w:rsidR="00ED6362" w:rsidRPr="00ED6362" w14:paraId="46B360C3" w14:textId="77777777" w:rsidTr="00E24F4D">
        <w:trPr>
          <w:trHeight w:val="375"/>
        </w:trPr>
        <w:tc>
          <w:tcPr>
            <w:tcW w:w="1492" w:type="dxa"/>
            <w:tcBorders>
              <w:top w:val="nil"/>
              <w:left w:val="nil"/>
              <w:bottom w:val="single" w:sz="8" w:space="0" w:color="auto"/>
              <w:right w:val="nil"/>
            </w:tcBorders>
          </w:tcPr>
          <w:p w14:paraId="5AE0D3FB" w14:textId="2F1076E3" w:rsidR="007E7953" w:rsidRPr="00ED6362" w:rsidRDefault="007E7953" w:rsidP="00E84A4A">
            <w:pPr>
              <w:widowControl/>
              <w:jc w:val="left"/>
              <w:rPr>
                <w:rFonts w:ascii="Times New Roman" w:eastAsiaTheme="minorHAnsi" w:hAnsi="Times New Roman" w:cs="Times New Roman"/>
                <w:color w:val="000000" w:themeColor="text1"/>
                <w:sz w:val="24"/>
                <w:szCs w:val="24"/>
              </w:rPr>
            </w:pPr>
            <w:r w:rsidRPr="00ED6362">
              <w:rPr>
                <w:rFonts w:ascii="Times New Roman" w:eastAsiaTheme="minorHAnsi" w:hAnsi="Times New Roman" w:cs="Times New Roman"/>
                <w:color w:val="000000" w:themeColor="text1"/>
                <w:sz w:val="24"/>
                <w:szCs w:val="24"/>
              </w:rPr>
              <w:t>4</w:t>
            </w:r>
          </w:p>
        </w:tc>
        <w:tc>
          <w:tcPr>
            <w:tcW w:w="1231" w:type="dxa"/>
            <w:tcBorders>
              <w:top w:val="nil"/>
              <w:left w:val="nil"/>
              <w:bottom w:val="single" w:sz="8" w:space="0" w:color="auto"/>
              <w:right w:val="nil"/>
            </w:tcBorders>
            <w:shd w:val="clear" w:color="auto" w:fill="auto"/>
            <w:noWrap/>
            <w:vAlign w:val="center"/>
          </w:tcPr>
          <w:p w14:paraId="7E313133" w14:textId="2A6751C4" w:rsidR="007E7953" w:rsidRPr="00ED6362" w:rsidRDefault="007E7953" w:rsidP="00372E8C">
            <w:pPr>
              <w:widowControl/>
              <w:jc w:val="right"/>
              <w:rPr>
                <w:rFonts w:ascii="Times New Roman" w:eastAsiaTheme="minorHAnsi" w:hAnsi="Times New Roman" w:cs="Times New Roman"/>
                <w:color w:val="000000" w:themeColor="text1"/>
                <w:sz w:val="24"/>
                <w:szCs w:val="24"/>
              </w:rPr>
            </w:pPr>
            <w:r w:rsidRPr="00ED6362">
              <w:rPr>
                <w:rFonts w:ascii="Times New Roman" w:eastAsiaTheme="minorHAnsi" w:hAnsi="Times New Roman" w:cs="Times New Roman"/>
                <w:color w:val="000000" w:themeColor="text1"/>
                <w:sz w:val="24"/>
                <w:szCs w:val="24"/>
              </w:rPr>
              <w:t>–</w:t>
            </w:r>
            <w:r w:rsidRPr="00ED6362">
              <w:rPr>
                <w:rFonts w:ascii="Times New Roman" w:eastAsiaTheme="minorHAnsi" w:hAnsi="Times New Roman" w:cs="Times New Roman"/>
                <w:color w:val="000000" w:themeColor="text1"/>
                <w:kern w:val="0"/>
                <w:sz w:val="24"/>
                <w:szCs w:val="24"/>
              </w:rPr>
              <w:t>5.76</w:t>
            </w:r>
          </w:p>
        </w:tc>
        <w:tc>
          <w:tcPr>
            <w:tcW w:w="1298" w:type="dxa"/>
            <w:tcBorders>
              <w:top w:val="nil"/>
              <w:left w:val="nil"/>
              <w:bottom w:val="single" w:sz="8" w:space="0" w:color="auto"/>
              <w:right w:val="nil"/>
            </w:tcBorders>
            <w:shd w:val="clear" w:color="auto" w:fill="auto"/>
            <w:noWrap/>
            <w:vAlign w:val="center"/>
          </w:tcPr>
          <w:p w14:paraId="40397CBF" w14:textId="77777777" w:rsidR="007E7953" w:rsidRPr="00ED6362" w:rsidRDefault="007E7953" w:rsidP="00372E8C">
            <w:pPr>
              <w:widowControl/>
              <w:jc w:val="right"/>
              <w:rPr>
                <w:rFonts w:ascii="Times New Roman" w:eastAsiaTheme="minorHAnsi" w:hAnsi="Times New Roman" w:cs="Times New Roman"/>
                <w:color w:val="000000" w:themeColor="text1"/>
                <w:sz w:val="24"/>
                <w:szCs w:val="24"/>
              </w:rPr>
            </w:pPr>
          </w:p>
        </w:tc>
        <w:tc>
          <w:tcPr>
            <w:tcW w:w="1125" w:type="dxa"/>
            <w:tcBorders>
              <w:top w:val="nil"/>
              <w:left w:val="nil"/>
              <w:bottom w:val="single" w:sz="8" w:space="0" w:color="auto"/>
              <w:right w:val="nil"/>
            </w:tcBorders>
            <w:shd w:val="clear" w:color="auto" w:fill="auto"/>
            <w:noWrap/>
            <w:vAlign w:val="center"/>
          </w:tcPr>
          <w:p w14:paraId="787371BE" w14:textId="469685F7" w:rsidR="007E7953" w:rsidRPr="00ED6362" w:rsidRDefault="007155C9" w:rsidP="00E84A4A">
            <w:pPr>
              <w:widowControl/>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0.72</w:t>
            </w:r>
          </w:p>
        </w:tc>
        <w:tc>
          <w:tcPr>
            <w:tcW w:w="220" w:type="dxa"/>
            <w:tcBorders>
              <w:top w:val="nil"/>
              <w:left w:val="nil"/>
              <w:bottom w:val="single" w:sz="8" w:space="0" w:color="auto"/>
              <w:right w:val="nil"/>
            </w:tcBorders>
            <w:shd w:val="clear" w:color="auto" w:fill="auto"/>
            <w:noWrap/>
            <w:vAlign w:val="center"/>
          </w:tcPr>
          <w:p w14:paraId="7FDF755D" w14:textId="77777777" w:rsidR="007E7953" w:rsidRPr="00ED6362" w:rsidRDefault="007E7953" w:rsidP="00372E8C">
            <w:pPr>
              <w:widowControl/>
              <w:jc w:val="left"/>
              <w:rPr>
                <w:rFonts w:ascii="Times New Roman" w:eastAsiaTheme="minorHAnsi" w:hAnsi="Times New Roman" w:cs="Times New Roman"/>
                <w:color w:val="000000" w:themeColor="text1"/>
                <w:kern w:val="0"/>
                <w:sz w:val="24"/>
                <w:szCs w:val="24"/>
              </w:rPr>
            </w:pPr>
          </w:p>
        </w:tc>
        <w:tc>
          <w:tcPr>
            <w:tcW w:w="918" w:type="dxa"/>
            <w:tcBorders>
              <w:top w:val="nil"/>
              <w:left w:val="nil"/>
              <w:bottom w:val="single" w:sz="8" w:space="0" w:color="auto"/>
              <w:right w:val="nil"/>
            </w:tcBorders>
            <w:shd w:val="clear" w:color="auto" w:fill="auto"/>
            <w:noWrap/>
            <w:vAlign w:val="center"/>
          </w:tcPr>
          <w:p w14:paraId="3AA66DFE" w14:textId="02E20628" w:rsidR="007E7953" w:rsidRPr="00ED6362" w:rsidRDefault="007E7953" w:rsidP="00372E8C">
            <w:pPr>
              <w:widowControl/>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85.82</w:t>
            </w:r>
          </w:p>
        </w:tc>
        <w:tc>
          <w:tcPr>
            <w:tcW w:w="946" w:type="dxa"/>
            <w:tcBorders>
              <w:top w:val="nil"/>
              <w:left w:val="nil"/>
              <w:bottom w:val="single" w:sz="8" w:space="0" w:color="auto"/>
              <w:right w:val="nil"/>
            </w:tcBorders>
            <w:shd w:val="clear" w:color="auto" w:fill="auto"/>
            <w:noWrap/>
            <w:vAlign w:val="center"/>
          </w:tcPr>
          <w:p w14:paraId="1DD670D5" w14:textId="648AD737" w:rsidR="007E7953" w:rsidRPr="00ED6362" w:rsidRDefault="007E7953" w:rsidP="00372E8C">
            <w:pPr>
              <w:widowControl/>
              <w:jc w:val="righ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13.01</w:t>
            </w:r>
          </w:p>
        </w:tc>
      </w:tr>
    </w:tbl>
    <w:p w14:paraId="2F5805ED" w14:textId="5039AB28" w:rsidR="00297579" w:rsidRPr="00ED6362" w:rsidRDefault="00297579" w:rsidP="00492176">
      <w:pPr>
        <w:rPr>
          <w:rFonts w:ascii="Times New Roman" w:eastAsiaTheme="minorHAnsi" w:hAnsi="Times New Roman" w:cs="Times New Roman"/>
          <w:color w:val="000000" w:themeColor="text1"/>
        </w:rPr>
      </w:pPr>
    </w:p>
    <w:p w14:paraId="4F67F45F" w14:textId="0D212E2B" w:rsidR="004F6A16" w:rsidRPr="00ED6362" w:rsidRDefault="004F6A16" w:rsidP="00492176">
      <w:pPr>
        <w:rPr>
          <w:rFonts w:ascii="Times New Roman" w:eastAsiaTheme="minorHAnsi" w:hAnsi="Times New Roman" w:cs="Times New Roman"/>
          <w:color w:val="000000" w:themeColor="text1"/>
        </w:rPr>
      </w:pPr>
    </w:p>
    <w:p w14:paraId="4CF4E776" w14:textId="5376C3CA" w:rsidR="004F6A16" w:rsidRPr="00ED6362" w:rsidRDefault="004F6A16" w:rsidP="00492176">
      <w:pPr>
        <w:rPr>
          <w:rFonts w:ascii="Times New Roman" w:eastAsiaTheme="minorHAnsi" w:hAnsi="Times New Roman" w:cs="Times New Roman"/>
          <w:color w:val="000000" w:themeColor="text1"/>
        </w:rPr>
      </w:pPr>
    </w:p>
    <w:p w14:paraId="0E41F254" w14:textId="1B3908CA" w:rsidR="004F6A16" w:rsidRPr="00ED6362" w:rsidRDefault="004F6A16" w:rsidP="00492176">
      <w:pPr>
        <w:rPr>
          <w:rFonts w:ascii="Times New Roman" w:eastAsiaTheme="minorHAnsi" w:hAnsi="Times New Roman" w:cs="Times New Roman"/>
          <w:color w:val="000000" w:themeColor="text1"/>
        </w:rPr>
      </w:pPr>
    </w:p>
    <w:p w14:paraId="7612DDC9" w14:textId="40C4BDBC" w:rsidR="004F6A16" w:rsidRPr="00ED6362" w:rsidRDefault="004F6A16" w:rsidP="000C12B2">
      <w:pPr>
        <w:spacing w:line="360" w:lineRule="exact"/>
        <w:rPr>
          <w:rFonts w:ascii="Times New Roman" w:eastAsiaTheme="minorHAnsi" w:hAnsi="Times New Roman" w:cs="Times New Roman"/>
          <w:color w:val="000000" w:themeColor="text1"/>
        </w:rPr>
      </w:pPr>
    </w:p>
    <w:p w14:paraId="56642F5E" w14:textId="77777777" w:rsidR="007E7953" w:rsidRPr="00ED6362" w:rsidRDefault="007E7953" w:rsidP="00044B15">
      <w:pPr>
        <w:widowControl/>
        <w:spacing w:line="360" w:lineRule="exact"/>
        <w:jc w:val="left"/>
        <w:rPr>
          <w:rFonts w:ascii="Times New Roman" w:eastAsiaTheme="minorHAnsi" w:hAnsi="Times New Roman" w:cs="Times New Roman"/>
          <w:b/>
          <w:color w:val="000000" w:themeColor="text1"/>
          <w:sz w:val="24"/>
          <w:szCs w:val="24"/>
        </w:rPr>
      </w:pPr>
    </w:p>
    <w:p w14:paraId="47D4090D" w14:textId="77777777" w:rsidR="007E7953" w:rsidRPr="00ED6362" w:rsidRDefault="007E7953" w:rsidP="00044B15">
      <w:pPr>
        <w:widowControl/>
        <w:spacing w:line="360" w:lineRule="exact"/>
        <w:jc w:val="left"/>
        <w:rPr>
          <w:rFonts w:ascii="Times New Roman" w:eastAsiaTheme="minorHAnsi" w:hAnsi="Times New Roman" w:cs="Times New Roman"/>
          <w:b/>
          <w:color w:val="000000" w:themeColor="text1"/>
          <w:sz w:val="24"/>
          <w:szCs w:val="24"/>
        </w:rPr>
      </w:pPr>
    </w:p>
    <w:p w14:paraId="05A6A3FB" w14:textId="77777777" w:rsidR="00AD0CF2" w:rsidRPr="00ED6362" w:rsidRDefault="00AD0CF2" w:rsidP="00044B15">
      <w:pPr>
        <w:widowControl/>
        <w:spacing w:line="360" w:lineRule="exact"/>
        <w:jc w:val="left"/>
        <w:rPr>
          <w:rFonts w:ascii="Times New Roman" w:eastAsiaTheme="minorHAnsi" w:hAnsi="Times New Roman" w:cs="Times New Roman"/>
          <w:b/>
          <w:color w:val="000000" w:themeColor="text1"/>
          <w:sz w:val="24"/>
          <w:szCs w:val="24"/>
        </w:rPr>
      </w:pPr>
    </w:p>
    <w:p w14:paraId="6D3E6EF9" w14:textId="2463043F" w:rsidR="00044B15" w:rsidRPr="00ED6362" w:rsidRDefault="00044B15" w:rsidP="00044B15">
      <w:pPr>
        <w:widowControl/>
        <w:spacing w:line="360" w:lineRule="exact"/>
        <w:jc w:val="left"/>
        <w:rPr>
          <w:rFonts w:ascii="Times New Roman" w:eastAsiaTheme="minorHAnsi" w:hAnsi="Times New Roman" w:cs="Times New Roman"/>
          <w:b/>
          <w:color w:val="000000" w:themeColor="text1"/>
          <w:sz w:val="24"/>
          <w:szCs w:val="24"/>
        </w:rPr>
      </w:pPr>
      <w:r w:rsidRPr="00ED6362">
        <w:rPr>
          <w:rFonts w:ascii="Times New Roman" w:eastAsiaTheme="minorHAnsi" w:hAnsi="Times New Roman" w:cs="Times New Roman"/>
          <w:b/>
          <w:color w:val="000000" w:themeColor="text1"/>
          <w:sz w:val="24"/>
          <w:szCs w:val="24"/>
        </w:rPr>
        <w:t>Results and interpretation</w:t>
      </w:r>
      <w:r w:rsidRPr="00ED6362">
        <w:rPr>
          <w:rFonts w:ascii="Times New Roman" w:eastAsiaTheme="minorHAnsi" w:hAnsi="Times New Roman" w:cs="Times New Roman"/>
          <w:b/>
          <w:color w:val="000000" w:themeColor="text1"/>
          <w:sz w:val="24"/>
          <w:szCs w:val="24"/>
        </w:rPr>
        <w:tab/>
      </w:r>
    </w:p>
    <w:p w14:paraId="0B138FB6" w14:textId="61D79393" w:rsidR="007155C9" w:rsidRPr="00ED6362" w:rsidRDefault="00044B15" w:rsidP="00044B15">
      <w:pPr>
        <w:spacing w:line="360" w:lineRule="exac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 xml:space="preserve">Among the four constructed models, two models had ΔAIC values &lt; 2, both of which included elevation. By contrast, harvesting treatment was included in the best model, but not in the </w:t>
      </w:r>
      <w:proofErr w:type="gramStart"/>
      <w:r w:rsidRPr="00ED6362">
        <w:rPr>
          <w:rFonts w:ascii="Times New Roman" w:eastAsiaTheme="minorHAnsi" w:hAnsi="Times New Roman" w:cs="Times New Roman"/>
          <w:color w:val="000000" w:themeColor="text1"/>
          <w:kern w:val="0"/>
          <w:sz w:val="24"/>
          <w:szCs w:val="24"/>
        </w:rPr>
        <w:t>second best</w:t>
      </w:r>
      <w:proofErr w:type="gramEnd"/>
      <w:r w:rsidRPr="00ED6362">
        <w:rPr>
          <w:rFonts w:ascii="Times New Roman" w:eastAsiaTheme="minorHAnsi" w:hAnsi="Times New Roman" w:cs="Times New Roman"/>
          <w:color w:val="000000" w:themeColor="text1"/>
          <w:kern w:val="0"/>
          <w:sz w:val="24"/>
          <w:szCs w:val="24"/>
        </w:rPr>
        <w:t xml:space="preserve"> model. The best model showed nightjar occupancy probability tended to be high in harvested sites compared to in non-harvested sites</w:t>
      </w:r>
      <w:r w:rsidR="00AD0CF2" w:rsidRPr="00ED6362">
        <w:rPr>
          <w:rFonts w:ascii="Times New Roman" w:eastAsiaTheme="minorHAnsi" w:hAnsi="Times New Roman" w:cs="Times New Roman"/>
          <w:color w:val="000000" w:themeColor="text1"/>
          <w:kern w:val="0"/>
          <w:sz w:val="24"/>
          <w:szCs w:val="24"/>
        </w:rPr>
        <w:t>, but not</w:t>
      </w:r>
      <w:r w:rsidRPr="00ED6362">
        <w:rPr>
          <w:rFonts w:ascii="Times New Roman" w:eastAsiaTheme="minorHAnsi" w:hAnsi="Times New Roman" w:cs="Times New Roman"/>
          <w:color w:val="000000" w:themeColor="text1"/>
          <w:kern w:val="0"/>
          <w:sz w:val="24"/>
          <w:szCs w:val="24"/>
        </w:rPr>
        <w:t xml:space="preserve"> significant</w:t>
      </w:r>
      <w:r w:rsidR="00932CF8" w:rsidRPr="00ED6362">
        <w:rPr>
          <w:rFonts w:ascii="Times New Roman" w:eastAsiaTheme="minorHAnsi" w:hAnsi="Times New Roman" w:cs="Times New Roman"/>
          <w:color w:val="000000" w:themeColor="text1"/>
          <w:kern w:val="0"/>
          <w:sz w:val="24"/>
          <w:szCs w:val="24"/>
        </w:rPr>
        <w:t xml:space="preserve"> at the 5% level</w:t>
      </w:r>
      <w:r w:rsidRPr="00ED6362">
        <w:rPr>
          <w:rFonts w:ascii="Times New Roman" w:eastAsiaTheme="minorHAnsi" w:hAnsi="Times New Roman" w:cs="Times New Roman"/>
          <w:color w:val="000000" w:themeColor="text1"/>
          <w:kern w:val="0"/>
          <w:sz w:val="24"/>
          <w:szCs w:val="24"/>
        </w:rPr>
        <w:t>. Thus, the effects of harvesting treatment had less statistical support than those of elevation.</w:t>
      </w:r>
      <w:r w:rsidR="007155C9" w:rsidRPr="00ED6362">
        <w:rPr>
          <w:rFonts w:ascii="Times New Roman" w:eastAsiaTheme="minorHAnsi" w:hAnsi="Times New Roman" w:cs="Times New Roman"/>
          <w:color w:val="000000" w:themeColor="text1"/>
          <w:kern w:val="0"/>
          <w:sz w:val="24"/>
          <w:szCs w:val="24"/>
        </w:rPr>
        <w:br w:type="page"/>
      </w:r>
    </w:p>
    <w:p w14:paraId="614692E6" w14:textId="26456B9C" w:rsidR="004F6A16" w:rsidRPr="00ED6362" w:rsidRDefault="007155C9" w:rsidP="00E84A4A">
      <w:pPr>
        <w:spacing w:afterLines="50" w:after="180" w:line="360" w:lineRule="exact"/>
        <w:rPr>
          <w:rFonts w:ascii="Times New Roman" w:eastAsiaTheme="minorHAnsi" w:hAnsi="Times New Roman" w:cs="Times New Roman"/>
          <w:color w:val="000000" w:themeColor="text1"/>
          <w:sz w:val="24"/>
        </w:rPr>
      </w:pPr>
      <w:r w:rsidRPr="00ED6362">
        <w:rPr>
          <w:rFonts w:ascii="Times New Roman" w:eastAsiaTheme="minorHAnsi" w:hAnsi="Times New Roman" w:cs="Times New Roman"/>
          <w:b/>
          <w:color w:val="000000" w:themeColor="text1"/>
          <w:sz w:val="24"/>
        </w:rPr>
        <w:lastRenderedPageBreak/>
        <w:t>Table S</w:t>
      </w:r>
      <w:r w:rsidR="009E3DB8" w:rsidRPr="00ED6362">
        <w:rPr>
          <w:rFonts w:ascii="Times New Roman" w:eastAsiaTheme="minorHAnsi" w:hAnsi="Times New Roman" w:cs="Times New Roman"/>
          <w:b/>
          <w:color w:val="000000" w:themeColor="text1"/>
          <w:sz w:val="24"/>
        </w:rPr>
        <w:t>5</w:t>
      </w:r>
      <w:r w:rsidRPr="00ED6362">
        <w:rPr>
          <w:rFonts w:ascii="Times New Roman" w:eastAsiaTheme="minorHAnsi" w:hAnsi="Times New Roman" w:cs="Times New Roman"/>
          <w:b/>
          <w:color w:val="000000" w:themeColor="text1"/>
          <w:sz w:val="24"/>
        </w:rPr>
        <w:t>.2.</w:t>
      </w:r>
      <w:r w:rsidRPr="00ED6362">
        <w:rPr>
          <w:rFonts w:ascii="Times New Roman" w:eastAsiaTheme="minorHAnsi" w:hAnsi="Times New Roman" w:cs="Times New Roman"/>
          <w:color w:val="000000" w:themeColor="text1"/>
          <w:sz w:val="24"/>
        </w:rPr>
        <w:t xml:space="preserve"> </w:t>
      </w:r>
      <w:r w:rsidR="00E24F4D" w:rsidRPr="00ED6362">
        <w:rPr>
          <w:rFonts w:ascii="Times New Roman" w:eastAsiaTheme="minorHAnsi" w:hAnsi="Times New Roman" w:cs="Times New Roman"/>
          <w:color w:val="000000" w:themeColor="text1"/>
          <w:sz w:val="24"/>
        </w:rPr>
        <w:t xml:space="preserve">Model selection results for the young forest cover model. Each row represents a model. Estimates of each </w:t>
      </w:r>
      <w:r w:rsidR="00AD0CF2" w:rsidRPr="00ED6362">
        <w:rPr>
          <w:rFonts w:ascii="Times New Roman" w:eastAsiaTheme="minorHAnsi" w:hAnsi="Times New Roman" w:cs="Times New Roman"/>
          <w:color w:val="000000" w:themeColor="text1"/>
          <w:sz w:val="24"/>
        </w:rPr>
        <w:t>explanatory variable and AIC for each model</w:t>
      </w:r>
      <w:r w:rsidR="00E24F4D" w:rsidRPr="00ED6362">
        <w:rPr>
          <w:rFonts w:ascii="Times New Roman" w:eastAsiaTheme="minorHAnsi" w:hAnsi="Times New Roman" w:cs="Times New Roman"/>
          <w:color w:val="000000" w:themeColor="text1"/>
          <w:sz w:val="24"/>
        </w:rPr>
        <w:t xml:space="preserve"> are shown.</w:t>
      </w:r>
      <w:r w:rsidR="00AD0CF2" w:rsidRPr="00ED6362">
        <w:rPr>
          <w:rFonts w:ascii="Times New Roman" w:eastAsiaTheme="minorHAnsi" w:hAnsi="Times New Roman" w:cs="Times New Roman"/>
          <w:color w:val="000000" w:themeColor="text1"/>
          <w:sz w:val="24"/>
        </w:rPr>
        <w:t xml:space="preserve"> </w:t>
      </w:r>
      <w:r w:rsidR="00AD0CF2" w:rsidRPr="00ED6362">
        <w:rPr>
          <w:rFonts w:ascii="Times New Roman" w:eastAsiaTheme="minorHAnsi" w:hAnsi="Times New Roman" w:cs="Times New Roman"/>
          <w:i/>
          <w:color w:val="000000" w:themeColor="text1"/>
          <w:sz w:val="24"/>
        </w:rPr>
        <w:t>Plantation</w:t>
      </w:r>
      <w:r w:rsidR="00E24F4D" w:rsidRPr="00ED6362">
        <w:rPr>
          <w:rFonts w:ascii="Times New Roman" w:eastAsiaTheme="minorHAnsi" w:hAnsi="Times New Roman" w:cs="Times New Roman"/>
          <w:color w:val="000000" w:themeColor="text1"/>
          <w:sz w:val="24"/>
        </w:rPr>
        <w:t xml:space="preserve"> indicates the </w:t>
      </w:r>
      <w:r w:rsidR="00AD0CF2" w:rsidRPr="00ED6362">
        <w:rPr>
          <w:rFonts w:ascii="Times New Roman" w:eastAsiaTheme="minorHAnsi" w:hAnsi="Times New Roman" w:cs="Times New Roman"/>
          <w:color w:val="000000" w:themeColor="text1"/>
          <w:sz w:val="24"/>
        </w:rPr>
        <w:t>categorical explanatory variable</w:t>
      </w:r>
      <w:r w:rsidR="00E24F4D" w:rsidRPr="00ED6362">
        <w:rPr>
          <w:rFonts w:ascii="Times New Roman" w:eastAsiaTheme="minorHAnsi" w:hAnsi="Times New Roman" w:cs="Times New Roman"/>
          <w:color w:val="000000" w:themeColor="text1"/>
          <w:sz w:val="24"/>
        </w:rPr>
        <w:t xml:space="preserve"> of harvested sites compared to unharvested sites (</w:t>
      </w:r>
      <w:r w:rsidR="00E24F4D" w:rsidRPr="00ED6362">
        <w:rPr>
          <w:rFonts w:ascii="Times New Roman" w:eastAsiaTheme="minorHAnsi" w:hAnsi="Times New Roman" w:cs="Times New Roman"/>
          <w:i/>
          <w:color w:val="000000" w:themeColor="text1"/>
          <w:sz w:val="24"/>
        </w:rPr>
        <w:t>Intercept</w:t>
      </w:r>
      <w:r w:rsidR="00E24F4D" w:rsidRPr="00ED6362">
        <w:rPr>
          <w:rFonts w:ascii="Times New Roman" w:eastAsiaTheme="minorHAnsi" w:hAnsi="Times New Roman" w:cs="Times New Roman"/>
          <w:color w:val="000000" w:themeColor="text1"/>
          <w:sz w:val="24"/>
        </w:rPr>
        <w:t xml:space="preserve"> represents the </w:t>
      </w:r>
      <w:r w:rsidR="00AD0CF2" w:rsidRPr="00ED6362">
        <w:rPr>
          <w:rFonts w:ascii="Times New Roman" w:eastAsiaTheme="minorHAnsi" w:hAnsi="Times New Roman" w:cs="Times New Roman"/>
          <w:color w:val="000000" w:themeColor="text1"/>
          <w:sz w:val="24"/>
        </w:rPr>
        <w:t>natural forest</w:t>
      </w:r>
      <w:r w:rsidR="00E24F4D" w:rsidRPr="00ED6362">
        <w:rPr>
          <w:rFonts w:ascii="Times New Roman" w:eastAsiaTheme="minorHAnsi" w:hAnsi="Times New Roman" w:cs="Times New Roman"/>
          <w:color w:val="000000" w:themeColor="text1"/>
          <w:sz w:val="24"/>
        </w:rPr>
        <w:t xml:space="preserve"> sites).</w:t>
      </w:r>
    </w:p>
    <w:tbl>
      <w:tblPr>
        <w:tblW w:w="9036" w:type="dxa"/>
        <w:tblLayout w:type="fixed"/>
        <w:tblCellMar>
          <w:left w:w="99" w:type="dxa"/>
          <w:right w:w="99" w:type="dxa"/>
        </w:tblCellMar>
        <w:tblLook w:val="04A0" w:firstRow="1" w:lastRow="0" w:firstColumn="1" w:lastColumn="0" w:noHBand="0" w:noVBand="1"/>
      </w:tblPr>
      <w:tblGrid>
        <w:gridCol w:w="1359"/>
        <w:gridCol w:w="1353"/>
        <w:gridCol w:w="6"/>
        <w:gridCol w:w="1351"/>
        <w:gridCol w:w="9"/>
        <w:gridCol w:w="1362"/>
        <w:gridCol w:w="1532"/>
        <w:gridCol w:w="224"/>
        <w:gridCol w:w="922"/>
        <w:gridCol w:w="11"/>
        <w:gridCol w:w="896"/>
        <w:gridCol w:w="11"/>
      </w:tblGrid>
      <w:tr w:rsidR="00ED6362" w:rsidRPr="00ED6362" w14:paraId="5415C6F4" w14:textId="77777777" w:rsidTr="001A4038">
        <w:trPr>
          <w:gridAfter w:val="1"/>
          <w:wAfter w:w="11" w:type="dxa"/>
          <w:trHeight w:val="375"/>
        </w:trPr>
        <w:tc>
          <w:tcPr>
            <w:tcW w:w="1359" w:type="dxa"/>
            <w:vMerge w:val="restart"/>
            <w:tcBorders>
              <w:top w:val="single" w:sz="8" w:space="0" w:color="auto"/>
              <w:left w:val="nil"/>
              <w:right w:val="nil"/>
            </w:tcBorders>
            <w:shd w:val="clear" w:color="auto" w:fill="auto"/>
            <w:noWrap/>
            <w:vAlign w:val="center"/>
          </w:tcPr>
          <w:p w14:paraId="3100B659" w14:textId="5F8F9450" w:rsidR="00AD0CF2" w:rsidRPr="00ED6362" w:rsidRDefault="00AD0CF2" w:rsidP="00E84A4A">
            <w:pPr>
              <w:rPr>
                <w:rFonts w:ascii="Times New Roman" w:eastAsia="游ゴシック" w:hAnsi="Times New Roman" w:cs="Times New Roman"/>
                <w:color w:val="000000" w:themeColor="text1"/>
                <w:kern w:val="0"/>
                <w:sz w:val="24"/>
                <w:szCs w:val="24"/>
              </w:rPr>
            </w:pPr>
            <w:r w:rsidRPr="00ED6362">
              <w:rPr>
                <w:rFonts w:ascii="Times New Roman" w:eastAsia="游ゴシック" w:hAnsi="Times New Roman" w:cs="Times New Roman"/>
                <w:color w:val="000000" w:themeColor="text1"/>
                <w:kern w:val="0"/>
                <w:sz w:val="24"/>
                <w:szCs w:val="24"/>
              </w:rPr>
              <w:t>Model rank</w:t>
            </w:r>
          </w:p>
        </w:tc>
        <w:tc>
          <w:tcPr>
            <w:tcW w:w="5613" w:type="dxa"/>
            <w:gridSpan w:val="6"/>
            <w:tcBorders>
              <w:top w:val="single" w:sz="8" w:space="0" w:color="auto"/>
              <w:left w:val="nil"/>
              <w:bottom w:val="single" w:sz="4" w:space="0" w:color="auto"/>
              <w:right w:val="nil"/>
            </w:tcBorders>
            <w:shd w:val="clear" w:color="auto" w:fill="auto"/>
            <w:noWrap/>
            <w:vAlign w:val="center"/>
          </w:tcPr>
          <w:p w14:paraId="7CDD4069" w14:textId="3E30303A" w:rsidR="00AD0CF2" w:rsidRPr="00ED6362" w:rsidRDefault="00AD0CF2" w:rsidP="00E24F4D">
            <w:pPr>
              <w:widowControl/>
              <w:jc w:val="left"/>
              <w:rPr>
                <w:rFonts w:ascii="Times New Roman" w:eastAsia="游ゴシック" w:hAnsi="Times New Roman" w:cs="Times New Roman"/>
                <w:color w:val="000000" w:themeColor="text1"/>
                <w:kern w:val="0"/>
                <w:sz w:val="24"/>
                <w:szCs w:val="24"/>
              </w:rPr>
            </w:pPr>
            <w:r w:rsidRPr="00ED6362">
              <w:rPr>
                <w:rFonts w:ascii="Times New Roman" w:eastAsia="游ゴシック" w:hAnsi="Times New Roman" w:cs="Times New Roman"/>
                <w:color w:val="000000" w:themeColor="text1"/>
                <w:kern w:val="0"/>
                <w:sz w:val="24"/>
                <w:szCs w:val="24"/>
              </w:rPr>
              <w:t>Explanatory variables</w:t>
            </w:r>
          </w:p>
        </w:tc>
        <w:tc>
          <w:tcPr>
            <w:tcW w:w="224" w:type="dxa"/>
            <w:vMerge w:val="restart"/>
            <w:tcBorders>
              <w:top w:val="single" w:sz="8" w:space="0" w:color="auto"/>
              <w:left w:val="nil"/>
              <w:right w:val="nil"/>
            </w:tcBorders>
          </w:tcPr>
          <w:p w14:paraId="4EFCF4DA" w14:textId="77777777" w:rsidR="00AD0CF2" w:rsidRPr="00ED6362" w:rsidRDefault="00AD0CF2" w:rsidP="00E24F4D">
            <w:pPr>
              <w:widowControl/>
              <w:jc w:val="left"/>
              <w:rPr>
                <w:rFonts w:ascii="Times New Roman" w:eastAsia="游ゴシック" w:hAnsi="Times New Roman" w:cs="Times New Roman"/>
                <w:color w:val="000000" w:themeColor="text1"/>
                <w:kern w:val="0"/>
                <w:sz w:val="24"/>
                <w:szCs w:val="24"/>
              </w:rPr>
            </w:pPr>
          </w:p>
        </w:tc>
        <w:tc>
          <w:tcPr>
            <w:tcW w:w="933" w:type="dxa"/>
            <w:gridSpan w:val="2"/>
            <w:vMerge w:val="restart"/>
            <w:tcBorders>
              <w:top w:val="single" w:sz="8" w:space="0" w:color="auto"/>
              <w:left w:val="nil"/>
              <w:right w:val="nil"/>
            </w:tcBorders>
            <w:shd w:val="clear" w:color="auto" w:fill="D9D9D9" w:themeFill="background1" w:themeFillShade="D9"/>
            <w:noWrap/>
            <w:vAlign w:val="center"/>
          </w:tcPr>
          <w:p w14:paraId="594A4103" w14:textId="18ECC64E" w:rsidR="00AD0CF2" w:rsidRPr="00ED6362" w:rsidRDefault="00AD0CF2" w:rsidP="00E24F4D">
            <w:pPr>
              <w:jc w:val="left"/>
              <w:rPr>
                <w:rFonts w:ascii="Times New Roman" w:eastAsia="游ゴシック" w:hAnsi="Times New Roman" w:cs="Times New Roman"/>
                <w:color w:val="000000" w:themeColor="text1"/>
                <w:kern w:val="0"/>
                <w:sz w:val="24"/>
                <w:szCs w:val="24"/>
              </w:rPr>
            </w:pPr>
            <w:r w:rsidRPr="00ED6362">
              <w:rPr>
                <w:rFonts w:ascii="Times New Roman" w:eastAsia="游ゴシック" w:hAnsi="Times New Roman" w:cs="Times New Roman"/>
                <w:color w:val="000000" w:themeColor="text1"/>
                <w:kern w:val="0"/>
                <w:sz w:val="24"/>
                <w:szCs w:val="24"/>
              </w:rPr>
              <w:t>AIC</w:t>
            </w:r>
          </w:p>
        </w:tc>
        <w:tc>
          <w:tcPr>
            <w:tcW w:w="896" w:type="dxa"/>
            <w:vMerge w:val="restart"/>
            <w:tcBorders>
              <w:top w:val="single" w:sz="8" w:space="0" w:color="auto"/>
              <w:left w:val="nil"/>
              <w:right w:val="nil"/>
            </w:tcBorders>
            <w:shd w:val="clear" w:color="auto" w:fill="D9D9D9" w:themeFill="background1" w:themeFillShade="D9"/>
            <w:noWrap/>
            <w:vAlign w:val="center"/>
          </w:tcPr>
          <w:p w14:paraId="10ACE68F" w14:textId="2DA85263" w:rsidR="00AD0CF2" w:rsidRPr="00ED6362" w:rsidRDefault="00AD0CF2" w:rsidP="00E24F4D">
            <w:pPr>
              <w:jc w:val="left"/>
              <w:rPr>
                <w:rFonts w:ascii="Times New Roman" w:eastAsiaTheme="minorHAnsi" w:hAnsi="Times New Roman" w:cs="Times New Roman"/>
                <w:color w:val="000000" w:themeColor="text1"/>
                <w:kern w:val="0"/>
                <w:sz w:val="24"/>
                <w:szCs w:val="24"/>
              </w:rPr>
            </w:pPr>
            <w:r w:rsidRPr="00ED6362">
              <w:rPr>
                <w:rFonts w:ascii="Times New Roman" w:eastAsiaTheme="minorHAnsi" w:hAnsi="Times New Roman" w:cs="Times New Roman"/>
                <w:color w:val="000000" w:themeColor="text1"/>
                <w:kern w:val="0"/>
                <w:sz w:val="24"/>
                <w:szCs w:val="24"/>
              </w:rPr>
              <w:t>ΔAIC</w:t>
            </w:r>
          </w:p>
        </w:tc>
      </w:tr>
      <w:tr w:rsidR="00ED6362" w:rsidRPr="00ED6362" w14:paraId="30C2FF3E" w14:textId="77777777" w:rsidTr="001A4038">
        <w:trPr>
          <w:gridAfter w:val="1"/>
          <w:wAfter w:w="11" w:type="dxa"/>
          <w:trHeight w:val="375"/>
        </w:trPr>
        <w:tc>
          <w:tcPr>
            <w:tcW w:w="1359" w:type="dxa"/>
            <w:vMerge/>
            <w:tcBorders>
              <w:left w:val="nil"/>
              <w:bottom w:val="double" w:sz="4" w:space="0" w:color="auto"/>
              <w:right w:val="nil"/>
            </w:tcBorders>
            <w:shd w:val="clear" w:color="auto" w:fill="auto"/>
            <w:noWrap/>
            <w:vAlign w:val="center"/>
            <w:hideMark/>
          </w:tcPr>
          <w:p w14:paraId="2C2D3171" w14:textId="16769DC7" w:rsidR="00AD0CF2" w:rsidRPr="00ED6362" w:rsidRDefault="00AD0CF2" w:rsidP="00AD0CF2">
            <w:pPr>
              <w:widowControl/>
              <w:jc w:val="left"/>
              <w:rPr>
                <w:rFonts w:ascii="Times New Roman" w:eastAsia="游ゴシック" w:hAnsi="Times New Roman" w:cs="Times New Roman"/>
                <w:color w:val="000000" w:themeColor="text1"/>
                <w:kern w:val="0"/>
                <w:sz w:val="24"/>
                <w:szCs w:val="24"/>
              </w:rPr>
            </w:pPr>
          </w:p>
        </w:tc>
        <w:tc>
          <w:tcPr>
            <w:tcW w:w="1353" w:type="dxa"/>
            <w:tcBorders>
              <w:top w:val="single" w:sz="4" w:space="0" w:color="auto"/>
              <w:left w:val="nil"/>
              <w:bottom w:val="double" w:sz="4" w:space="0" w:color="auto"/>
              <w:right w:val="nil"/>
            </w:tcBorders>
            <w:shd w:val="clear" w:color="auto" w:fill="auto"/>
            <w:noWrap/>
            <w:vAlign w:val="center"/>
            <w:hideMark/>
          </w:tcPr>
          <w:p w14:paraId="5CCE7884" w14:textId="2C316BE6" w:rsidR="00AD0CF2" w:rsidRPr="00ED6362" w:rsidRDefault="00AD0CF2" w:rsidP="00AD0CF2">
            <w:pPr>
              <w:widowControl/>
              <w:jc w:val="left"/>
              <w:rPr>
                <w:rFonts w:ascii="Times New Roman" w:eastAsia="游ゴシック" w:hAnsi="Times New Roman" w:cs="Times New Roman"/>
                <w:color w:val="000000" w:themeColor="text1"/>
                <w:kern w:val="0"/>
                <w:sz w:val="24"/>
                <w:szCs w:val="24"/>
              </w:rPr>
            </w:pPr>
            <w:r w:rsidRPr="00ED6362">
              <w:rPr>
                <w:rFonts w:ascii="Times New Roman" w:eastAsia="游ゴシック" w:hAnsi="Times New Roman" w:cs="Times New Roman"/>
                <w:color w:val="000000" w:themeColor="text1"/>
                <w:kern w:val="0"/>
                <w:sz w:val="24"/>
                <w:szCs w:val="24"/>
              </w:rPr>
              <w:t>Intercept</w:t>
            </w:r>
          </w:p>
        </w:tc>
        <w:tc>
          <w:tcPr>
            <w:tcW w:w="1357" w:type="dxa"/>
            <w:gridSpan w:val="2"/>
            <w:tcBorders>
              <w:top w:val="single" w:sz="4" w:space="0" w:color="auto"/>
              <w:left w:val="nil"/>
              <w:bottom w:val="double" w:sz="4" w:space="0" w:color="auto"/>
              <w:right w:val="nil"/>
            </w:tcBorders>
            <w:shd w:val="clear" w:color="auto" w:fill="auto"/>
            <w:noWrap/>
            <w:vAlign w:val="center"/>
            <w:hideMark/>
          </w:tcPr>
          <w:p w14:paraId="77F25031" w14:textId="77777777" w:rsidR="00AD0CF2" w:rsidRPr="00ED6362" w:rsidRDefault="00AD0CF2" w:rsidP="00AD0CF2">
            <w:pPr>
              <w:widowControl/>
              <w:jc w:val="left"/>
              <w:rPr>
                <w:rFonts w:ascii="Times New Roman" w:eastAsia="游ゴシック" w:hAnsi="Times New Roman" w:cs="Times New Roman"/>
                <w:color w:val="000000" w:themeColor="text1"/>
                <w:kern w:val="0"/>
                <w:sz w:val="24"/>
                <w:szCs w:val="24"/>
              </w:rPr>
            </w:pPr>
            <w:r w:rsidRPr="00ED6362">
              <w:rPr>
                <w:rFonts w:ascii="Times New Roman" w:eastAsia="游ゴシック" w:hAnsi="Times New Roman" w:cs="Times New Roman"/>
                <w:color w:val="000000" w:themeColor="text1"/>
                <w:kern w:val="0"/>
                <w:sz w:val="24"/>
                <w:szCs w:val="24"/>
              </w:rPr>
              <w:t>Elevation</w:t>
            </w:r>
          </w:p>
        </w:tc>
        <w:tc>
          <w:tcPr>
            <w:tcW w:w="1371" w:type="dxa"/>
            <w:gridSpan w:val="2"/>
            <w:tcBorders>
              <w:top w:val="single" w:sz="4" w:space="0" w:color="auto"/>
              <w:left w:val="nil"/>
              <w:bottom w:val="double" w:sz="4" w:space="0" w:color="auto"/>
              <w:right w:val="nil"/>
            </w:tcBorders>
            <w:shd w:val="clear" w:color="auto" w:fill="auto"/>
            <w:noWrap/>
            <w:vAlign w:val="center"/>
            <w:hideMark/>
          </w:tcPr>
          <w:p w14:paraId="25FB6BC0" w14:textId="026EED4F" w:rsidR="00AD0CF2" w:rsidRPr="00ED6362" w:rsidRDefault="00AD0CF2" w:rsidP="00AD0CF2">
            <w:pPr>
              <w:widowControl/>
              <w:jc w:val="left"/>
              <w:rPr>
                <w:rFonts w:ascii="Times New Roman" w:eastAsia="游ゴシック" w:hAnsi="Times New Roman" w:cs="Times New Roman"/>
                <w:color w:val="000000" w:themeColor="text1"/>
                <w:kern w:val="0"/>
                <w:sz w:val="24"/>
                <w:szCs w:val="24"/>
              </w:rPr>
            </w:pPr>
            <w:r w:rsidRPr="00ED6362">
              <w:rPr>
                <w:rFonts w:ascii="Times New Roman" w:eastAsia="游ゴシック" w:hAnsi="Times New Roman" w:cs="Times New Roman"/>
                <w:color w:val="000000" w:themeColor="text1"/>
                <w:kern w:val="0"/>
                <w:sz w:val="24"/>
                <w:szCs w:val="24"/>
              </w:rPr>
              <w:t>Plantation</w:t>
            </w:r>
          </w:p>
        </w:tc>
        <w:tc>
          <w:tcPr>
            <w:tcW w:w="1532" w:type="dxa"/>
            <w:tcBorders>
              <w:top w:val="single" w:sz="4" w:space="0" w:color="auto"/>
              <w:left w:val="nil"/>
              <w:bottom w:val="double" w:sz="4" w:space="0" w:color="auto"/>
              <w:right w:val="nil"/>
            </w:tcBorders>
            <w:shd w:val="clear" w:color="auto" w:fill="auto"/>
            <w:noWrap/>
            <w:vAlign w:val="center"/>
            <w:hideMark/>
          </w:tcPr>
          <w:p w14:paraId="396179A5" w14:textId="29F1060B" w:rsidR="00AD0CF2" w:rsidRPr="00ED6362" w:rsidRDefault="00AD0CF2" w:rsidP="00AD0CF2">
            <w:pPr>
              <w:widowControl/>
              <w:jc w:val="left"/>
              <w:rPr>
                <w:rFonts w:ascii="Times New Roman" w:eastAsia="游ゴシック" w:hAnsi="Times New Roman" w:cs="Times New Roman"/>
                <w:color w:val="000000" w:themeColor="text1"/>
                <w:kern w:val="0"/>
                <w:sz w:val="24"/>
                <w:szCs w:val="24"/>
              </w:rPr>
            </w:pPr>
            <w:r w:rsidRPr="00ED6362">
              <w:rPr>
                <w:rFonts w:ascii="Times New Roman" w:eastAsia="游ゴシック" w:hAnsi="Times New Roman" w:cs="Times New Roman"/>
                <w:color w:val="000000" w:themeColor="text1"/>
                <w:kern w:val="0"/>
                <w:sz w:val="24"/>
                <w:szCs w:val="24"/>
              </w:rPr>
              <w:t>500-m YFC</w:t>
            </w:r>
          </w:p>
        </w:tc>
        <w:tc>
          <w:tcPr>
            <w:tcW w:w="224" w:type="dxa"/>
            <w:vMerge/>
            <w:tcBorders>
              <w:left w:val="nil"/>
              <w:bottom w:val="double" w:sz="4" w:space="0" w:color="auto"/>
              <w:right w:val="nil"/>
            </w:tcBorders>
          </w:tcPr>
          <w:p w14:paraId="5CDD55FB" w14:textId="77777777" w:rsidR="00AD0CF2" w:rsidRPr="00ED6362" w:rsidRDefault="00AD0CF2" w:rsidP="00AD0CF2">
            <w:pPr>
              <w:widowControl/>
              <w:jc w:val="left"/>
              <w:rPr>
                <w:rFonts w:ascii="Times New Roman" w:eastAsia="游ゴシック" w:hAnsi="Times New Roman" w:cs="Times New Roman"/>
                <w:color w:val="000000" w:themeColor="text1"/>
                <w:kern w:val="0"/>
                <w:sz w:val="24"/>
                <w:szCs w:val="24"/>
              </w:rPr>
            </w:pPr>
          </w:p>
        </w:tc>
        <w:tc>
          <w:tcPr>
            <w:tcW w:w="933" w:type="dxa"/>
            <w:gridSpan w:val="2"/>
            <w:vMerge/>
            <w:tcBorders>
              <w:left w:val="nil"/>
              <w:bottom w:val="double" w:sz="4" w:space="0" w:color="auto"/>
              <w:right w:val="nil"/>
            </w:tcBorders>
            <w:shd w:val="clear" w:color="auto" w:fill="D9D9D9" w:themeFill="background1" w:themeFillShade="D9"/>
            <w:noWrap/>
            <w:vAlign w:val="center"/>
            <w:hideMark/>
          </w:tcPr>
          <w:p w14:paraId="6B84810F" w14:textId="3FD99318" w:rsidR="00AD0CF2" w:rsidRPr="00ED6362" w:rsidRDefault="00AD0CF2" w:rsidP="00AD0CF2">
            <w:pPr>
              <w:widowControl/>
              <w:jc w:val="left"/>
              <w:rPr>
                <w:rFonts w:ascii="Times New Roman" w:eastAsia="游ゴシック" w:hAnsi="Times New Roman" w:cs="Times New Roman"/>
                <w:color w:val="000000" w:themeColor="text1"/>
                <w:kern w:val="0"/>
                <w:sz w:val="24"/>
                <w:szCs w:val="24"/>
              </w:rPr>
            </w:pPr>
          </w:p>
        </w:tc>
        <w:tc>
          <w:tcPr>
            <w:tcW w:w="896" w:type="dxa"/>
            <w:vMerge/>
            <w:tcBorders>
              <w:left w:val="nil"/>
              <w:bottom w:val="double" w:sz="4" w:space="0" w:color="auto"/>
              <w:right w:val="nil"/>
            </w:tcBorders>
            <w:shd w:val="clear" w:color="auto" w:fill="D9D9D9" w:themeFill="background1" w:themeFillShade="D9"/>
            <w:noWrap/>
            <w:vAlign w:val="center"/>
            <w:hideMark/>
          </w:tcPr>
          <w:p w14:paraId="55581FA6" w14:textId="7A47C047" w:rsidR="00AD0CF2" w:rsidRPr="00ED6362" w:rsidRDefault="00AD0CF2" w:rsidP="00AD0CF2">
            <w:pPr>
              <w:widowControl/>
              <w:jc w:val="left"/>
              <w:rPr>
                <w:rFonts w:ascii="Times New Roman" w:eastAsia="游ゴシック" w:hAnsi="Times New Roman" w:cs="Times New Roman"/>
                <w:color w:val="000000" w:themeColor="text1"/>
                <w:kern w:val="0"/>
                <w:sz w:val="24"/>
                <w:szCs w:val="24"/>
              </w:rPr>
            </w:pPr>
          </w:p>
        </w:tc>
      </w:tr>
      <w:tr w:rsidR="00ED6362" w:rsidRPr="00ED6362" w14:paraId="45495308" w14:textId="77777777" w:rsidTr="00E84A4A">
        <w:trPr>
          <w:trHeight w:val="375"/>
        </w:trPr>
        <w:tc>
          <w:tcPr>
            <w:tcW w:w="1359" w:type="dxa"/>
            <w:tcBorders>
              <w:top w:val="double" w:sz="4" w:space="0" w:color="auto"/>
              <w:left w:val="nil"/>
              <w:right w:val="nil"/>
            </w:tcBorders>
            <w:shd w:val="clear" w:color="auto" w:fill="auto"/>
            <w:noWrap/>
            <w:vAlign w:val="center"/>
            <w:hideMark/>
          </w:tcPr>
          <w:p w14:paraId="43C6C27E" w14:textId="77777777" w:rsidR="00AD0CF2" w:rsidRPr="00ED6362" w:rsidRDefault="00AD0CF2" w:rsidP="00E84A4A">
            <w:pPr>
              <w:widowControl/>
              <w:jc w:val="left"/>
              <w:rPr>
                <w:rFonts w:ascii="Times New Roman" w:eastAsia="游ゴシック" w:hAnsi="Times New Roman" w:cs="Times New Roman"/>
                <w:color w:val="000000" w:themeColor="text1"/>
                <w:kern w:val="0"/>
                <w:sz w:val="24"/>
                <w:szCs w:val="24"/>
              </w:rPr>
            </w:pPr>
            <w:r w:rsidRPr="00ED6362">
              <w:rPr>
                <w:rFonts w:ascii="Times New Roman" w:eastAsia="游ゴシック" w:hAnsi="Times New Roman" w:cs="Times New Roman"/>
                <w:color w:val="000000" w:themeColor="text1"/>
                <w:kern w:val="0"/>
                <w:sz w:val="24"/>
                <w:szCs w:val="24"/>
              </w:rPr>
              <w:t>1</w:t>
            </w:r>
          </w:p>
        </w:tc>
        <w:tc>
          <w:tcPr>
            <w:tcW w:w="1359" w:type="dxa"/>
            <w:gridSpan w:val="2"/>
            <w:tcBorders>
              <w:top w:val="double" w:sz="4" w:space="0" w:color="auto"/>
              <w:left w:val="nil"/>
              <w:right w:val="nil"/>
            </w:tcBorders>
            <w:shd w:val="clear" w:color="auto" w:fill="auto"/>
            <w:noWrap/>
            <w:vAlign w:val="center"/>
            <w:hideMark/>
          </w:tcPr>
          <w:p w14:paraId="3B2034DD" w14:textId="77777777" w:rsidR="00AD0CF2" w:rsidRPr="00ED6362" w:rsidRDefault="00AD0CF2" w:rsidP="00AD0CF2">
            <w:pPr>
              <w:widowControl/>
              <w:jc w:val="right"/>
              <w:rPr>
                <w:rFonts w:ascii="Times New Roman" w:eastAsia="游ゴシック" w:hAnsi="Times New Roman" w:cs="Times New Roman"/>
                <w:color w:val="000000" w:themeColor="text1"/>
                <w:kern w:val="0"/>
                <w:sz w:val="24"/>
                <w:szCs w:val="24"/>
              </w:rPr>
            </w:pPr>
            <w:r w:rsidRPr="00ED6362">
              <w:rPr>
                <w:rFonts w:ascii="Times New Roman" w:eastAsia="游ゴシック" w:hAnsi="Times New Roman" w:cs="Times New Roman"/>
                <w:color w:val="000000" w:themeColor="text1"/>
                <w:kern w:val="0"/>
                <w:sz w:val="24"/>
                <w:szCs w:val="24"/>
              </w:rPr>
              <w:t>-3.07</w:t>
            </w:r>
          </w:p>
        </w:tc>
        <w:tc>
          <w:tcPr>
            <w:tcW w:w="1360" w:type="dxa"/>
            <w:gridSpan w:val="2"/>
            <w:tcBorders>
              <w:top w:val="double" w:sz="4" w:space="0" w:color="auto"/>
              <w:left w:val="nil"/>
              <w:right w:val="nil"/>
            </w:tcBorders>
            <w:shd w:val="clear" w:color="auto" w:fill="auto"/>
            <w:noWrap/>
            <w:vAlign w:val="center"/>
            <w:hideMark/>
          </w:tcPr>
          <w:p w14:paraId="5D98DB00" w14:textId="77777777" w:rsidR="00AD0CF2" w:rsidRPr="00ED6362" w:rsidRDefault="00AD0CF2" w:rsidP="00AD0CF2">
            <w:pPr>
              <w:widowControl/>
              <w:jc w:val="right"/>
              <w:rPr>
                <w:rFonts w:ascii="Times New Roman" w:eastAsia="游ゴシック" w:hAnsi="Times New Roman" w:cs="Times New Roman"/>
                <w:color w:val="000000" w:themeColor="text1"/>
                <w:kern w:val="0"/>
                <w:sz w:val="24"/>
                <w:szCs w:val="24"/>
              </w:rPr>
            </w:pPr>
            <w:r w:rsidRPr="00ED6362">
              <w:rPr>
                <w:rFonts w:ascii="Times New Roman" w:eastAsia="游ゴシック" w:hAnsi="Times New Roman" w:cs="Times New Roman"/>
                <w:color w:val="000000" w:themeColor="text1"/>
                <w:kern w:val="0"/>
                <w:sz w:val="24"/>
                <w:szCs w:val="24"/>
              </w:rPr>
              <w:t>-1.09</w:t>
            </w:r>
          </w:p>
        </w:tc>
        <w:tc>
          <w:tcPr>
            <w:tcW w:w="1362" w:type="dxa"/>
            <w:tcBorders>
              <w:top w:val="double" w:sz="4" w:space="0" w:color="auto"/>
              <w:left w:val="nil"/>
              <w:right w:val="nil"/>
            </w:tcBorders>
            <w:shd w:val="clear" w:color="auto" w:fill="auto"/>
            <w:noWrap/>
            <w:vAlign w:val="center"/>
            <w:hideMark/>
          </w:tcPr>
          <w:p w14:paraId="4C166B3C" w14:textId="77777777" w:rsidR="00AD0CF2" w:rsidRPr="00ED6362" w:rsidRDefault="00AD0CF2" w:rsidP="00AD0CF2">
            <w:pPr>
              <w:widowControl/>
              <w:jc w:val="right"/>
              <w:rPr>
                <w:rFonts w:ascii="Times New Roman" w:eastAsia="游ゴシック" w:hAnsi="Times New Roman" w:cs="Times New Roman"/>
                <w:color w:val="000000" w:themeColor="text1"/>
                <w:kern w:val="0"/>
                <w:sz w:val="24"/>
                <w:szCs w:val="24"/>
              </w:rPr>
            </w:pPr>
            <w:r w:rsidRPr="00ED6362">
              <w:rPr>
                <w:rFonts w:ascii="Times New Roman" w:eastAsia="游ゴシック" w:hAnsi="Times New Roman" w:cs="Times New Roman"/>
                <w:color w:val="000000" w:themeColor="text1"/>
                <w:kern w:val="0"/>
                <w:sz w:val="24"/>
                <w:szCs w:val="24"/>
              </w:rPr>
              <w:t>-3.33</w:t>
            </w:r>
          </w:p>
        </w:tc>
        <w:tc>
          <w:tcPr>
            <w:tcW w:w="1532" w:type="dxa"/>
            <w:tcBorders>
              <w:top w:val="double" w:sz="4" w:space="0" w:color="auto"/>
              <w:left w:val="nil"/>
              <w:right w:val="nil"/>
            </w:tcBorders>
            <w:shd w:val="clear" w:color="auto" w:fill="auto"/>
            <w:noWrap/>
            <w:vAlign w:val="center"/>
            <w:hideMark/>
          </w:tcPr>
          <w:p w14:paraId="131CCDA4" w14:textId="77777777" w:rsidR="00AD0CF2" w:rsidRPr="00ED6362" w:rsidRDefault="00AD0CF2" w:rsidP="00AD0CF2">
            <w:pPr>
              <w:widowControl/>
              <w:jc w:val="right"/>
              <w:rPr>
                <w:rFonts w:ascii="Times New Roman" w:eastAsia="游ゴシック" w:hAnsi="Times New Roman" w:cs="Times New Roman"/>
                <w:color w:val="000000" w:themeColor="text1"/>
                <w:kern w:val="0"/>
                <w:sz w:val="24"/>
                <w:szCs w:val="24"/>
              </w:rPr>
            </w:pPr>
            <w:r w:rsidRPr="00ED6362">
              <w:rPr>
                <w:rFonts w:ascii="Times New Roman" w:eastAsia="游ゴシック" w:hAnsi="Times New Roman" w:cs="Times New Roman"/>
                <w:color w:val="000000" w:themeColor="text1"/>
                <w:kern w:val="0"/>
                <w:sz w:val="24"/>
                <w:szCs w:val="24"/>
              </w:rPr>
              <w:t>1.96</w:t>
            </w:r>
          </w:p>
        </w:tc>
        <w:tc>
          <w:tcPr>
            <w:tcW w:w="224" w:type="dxa"/>
            <w:tcBorders>
              <w:top w:val="double" w:sz="4" w:space="0" w:color="auto"/>
              <w:left w:val="nil"/>
              <w:right w:val="nil"/>
            </w:tcBorders>
          </w:tcPr>
          <w:p w14:paraId="3A054847" w14:textId="77777777" w:rsidR="00AD0CF2" w:rsidRPr="00ED6362" w:rsidRDefault="00AD0CF2" w:rsidP="00AD0CF2">
            <w:pPr>
              <w:widowControl/>
              <w:jc w:val="right"/>
              <w:rPr>
                <w:rFonts w:ascii="Times New Roman" w:eastAsia="游ゴシック" w:hAnsi="Times New Roman" w:cs="Times New Roman"/>
                <w:color w:val="000000" w:themeColor="text1"/>
                <w:kern w:val="0"/>
                <w:sz w:val="24"/>
                <w:szCs w:val="24"/>
              </w:rPr>
            </w:pPr>
          </w:p>
        </w:tc>
        <w:tc>
          <w:tcPr>
            <w:tcW w:w="922" w:type="dxa"/>
            <w:tcBorders>
              <w:top w:val="double" w:sz="4" w:space="0" w:color="auto"/>
              <w:left w:val="nil"/>
              <w:right w:val="nil"/>
            </w:tcBorders>
            <w:shd w:val="clear" w:color="auto" w:fill="auto"/>
            <w:noWrap/>
            <w:vAlign w:val="center"/>
            <w:hideMark/>
          </w:tcPr>
          <w:p w14:paraId="5309D52F" w14:textId="32386EF4" w:rsidR="00AD0CF2" w:rsidRPr="00ED6362" w:rsidRDefault="00AD0CF2" w:rsidP="00AD0CF2">
            <w:pPr>
              <w:widowControl/>
              <w:jc w:val="right"/>
              <w:rPr>
                <w:rFonts w:ascii="Times New Roman" w:eastAsia="游ゴシック" w:hAnsi="Times New Roman" w:cs="Times New Roman"/>
                <w:color w:val="000000" w:themeColor="text1"/>
                <w:kern w:val="0"/>
                <w:sz w:val="24"/>
                <w:szCs w:val="24"/>
              </w:rPr>
            </w:pPr>
            <w:r w:rsidRPr="00ED6362">
              <w:rPr>
                <w:rFonts w:ascii="Times New Roman" w:eastAsia="游ゴシック" w:hAnsi="Times New Roman" w:cs="Times New Roman"/>
                <w:color w:val="000000" w:themeColor="text1"/>
                <w:kern w:val="0"/>
                <w:sz w:val="24"/>
                <w:szCs w:val="24"/>
              </w:rPr>
              <w:t>65.42</w:t>
            </w:r>
          </w:p>
        </w:tc>
        <w:tc>
          <w:tcPr>
            <w:tcW w:w="918" w:type="dxa"/>
            <w:gridSpan w:val="3"/>
            <w:tcBorders>
              <w:top w:val="double" w:sz="4" w:space="0" w:color="auto"/>
              <w:left w:val="nil"/>
              <w:right w:val="nil"/>
            </w:tcBorders>
            <w:shd w:val="clear" w:color="auto" w:fill="auto"/>
            <w:noWrap/>
            <w:vAlign w:val="center"/>
            <w:hideMark/>
          </w:tcPr>
          <w:p w14:paraId="3B44464A" w14:textId="77777777" w:rsidR="00AD0CF2" w:rsidRPr="00ED6362" w:rsidRDefault="00AD0CF2" w:rsidP="00AD0CF2">
            <w:pPr>
              <w:widowControl/>
              <w:jc w:val="right"/>
              <w:rPr>
                <w:rFonts w:ascii="Times New Roman" w:eastAsia="游ゴシック" w:hAnsi="Times New Roman" w:cs="Times New Roman"/>
                <w:color w:val="000000" w:themeColor="text1"/>
                <w:kern w:val="0"/>
                <w:sz w:val="24"/>
                <w:szCs w:val="24"/>
              </w:rPr>
            </w:pPr>
            <w:r w:rsidRPr="00ED6362">
              <w:rPr>
                <w:rFonts w:ascii="Times New Roman" w:eastAsia="游ゴシック" w:hAnsi="Times New Roman" w:cs="Times New Roman"/>
                <w:color w:val="000000" w:themeColor="text1"/>
                <w:kern w:val="0"/>
                <w:sz w:val="24"/>
                <w:szCs w:val="24"/>
              </w:rPr>
              <w:t>0.00</w:t>
            </w:r>
          </w:p>
        </w:tc>
      </w:tr>
      <w:tr w:rsidR="00ED6362" w:rsidRPr="00ED6362" w14:paraId="65D0664F" w14:textId="77777777" w:rsidTr="00E84A4A">
        <w:trPr>
          <w:trHeight w:val="375"/>
        </w:trPr>
        <w:tc>
          <w:tcPr>
            <w:tcW w:w="1359" w:type="dxa"/>
            <w:tcBorders>
              <w:left w:val="nil"/>
              <w:bottom w:val="nil"/>
              <w:right w:val="nil"/>
            </w:tcBorders>
            <w:shd w:val="clear" w:color="auto" w:fill="auto"/>
            <w:noWrap/>
            <w:vAlign w:val="center"/>
            <w:hideMark/>
          </w:tcPr>
          <w:p w14:paraId="2903450E" w14:textId="77777777" w:rsidR="00AD0CF2" w:rsidRPr="00ED6362" w:rsidRDefault="00AD0CF2" w:rsidP="00E84A4A">
            <w:pPr>
              <w:widowControl/>
              <w:jc w:val="left"/>
              <w:rPr>
                <w:rFonts w:ascii="Times New Roman" w:eastAsia="游ゴシック" w:hAnsi="Times New Roman" w:cs="Times New Roman"/>
                <w:color w:val="000000" w:themeColor="text1"/>
                <w:kern w:val="0"/>
                <w:sz w:val="24"/>
                <w:szCs w:val="24"/>
              </w:rPr>
            </w:pPr>
            <w:r w:rsidRPr="00ED6362">
              <w:rPr>
                <w:rFonts w:ascii="Times New Roman" w:eastAsia="游ゴシック" w:hAnsi="Times New Roman" w:cs="Times New Roman"/>
                <w:color w:val="000000" w:themeColor="text1"/>
                <w:kern w:val="0"/>
                <w:sz w:val="24"/>
                <w:szCs w:val="24"/>
              </w:rPr>
              <w:t>2</w:t>
            </w:r>
          </w:p>
        </w:tc>
        <w:tc>
          <w:tcPr>
            <w:tcW w:w="1359" w:type="dxa"/>
            <w:gridSpan w:val="2"/>
            <w:tcBorders>
              <w:left w:val="nil"/>
              <w:bottom w:val="nil"/>
              <w:right w:val="nil"/>
            </w:tcBorders>
            <w:shd w:val="clear" w:color="auto" w:fill="auto"/>
            <w:noWrap/>
            <w:vAlign w:val="center"/>
            <w:hideMark/>
          </w:tcPr>
          <w:p w14:paraId="7D7CFA2E" w14:textId="77777777" w:rsidR="00AD0CF2" w:rsidRPr="00ED6362" w:rsidRDefault="00AD0CF2" w:rsidP="00AD0CF2">
            <w:pPr>
              <w:widowControl/>
              <w:jc w:val="right"/>
              <w:rPr>
                <w:rFonts w:ascii="Times New Roman" w:eastAsia="游ゴシック" w:hAnsi="Times New Roman" w:cs="Times New Roman"/>
                <w:color w:val="000000" w:themeColor="text1"/>
                <w:kern w:val="0"/>
                <w:sz w:val="24"/>
                <w:szCs w:val="24"/>
              </w:rPr>
            </w:pPr>
            <w:r w:rsidRPr="00ED6362">
              <w:rPr>
                <w:rFonts w:ascii="Times New Roman" w:eastAsia="游ゴシック" w:hAnsi="Times New Roman" w:cs="Times New Roman"/>
                <w:color w:val="000000" w:themeColor="text1"/>
                <w:kern w:val="0"/>
                <w:sz w:val="24"/>
                <w:szCs w:val="24"/>
              </w:rPr>
              <w:t>-5.61</w:t>
            </w:r>
          </w:p>
        </w:tc>
        <w:tc>
          <w:tcPr>
            <w:tcW w:w="1360" w:type="dxa"/>
            <w:gridSpan w:val="2"/>
            <w:tcBorders>
              <w:left w:val="nil"/>
              <w:bottom w:val="nil"/>
              <w:right w:val="nil"/>
            </w:tcBorders>
            <w:shd w:val="clear" w:color="auto" w:fill="auto"/>
            <w:noWrap/>
            <w:vAlign w:val="center"/>
            <w:hideMark/>
          </w:tcPr>
          <w:p w14:paraId="3E96BD95" w14:textId="77777777" w:rsidR="00AD0CF2" w:rsidRPr="00ED6362" w:rsidRDefault="00AD0CF2" w:rsidP="00AD0CF2">
            <w:pPr>
              <w:widowControl/>
              <w:jc w:val="right"/>
              <w:rPr>
                <w:rFonts w:ascii="Times New Roman" w:eastAsia="游ゴシック" w:hAnsi="Times New Roman" w:cs="Times New Roman"/>
                <w:color w:val="000000" w:themeColor="text1"/>
                <w:kern w:val="0"/>
                <w:sz w:val="24"/>
                <w:szCs w:val="24"/>
              </w:rPr>
            </w:pPr>
            <w:r w:rsidRPr="00ED6362">
              <w:rPr>
                <w:rFonts w:ascii="Times New Roman" w:eastAsia="游ゴシック" w:hAnsi="Times New Roman" w:cs="Times New Roman"/>
                <w:color w:val="000000" w:themeColor="text1"/>
                <w:kern w:val="0"/>
                <w:sz w:val="24"/>
                <w:szCs w:val="24"/>
              </w:rPr>
              <w:t>-1.70</w:t>
            </w:r>
          </w:p>
        </w:tc>
        <w:tc>
          <w:tcPr>
            <w:tcW w:w="1362" w:type="dxa"/>
            <w:tcBorders>
              <w:left w:val="nil"/>
              <w:bottom w:val="nil"/>
              <w:right w:val="nil"/>
            </w:tcBorders>
            <w:shd w:val="clear" w:color="auto" w:fill="auto"/>
            <w:noWrap/>
            <w:vAlign w:val="center"/>
            <w:hideMark/>
          </w:tcPr>
          <w:p w14:paraId="37F3D52C" w14:textId="77777777" w:rsidR="00AD0CF2" w:rsidRPr="00ED6362" w:rsidRDefault="00AD0CF2" w:rsidP="00AD0CF2">
            <w:pPr>
              <w:widowControl/>
              <w:jc w:val="right"/>
              <w:rPr>
                <w:rFonts w:ascii="Times New Roman" w:eastAsia="游ゴシック" w:hAnsi="Times New Roman" w:cs="Times New Roman"/>
                <w:color w:val="000000" w:themeColor="text1"/>
                <w:kern w:val="0"/>
                <w:sz w:val="24"/>
                <w:szCs w:val="24"/>
              </w:rPr>
            </w:pPr>
          </w:p>
        </w:tc>
        <w:tc>
          <w:tcPr>
            <w:tcW w:w="1532" w:type="dxa"/>
            <w:tcBorders>
              <w:left w:val="nil"/>
              <w:bottom w:val="nil"/>
              <w:right w:val="nil"/>
            </w:tcBorders>
            <w:shd w:val="clear" w:color="auto" w:fill="auto"/>
            <w:noWrap/>
            <w:vAlign w:val="center"/>
            <w:hideMark/>
          </w:tcPr>
          <w:p w14:paraId="2045BCDF" w14:textId="77777777" w:rsidR="00AD0CF2" w:rsidRPr="00ED6362" w:rsidRDefault="00AD0CF2" w:rsidP="00AD0CF2">
            <w:pPr>
              <w:widowControl/>
              <w:jc w:val="right"/>
              <w:rPr>
                <w:rFonts w:ascii="Times New Roman" w:eastAsia="游ゴシック" w:hAnsi="Times New Roman" w:cs="Times New Roman"/>
                <w:color w:val="000000" w:themeColor="text1"/>
                <w:kern w:val="0"/>
                <w:sz w:val="24"/>
                <w:szCs w:val="24"/>
              </w:rPr>
            </w:pPr>
            <w:r w:rsidRPr="00ED6362">
              <w:rPr>
                <w:rFonts w:ascii="Times New Roman" w:eastAsia="游ゴシック" w:hAnsi="Times New Roman" w:cs="Times New Roman"/>
                <w:color w:val="000000" w:themeColor="text1"/>
                <w:kern w:val="0"/>
                <w:sz w:val="24"/>
                <w:szCs w:val="24"/>
              </w:rPr>
              <w:t>0.99</w:t>
            </w:r>
          </w:p>
        </w:tc>
        <w:tc>
          <w:tcPr>
            <w:tcW w:w="224" w:type="dxa"/>
            <w:tcBorders>
              <w:left w:val="nil"/>
              <w:bottom w:val="nil"/>
              <w:right w:val="nil"/>
            </w:tcBorders>
          </w:tcPr>
          <w:p w14:paraId="1C3581C4" w14:textId="77777777" w:rsidR="00AD0CF2" w:rsidRPr="00ED6362" w:rsidRDefault="00AD0CF2" w:rsidP="00AD0CF2">
            <w:pPr>
              <w:widowControl/>
              <w:jc w:val="right"/>
              <w:rPr>
                <w:rFonts w:ascii="Times New Roman" w:eastAsia="游ゴシック" w:hAnsi="Times New Roman" w:cs="Times New Roman"/>
                <w:color w:val="000000" w:themeColor="text1"/>
                <w:kern w:val="0"/>
                <w:sz w:val="24"/>
                <w:szCs w:val="24"/>
              </w:rPr>
            </w:pPr>
          </w:p>
        </w:tc>
        <w:tc>
          <w:tcPr>
            <w:tcW w:w="922" w:type="dxa"/>
            <w:tcBorders>
              <w:left w:val="nil"/>
              <w:bottom w:val="nil"/>
              <w:right w:val="nil"/>
            </w:tcBorders>
            <w:shd w:val="clear" w:color="auto" w:fill="auto"/>
            <w:noWrap/>
            <w:vAlign w:val="center"/>
            <w:hideMark/>
          </w:tcPr>
          <w:p w14:paraId="2E6B8038" w14:textId="77B2AA20" w:rsidR="00AD0CF2" w:rsidRPr="00ED6362" w:rsidRDefault="00AD0CF2" w:rsidP="00AD0CF2">
            <w:pPr>
              <w:widowControl/>
              <w:jc w:val="right"/>
              <w:rPr>
                <w:rFonts w:ascii="Times New Roman" w:eastAsia="游ゴシック" w:hAnsi="Times New Roman" w:cs="Times New Roman"/>
                <w:color w:val="000000" w:themeColor="text1"/>
                <w:kern w:val="0"/>
                <w:sz w:val="24"/>
                <w:szCs w:val="24"/>
              </w:rPr>
            </w:pPr>
            <w:r w:rsidRPr="00ED6362">
              <w:rPr>
                <w:rFonts w:ascii="Times New Roman" w:eastAsia="游ゴシック" w:hAnsi="Times New Roman" w:cs="Times New Roman"/>
                <w:color w:val="000000" w:themeColor="text1"/>
                <w:kern w:val="0"/>
                <w:sz w:val="24"/>
                <w:szCs w:val="24"/>
              </w:rPr>
              <w:t>67.45</w:t>
            </w:r>
          </w:p>
        </w:tc>
        <w:tc>
          <w:tcPr>
            <w:tcW w:w="918" w:type="dxa"/>
            <w:gridSpan w:val="3"/>
            <w:tcBorders>
              <w:left w:val="nil"/>
              <w:bottom w:val="nil"/>
              <w:right w:val="nil"/>
            </w:tcBorders>
            <w:shd w:val="clear" w:color="auto" w:fill="auto"/>
            <w:noWrap/>
            <w:vAlign w:val="center"/>
            <w:hideMark/>
          </w:tcPr>
          <w:p w14:paraId="6D22A993" w14:textId="77777777" w:rsidR="00AD0CF2" w:rsidRPr="00ED6362" w:rsidRDefault="00AD0CF2" w:rsidP="00AD0CF2">
            <w:pPr>
              <w:widowControl/>
              <w:jc w:val="right"/>
              <w:rPr>
                <w:rFonts w:ascii="Times New Roman" w:eastAsia="游ゴシック" w:hAnsi="Times New Roman" w:cs="Times New Roman"/>
                <w:color w:val="000000" w:themeColor="text1"/>
                <w:kern w:val="0"/>
                <w:sz w:val="24"/>
                <w:szCs w:val="24"/>
              </w:rPr>
            </w:pPr>
            <w:r w:rsidRPr="00ED6362">
              <w:rPr>
                <w:rFonts w:ascii="Times New Roman" w:eastAsia="游ゴシック" w:hAnsi="Times New Roman" w:cs="Times New Roman"/>
                <w:color w:val="000000" w:themeColor="text1"/>
                <w:kern w:val="0"/>
                <w:sz w:val="24"/>
                <w:szCs w:val="24"/>
              </w:rPr>
              <w:t>2.02</w:t>
            </w:r>
          </w:p>
        </w:tc>
      </w:tr>
      <w:tr w:rsidR="00ED6362" w:rsidRPr="00ED6362" w14:paraId="25391FD0" w14:textId="77777777" w:rsidTr="00AD0CF2">
        <w:trPr>
          <w:trHeight w:val="375"/>
        </w:trPr>
        <w:tc>
          <w:tcPr>
            <w:tcW w:w="1359" w:type="dxa"/>
            <w:tcBorders>
              <w:top w:val="nil"/>
              <w:left w:val="nil"/>
              <w:bottom w:val="nil"/>
              <w:right w:val="nil"/>
            </w:tcBorders>
            <w:shd w:val="clear" w:color="auto" w:fill="auto"/>
            <w:noWrap/>
            <w:vAlign w:val="center"/>
            <w:hideMark/>
          </w:tcPr>
          <w:p w14:paraId="06F1D2EC" w14:textId="77777777" w:rsidR="00AD0CF2" w:rsidRPr="00ED6362" w:rsidRDefault="00AD0CF2" w:rsidP="00E84A4A">
            <w:pPr>
              <w:widowControl/>
              <w:jc w:val="left"/>
              <w:rPr>
                <w:rFonts w:ascii="Times New Roman" w:eastAsia="游ゴシック" w:hAnsi="Times New Roman" w:cs="Times New Roman"/>
                <w:color w:val="000000" w:themeColor="text1"/>
                <w:kern w:val="0"/>
                <w:sz w:val="24"/>
                <w:szCs w:val="24"/>
              </w:rPr>
            </w:pPr>
            <w:r w:rsidRPr="00ED6362">
              <w:rPr>
                <w:rFonts w:ascii="Times New Roman" w:eastAsia="游ゴシック" w:hAnsi="Times New Roman" w:cs="Times New Roman"/>
                <w:color w:val="000000" w:themeColor="text1"/>
                <w:kern w:val="0"/>
                <w:sz w:val="24"/>
                <w:szCs w:val="24"/>
              </w:rPr>
              <w:t>3</w:t>
            </w:r>
          </w:p>
        </w:tc>
        <w:tc>
          <w:tcPr>
            <w:tcW w:w="1359" w:type="dxa"/>
            <w:gridSpan w:val="2"/>
            <w:tcBorders>
              <w:top w:val="nil"/>
              <w:left w:val="nil"/>
              <w:bottom w:val="nil"/>
              <w:right w:val="nil"/>
            </w:tcBorders>
            <w:shd w:val="clear" w:color="auto" w:fill="auto"/>
            <w:noWrap/>
            <w:vAlign w:val="center"/>
            <w:hideMark/>
          </w:tcPr>
          <w:p w14:paraId="063562A2" w14:textId="77777777" w:rsidR="00AD0CF2" w:rsidRPr="00ED6362" w:rsidRDefault="00AD0CF2" w:rsidP="00AD0CF2">
            <w:pPr>
              <w:widowControl/>
              <w:jc w:val="right"/>
              <w:rPr>
                <w:rFonts w:ascii="Times New Roman" w:eastAsia="游ゴシック" w:hAnsi="Times New Roman" w:cs="Times New Roman"/>
                <w:color w:val="000000" w:themeColor="text1"/>
                <w:kern w:val="0"/>
                <w:sz w:val="24"/>
                <w:szCs w:val="24"/>
              </w:rPr>
            </w:pPr>
            <w:r w:rsidRPr="00ED6362">
              <w:rPr>
                <w:rFonts w:ascii="Times New Roman" w:eastAsia="游ゴシック" w:hAnsi="Times New Roman" w:cs="Times New Roman"/>
                <w:color w:val="000000" w:themeColor="text1"/>
                <w:kern w:val="0"/>
                <w:sz w:val="24"/>
                <w:szCs w:val="24"/>
              </w:rPr>
              <w:t>-0.46</w:t>
            </w:r>
          </w:p>
        </w:tc>
        <w:tc>
          <w:tcPr>
            <w:tcW w:w="1360" w:type="dxa"/>
            <w:gridSpan w:val="2"/>
            <w:tcBorders>
              <w:top w:val="nil"/>
              <w:left w:val="nil"/>
              <w:bottom w:val="nil"/>
              <w:right w:val="nil"/>
            </w:tcBorders>
            <w:shd w:val="clear" w:color="auto" w:fill="auto"/>
            <w:noWrap/>
            <w:vAlign w:val="center"/>
            <w:hideMark/>
          </w:tcPr>
          <w:p w14:paraId="49158B7C" w14:textId="77777777" w:rsidR="00AD0CF2" w:rsidRPr="00ED6362" w:rsidRDefault="00AD0CF2" w:rsidP="00AD0CF2">
            <w:pPr>
              <w:widowControl/>
              <w:jc w:val="right"/>
              <w:rPr>
                <w:rFonts w:ascii="Times New Roman" w:eastAsia="游ゴシック" w:hAnsi="Times New Roman" w:cs="Times New Roman"/>
                <w:color w:val="000000" w:themeColor="text1"/>
                <w:kern w:val="0"/>
                <w:sz w:val="24"/>
                <w:szCs w:val="24"/>
              </w:rPr>
            </w:pPr>
          </w:p>
        </w:tc>
        <w:tc>
          <w:tcPr>
            <w:tcW w:w="1362" w:type="dxa"/>
            <w:tcBorders>
              <w:top w:val="nil"/>
              <w:left w:val="nil"/>
              <w:bottom w:val="nil"/>
              <w:right w:val="nil"/>
            </w:tcBorders>
            <w:shd w:val="clear" w:color="auto" w:fill="auto"/>
            <w:noWrap/>
            <w:vAlign w:val="center"/>
            <w:hideMark/>
          </w:tcPr>
          <w:p w14:paraId="5A94FB72" w14:textId="77777777" w:rsidR="00AD0CF2" w:rsidRPr="00ED6362" w:rsidRDefault="00AD0CF2" w:rsidP="00AD0CF2">
            <w:pPr>
              <w:widowControl/>
              <w:jc w:val="right"/>
              <w:rPr>
                <w:rFonts w:ascii="Times New Roman" w:eastAsia="游ゴシック" w:hAnsi="Times New Roman" w:cs="Times New Roman"/>
                <w:color w:val="000000" w:themeColor="text1"/>
                <w:kern w:val="0"/>
                <w:sz w:val="24"/>
                <w:szCs w:val="24"/>
              </w:rPr>
            </w:pPr>
            <w:r w:rsidRPr="00ED6362">
              <w:rPr>
                <w:rFonts w:ascii="Times New Roman" w:eastAsia="游ゴシック" w:hAnsi="Times New Roman" w:cs="Times New Roman"/>
                <w:color w:val="000000" w:themeColor="text1"/>
                <w:kern w:val="0"/>
                <w:sz w:val="24"/>
                <w:szCs w:val="24"/>
              </w:rPr>
              <w:t>-6.91</w:t>
            </w:r>
          </w:p>
        </w:tc>
        <w:tc>
          <w:tcPr>
            <w:tcW w:w="1532" w:type="dxa"/>
            <w:tcBorders>
              <w:top w:val="nil"/>
              <w:left w:val="nil"/>
              <w:bottom w:val="nil"/>
              <w:right w:val="nil"/>
            </w:tcBorders>
            <w:shd w:val="clear" w:color="auto" w:fill="auto"/>
            <w:noWrap/>
            <w:vAlign w:val="center"/>
            <w:hideMark/>
          </w:tcPr>
          <w:p w14:paraId="207F37BB" w14:textId="77777777" w:rsidR="00AD0CF2" w:rsidRPr="00ED6362" w:rsidRDefault="00AD0CF2" w:rsidP="00AD0CF2">
            <w:pPr>
              <w:widowControl/>
              <w:jc w:val="right"/>
              <w:rPr>
                <w:rFonts w:ascii="Times New Roman" w:eastAsia="游ゴシック" w:hAnsi="Times New Roman" w:cs="Times New Roman"/>
                <w:color w:val="000000" w:themeColor="text1"/>
                <w:kern w:val="0"/>
                <w:sz w:val="24"/>
                <w:szCs w:val="24"/>
              </w:rPr>
            </w:pPr>
            <w:r w:rsidRPr="00ED6362">
              <w:rPr>
                <w:rFonts w:ascii="Times New Roman" w:eastAsia="游ゴシック" w:hAnsi="Times New Roman" w:cs="Times New Roman"/>
                <w:color w:val="000000" w:themeColor="text1"/>
                <w:kern w:val="0"/>
                <w:sz w:val="24"/>
                <w:szCs w:val="24"/>
              </w:rPr>
              <w:t>3.20</w:t>
            </w:r>
          </w:p>
        </w:tc>
        <w:tc>
          <w:tcPr>
            <w:tcW w:w="224" w:type="dxa"/>
            <w:tcBorders>
              <w:top w:val="nil"/>
              <w:left w:val="nil"/>
              <w:bottom w:val="nil"/>
              <w:right w:val="nil"/>
            </w:tcBorders>
          </w:tcPr>
          <w:p w14:paraId="207F93AC" w14:textId="77777777" w:rsidR="00AD0CF2" w:rsidRPr="00ED6362" w:rsidRDefault="00AD0CF2" w:rsidP="00AD0CF2">
            <w:pPr>
              <w:widowControl/>
              <w:jc w:val="right"/>
              <w:rPr>
                <w:rFonts w:ascii="Times New Roman" w:eastAsia="游ゴシック" w:hAnsi="Times New Roman" w:cs="Times New Roman"/>
                <w:color w:val="000000" w:themeColor="text1"/>
                <w:kern w:val="0"/>
                <w:sz w:val="24"/>
                <w:szCs w:val="24"/>
              </w:rPr>
            </w:pPr>
          </w:p>
        </w:tc>
        <w:tc>
          <w:tcPr>
            <w:tcW w:w="922" w:type="dxa"/>
            <w:tcBorders>
              <w:top w:val="nil"/>
              <w:left w:val="nil"/>
              <w:bottom w:val="nil"/>
              <w:right w:val="nil"/>
            </w:tcBorders>
            <w:shd w:val="clear" w:color="auto" w:fill="auto"/>
            <w:noWrap/>
            <w:vAlign w:val="center"/>
            <w:hideMark/>
          </w:tcPr>
          <w:p w14:paraId="4B89C950" w14:textId="4BC004A9" w:rsidR="00AD0CF2" w:rsidRPr="00ED6362" w:rsidRDefault="00AD0CF2" w:rsidP="00AD0CF2">
            <w:pPr>
              <w:widowControl/>
              <w:jc w:val="right"/>
              <w:rPr>
                <w:rFonts w:ascii="Times New Roman" w:eastAsia="游ゴシック" w:hAnsi="Times New Roman" w:cs="Times New Roman"/>
                <w:color w:val="000000" w:themeColor="text1"/>
                <w:kern w:val="0"/>
                <w:sz w:val="24"/>
                <w:szCs w:val="24"/>
              </w:rPr>
            </w:pPr>
            <w:r w:rsidRPr="00ED6362">
              <w:rPr>
                <w:rFonts w:ascii="Times New Roman" w:eastAsia="游ゴシック" w:hAnsi="Times New Roman" w:cs="Times New Roman"/>
                <w:color w:val="000000" w:themeColor="text1"/>
                <w:kern w:val="0"/>
                <w:sz w:val="24"/>
                <w:szCs w:val="24"/>
              </w:rPr>
              <w:t>67.51</w:t>
            </w:r>
          </w:p>
        </w:tc>
        <w:tc>
          <w:tcPr>
            <w:tcW w:w="918" w:type="dxa"/>
            <w:gridSpan w:val="3"/>
            <w:tcBorders>
              <w:top w:val="nil"/>
              <w:left w:val="nil"/>
              <w:bottom w:val="nil"/>
              <w:right w:val="nil"/>
            </w:tcBorders>
            <w:shd w:val="clear" w:color="auto" w:fill="auto"/>
            <w:noWrap/>
            <w:vAlign w:val="center"/>
            <w:hideMark/>
          </w:tcPr>
          <w:p w14:paraId="7FFCEDBB" w14:textId="77777777" w:rsidR="00AD0CF2" w:rsidRPr="00ED6362" w:rsidRDefault="00AD0CF2" w:rsidP="00AD0CF2">
            <w:pPr>
              <w:widowControl/>
              <w:jc w:val="right"/>
              <w:rPr>
                <w:rFonts w:ascii="Times New Roman" w:eastAsia="游ゴシック" w:hAnsi="Times New Roman" w:cs="Times New Roman"/>
                <w:color w:val="000000" w:themeColor="text1"/>
                <w:kern w:val="0"/>
                <w:sz w:val="24"/>
                <w:szCs w:val="24"/>
              </w:rPr>
            </w:pPr>
            <w:r w:rsidRPr="00ED6362">
              <w:rPr>
                <w:rFonts w:ascii="Times New Roman" w:eastAsia="游ゴシック" w:hAnsi="Times New Roman" w:cs="Times New Roman"/>
                <w:color w:val="000000" w:themeColor="text1"/>
                <w:kern w:val="0"/>
                <w:sz w:val="24"/>
                <w:szCs w:val="24"/>
              </w:rPr>
              <w:t>2.08</w:t>
            </w:r>
          </w:p>
        </w:tc>
      </w:tr>
      <w:tr w:rsidR="00ED6362" w:rsidRPr="00ED6362" w14:paraId="62F25F81" w14:textId="77777777" w:rsidTr="00AD0CF2">
        <w:trPr>
          <w:trHeight w:val="375"/>
        </w:trPr>
        <w:tc>
          <w:tcPr>
            <w:tcW w:w="1359" w:type="dxa"/>
            <w:tcBorders>
              <w:top w:val="nil"/>
              <w:left w:val="nil"/>
              <w:bottom w:val="nil"/>
              <w:right w:val="nil"/>
            </w:tcBorders>
            <w:shd w:val="clear" w:color="auto" w:fill="auto"/>
            <w:noWrap/>
            <w:vAlign w:val="center"/>
            <w:hideMark/>
          </w:tcPr>
          <w:p w14:paraId="1B86323A" w14:textId="77777777" w:rsidR="00AD0CF2" w:rsidRPr="00ED6362" w:rsidRDefault="00AD0CF2" w:rsidP="00E84A4A">
            <w:pPr>
              <w:widowControl/>
              <w:jc w:val="left"/>
              <w:rPr>
                <w:rFonts w:ascii="Times New Roman" w:eastAsia="游ゴシック" w:hAnsi="Times New Roman" w:cs="Times New Roman"/>
                <w:color w:val="000000" w:themeColor="text1"/>
                <w:kern w:val="0"/>
                <w:sz w:val="24"/>
                <w:szCs w:val="24"/>
              </w:rPr>
            </w:pPr>
            <w:r w:rsidRPr="00ED6362">
              <w:rPr>
                <w:rFonts w:ascii="Times New Roman" w:eastAsia="游ゴシック" w:hAnsi="Times New Roman" w:cs="Times New Roman"/>
                <w:color w:val="000000" w:themeColor="text1"/>
                <w:kern w:val="0"/>
                <w:sz w:val="24"/>
                <w:szCs w:val="24"/>
              </w:rPr>
              <w:t>4</w:t>
            </w:r>
          </w:p>
        </w:tc>
        <w:tc>
          <w:tcPr>
            <w:tcW w:w="1359" w:type="dxa"/>
            <w:gridSpan w:val="2"/>
            <w:tcBorders>
              <w:top w:val="nil"/>
              <w:left w:val="nil"/>
              <w:bottom w:val="nil"/>
              <w:right w:val="nil"/>
            </w:tcBorders>
            <w:shd w:val="clear" w:color="auto" w:fill="auto"/>
            <w:noWrap/>
            <w:vAlign w:val="center"/>
            <w:hideMark/>
          </w:tcPr>
          <w:p w14:paraId="06418F60" w14:textId="77777777" w:rsidR="00AD0CF2" w:rsidRPr="00ED6362" w:rsidRDefault="00AD0CF2" w:rsidP="00AD0CF2">
            <w:pPr>
              <w:widowControl/>
              <w:jc w:val="right"/>
              <w:rPr>
                <w:rFonts w:ascii="Times New Roman" w:eastAsia="游ゴシック" w:hAnsi="Times New Roman" w:cs="Times New Roman"/>
                <w:color w:val="000000" w:themeColor="text1"/>
                <w:kern w:val="0"/>
                <w:sz w:val="24"/>
                <w:szCs w:val="24"/>
              </w:rPr>
            </w:pPr>
            <w:r w:rsidRPr="00ED6362">
              <w:rPr>
                <w:rFonts w:ascii="Times New Roman" w:eastAsia="游ゴシック" w:hAnsi="Times New Roman" w:cs="Times New Roman"/>
                <w:color w:val="000000" w:themeColor="text1"/>
                <w:kern w:val="0"/>
                <w:sz w:val="24"/>
                <w:szCs w:val="24"/>
              </w:rPr>
              <w:t>-5.08</w:t>
            </w:r>
          </w:p>
        </w:tc>
        <w:tc>
          <w:tcPr>
            <w:tcW w:w="1360" w:type="dxa"/>
            <w:gridSpan w:val="2"/>
            <w:tcBorders>
              <w:top w:val="nil"/>
              <w:left w:val="nil"/>
              <w:bottom w:val="nil"/>
              <w:right w:val="nil"/>
            </w:tcBorders>
            <w:shd w:val="clear" w:color="auto" w:fill="auto"/>
            <w:noWrap/>
            <w:vAlign w:val="center"/>
            <w:hideMark/>
          </w:tcPr>
          <w:p w14:paraId="1C26011C" w14:textId="77777777" w:rsidR="00AD0CF2" w:rsidRPr="00ED6362" w:rsidRDefault="00AD0CF2" w:rsidP="00AD0CF2">
            <w:pPr>
              <w:widowControl/>
              <w:jc w:val="right"/>
              <w:rPr>
                <w:rFonts w:ascii="Times New Roman" w:eastAsia="游ゴシック" w:hAnsi="Times New Roman" w:cs="Times New Roman"/>
                <w:color w:val="000000" w:themeColor="text1"/>
                <w:kern w:val="0"/>
                <w:sz w:val="24"/>
                <w:szCs w:val="24"/>
              </w:rPr>
            </w:pPr>
            <w:r w:rsidRPr="00ED6362">
              <w:rPr>
                <w:rFonts w:ascii="Times New Roman" w:eastAsia="游ゴシック" w:hAnsi="Times New Roman" w:cs="Times New Roman"/>
                <w:color w:val="000000" w:themeColor="text1"/>
                <w:kern w:val="0"/>
                <w:sz w:val="24"/>
                <w:szCs w:val="24"/>
              </w:rPr>
              <w:t>-1.42</w:t>
            </w:r>
          </w:p>
        </w:tc>
        <w:tc>
          <w:tcPr>
            <w:tcW w:w="1362" w:type="dxa"/>
            <w:tcBorders>
              <w:top w:val="nil"/>
              <w:left w:val="nil"/>
              <w:bottom w:val="nil"/>
              <w:right w:val="nil"/>
            </w:tcBorders>
            <w:shd w:val="clear" w:color="auto" w:fill="auto"/>
            <w:noWrap/>
            <w:vAlign w:val="center"/>
            <w:hideMark/>
          </w:tcPr>
          <w:p w14:paraId="79056197" w14:textId="77777777" w:rsidR="00AD0CF2" w:rsidRPr="00ED6362" w:rsidRDefault="00AD0CF2" w:rsidP="00AD0CF2">
            <w:pPr>
              <w:widowControl/>
              <w:jc w:val="right"/>
              <w:rPr>
                <w:rFonts w:ascii="Times New Roman" w:eastAsia="游ゴシック" w:hAnsi="Times New Roman" w:cs="Times New Roman"/>
                <w:color w:val="000000" w:themeColor="text1"/>
                <w:kern w:val="0"/>
                <w:sz w:val="24"/>
                <w:szCs w:val="24"/>
              </w:rPr>
            </w:pPr>
          </w:p>
        </w:tc>
        <w:tc>
          <w:tcPr>
            <w:tcW w:w="1532" w:type="dxa"/>
            <w:tcBorders>
              <w:top w:val="nil"/>
              <w:left w:val="nil"/>
              <w:bottom w:val="nil"/>
              <w:right w:val="nil"/>
            </w:tcBorders>
            <w:shd w:val="clear" w:color="auto" w:fill="auto"/>
            <w:noWrap/>
            <w:vAlign w:val="center"/>
            <w:hideMark/>
          </w:tcPr>
          <w:p w14:paraId="5E7DD690" w14:textId="77777777" w:rsidR="00AD0CF2" w:rsidRPr="00ED6362" w:rsidRDefault="00AD0CF2" w:rsidP="00AD0CF2">
            <w:pPr>
              <w:widowControl/>
              <w:jc w:val="left"/>
              <w:rPr>
                <w:rFonts w:ascii="Times New Roman" w:eastAsia="Times New Roman" w:hAnsi="Times New Roman" w:cs="Times New Roman"/>
                <w:color w:val="000000" w:themeColor="text1"/>
                <w:kern w:val="0"/>
                <w:sz w:val="24"/>
                <w:szCs w:val="24"/>
              </w:rPr>
            </w:pPr>
          </w:p>
        </w:tc>
        <w:tc>
          <w:tcPr>
            <w:tcW w:w="224" w:type="dxa"/>
            <w:tcBorders>
              <w:top w:val="nil"/>
              <w:left w:val="nil"/>
              <w:bottom w:val="nil"/>
              <w:right w:val="nil"/>
            </w:tcBorders>
          </w:tcPr>
          <w:p w14:paraId="140E92C7" w14:textId="77777777" w:rsidR="00AD0CF2" w:rsidRPr="00ED6362" w:rsidRDefault="00AD0CF2" w:rsidP="00AD0CF2">
            <w:pPr>
              <w:widowControl/>
              <w:jc w:val="right"/>
              <w:rPr>
                <w:rFonts w:ascii="Times New Roman" w:eastAsia="游ゴシック" w:hAnsi="Times New Roman" w:cs="Times New Roman"/>
                <w:color w:val="000000" w:themeColor="text1"/>
                <w:kern w:val="0"/>
                <w:sz w:val="24"/>
                <w:szCs w:val="24"/>
              </w:rPr>
            </w:pPr>
          </w:p>
        </w:tc>
        <w:tc>
          <w:tcPr>
            <w:tcW w:w="922" w:type="dxa"/>
            <w:tcBorders>
              <w:top w:val="nil"/>
              <w:left w:val="nil"/>
              <w:bottom w:val="nil"/>
              <w:right w:val="nil"/>
            </w:tcBorders>
            <w:shd w:val="clear" w:color="auto" w:fill="auto"/>
            <w:noWrap/>
            <w:vAlign w:val="center"/>
            <w:hideMark/>
          </w:tcPr>
          <w:p w14:paraId="1C9D4422" w14:textId="595103E0" w:rsidR="00AD0CF2" w:rsidRPr="00ED6362" w:rsidRDefault="00AD0CF2" w:rsidP="00AD0CF2">
            <w:pPr>
              <w:widowControl/>
              <w:jc w:val="right"/>
              <w:rPr>
                <w:rFonts w:ascii="Times New Roman" w:eastAsia="游ゴシック" w:hAnsi="Times New Roman" w:cs="Times New Roman"/>
                <w:color w:val="000000" w:themeColor="text1"/>
                <w:kern w:val="0"/>
                <w:sz w:val="24"/>
                <w:szCs w:val="24"/>
              </w:rPr>
            </w:pPr>
            <w:r w:rsidRPr="00ED6362">
              <w:rPr>
                <w:rFonts w:ascii="Times New Roman" w:eastAsia="游ゴシック" w:hAnsi="Times New Roman" w:cs="Times New Roman"/>
                <w:color w:val="000000" w:themeColor="text1"/>
                <w:kern w:val="0"/>
                <w:sz w:val="24"/>
                <w:szCs w:val="24"/>
              </w:rPr>
              <w:t>74.25</w:t>
            </w:r>
          </w:p>
        </w:tc>
        <w:tc>
          <w:tcPr>
            <w:tcW w:w="918" w:type="dxa"/>
            <w:gridSpan w:val="3"/>
            <w:tcBorders>
              <w:top w:val="nil"/>
              <w:left w:val="nil"/>
              <w:bottom w:val="nil"/>
              <w:right w:val="nil"/>
            </w:tcBorders>
            <w:shd w:val="clear" w:color="auto" w:fill="auto"/>
            <w:noWrap/>
            <w:vAlign w:val="center"/>
            <w:hideMark/>
          </w:tcPr>
          <w:p w14:paraId="584B7C74" w14:textId="77777777" w:rsidR="00AD0CF2" w:rsidRPr="00ED6362" w:rsidRDefault="00AD0CF2" w:rsidP="00AD0CF2">
            <w:pPr>
              <w:widowControl/>
              <w:jc w:val="right"/>
              <w:rPr>
                <w:rFonts w:ascii="Times New Roman" w:eastAsia="游ゴシック" w:hAnsi="Times New Roman" w:cs="Times New Roman"/>
                <w:color w:val="000000" w:themeColor="text1"/>
                <w:kern w:val="0"/>
                <w:sz w:val="24"/>
                <w:szCs w:val="24"/>
              </w:rPr>
            </w:pPr>
            <w:r w:rsidRPr="00ED6362">
              <w:rPr>
                <w:rFonts w:ascii="Times New Roman" w:eastAsia="游ゴシック" w:hAnsi="Times New Roman" w:cs="Times New Roman"/>
                <w:color w:val="000000" w:themeColor="text1"/>
                <w:kern w:val="0"/>
                <w:sz w:val="24"/>
                <w:szCs w:val="24"/>
              </w:rPr>
              <w:t>8.83</w:t>
            </w:r>
          </w:p>
        </w:tc>
      </w:tr>
      <w:tr w:rsidR="00ED6362" w:rsidRPr="00ED6362" w14:paraId="625AADCC" w14:textId="77777777" w:rsidTr="00AD0CF2">
        <w:trPr>
          <w:trHeight w:val="375"/>
        </w:trPr>
        <w:tc>
          <w:tcPr>
            <w:tcW w:w="1359" w:type="dxa"/>
            <w:tcBorders>
              <w:top w:val="nil"/>
              <w:left w:val="nil"/>
              <w:bottom w:val="nil"/>
              <w:right w:val="nil"/>
            </w:tcBorders>
            <w:shd w:val="clear" w:color="auto" w:fill="auto"/>
            <w:noWrap/>
            <w:vAlign w:val="center"/>
            <w:hideMark/>
          </w:tcPr>
          <w:p w14:paraId="0746D140" w14:textId="77777777" w:rsidR="00AD0CF2" w:rsidRPr="00ED6362" w:rsidRDefault="00AD0CF2" w:rsidP="00E84A4A">
            <w:pPr>
              <w:widowControl/>
              <w:jc w:val="left"/>
              <w:rPr>
                <w:rFonts w:ascii="Times New Roman" w:eastAsia="游ゴシック" w:hAnsi="Times New Roman" w:cs="Times New Roman"/>
                <w:color w:val="000000" w:themeColor="text1"/>
                <w:kern w:val="0"/>
                <w:sz w:val="24"/>
                <w:szCs w:val="24"/>
              </w:rPr>
            </w:pPr>
            <w:r w:rsidRPr="00ED6362">
              <w:rPr>
                <w:rFonts w:ascii="Times New Roman" w:eastAsia="游ゴシック" w:hAnsi="Times New Roman" w:cs="Times New Roman"/>
                <w:color w:val="000000" w:themeColor="text1"/>
                <w:kern w:val="0"/>
                <w:sz w:val="24"/>
                <w:szCs w:val="24"/>
              </w:rPr>
              <w:t>5</w:t>
            </w:r>
          </w:p>
        </w:tc>
        <w:tc>
          <w:tcPr>
            <w:tcW w:w="1359" w:type="dxa"/>
            <w:gridSpan w:val="2"/>
            <w:tcBorders>
              <w:top w:val="nil"/>
              <w:left w:val="nil"/>
              <w:bottom w:val="nil"/>
              <w:right w:val="nil"/>
            </w:tcBorders>
            <w:shd w:val="clear" w:color="auto" w:fill="auto"/>
            <w:noWrap/>
            <w:vAlign w:val="center"/>
            <w:hideMark/>
          </w:tcPr>
          <w:p w14:paraId="42D6419E" w14:textId="77777777" w:rsidR="00AD0CF2" w:rsidRPr="00ED6362" w:rsidRDefault="00AD0CF2" w:rsidP="00AD0CF2">
            <w:pPr>
              <w:widowControl/>
              <w:jc w:val="right"/>
              <w:rPr>
                <w:rFonts w:ascii="Times New Roman" w:eastAsia="游ゴシック" w:hAnsi="Times New Roman" w:cs="Times New Roman"/>
                <w:color w:val="000000" w:themeColor="text1"/>
                <w:kern w:val="0"/>
                <w:sz w:val="24"/>
                <w:szCs w:val="24"/>
              </w:rPr>
            </w:pPr>
            <w:r w:rsidRPr="00ED6362">
              <w:rPr>
                <w:rFonts w:ascii="Times New Roman" w:eastAsia="游ゴシック" w:hAnsi="Times New Roman" w:cs="Times New Roman"/>
                <w:color w:val="000000" w:themeColor="text1"/>
                <w:kern w:val="0"/>
                <w:sz w:val="24"/>
                <w:szCs w:val="24"/>
              </w:rPr>
              <w:t>-5.50</w:t>
            </w:r>
          </w:p>
        </w:tc>
        <w:tc>
          <w:tcPr>
            <w:tcW w:w="1360" w:type="dxa"/>
            <w:gridSpan w:val="2"/>
            <w:tcBorders>
              <w:top w:val="nil"/>
              <w:left w:val="nil"/>
              <w:bottom w:val="nil"/>
              <w:right w:val="nil"/>
            </w:tcBorders>
            <w:shd w:val="clear" w:color="auto" w:fill="auto"/>
            <w:noWrap/>
            <w:vAlign w:val="center"/>
            <w:hideMark/>
          </w:tcPr>
          <w:p w14:paraId="30A01B2C" w14:textId="77777777" w:rsidR="00AD0CF2" w:rsidRPr="00ED6362" w:rsidRDefault="00AD0CF2" w:rsidP="00AD0CF2">
            <w:pPr>
              <w:widowControl/>
              <w:jc w:val="right"/>
              <w:rPr>
                <w:rFonts w:ascii="Times New Roman" w:eastAsia="游ゴシック" w:hAnsi="Times New Roman" w:cs="Times New Roman"/>
                <w:color w:val="000000" w:themeColor="text1"/>
                <w:kern w:val="0"/>
                <w:sz w:val="24"/>
                <w:szCs w:val="24"/>
              </w:rPr>
            </w:pPr>
            <w:r w:rsidRPr="00ED6362">
              <w:rPr>
                <w:rFonts w:ascii="Times New Roman" w:eastAsia="游ゴシック" w:hAnsi="Times New Roman" w:cs="Times New Roman"/>
                <w:color w:val="000000" w:themeColor="text1"/>
                <w:kern w:val="0"/>
                <w:sz w:val="24"/>
                <w:szCs w:val="24"/>
              </w:rPr>
              <w:t>-1.54</w:t>
            </w:r>
          </w:p>
        </w:tc>
        <w:tc>
          <w:tcPr>
            <w:tcW w:w="1362" w:type="dxa"/>
            <w:tcBorders>
              <w:top w:val="nil"/>
              <w:left w:val="nil"/>
              <w:bottom w:val="nil"/>
              <w:right w:val="nil"/>
            </w:tcBorders>
            <w:shd w:val="clear" w:color="auto" w:fill="auto"/>
            <w:noWrap/>
            <w:vAlign w:val="center"/>
            <w:hideMark/>
          </w:tcPr>
          <w:p w14:paraId="093F397C" w14:textId="77777777" w:rsidR="00AD0CF2" w:rsidRPr="00ED6362" w:rsidRDefault="00AD0CF2" w:rsidP="00AD0CF2">
            <w:pPr>
              <w:widowControl/>
              <w:jc w:val="right"/>
              <w:rPr>
                <w:rFonts w:ascii="Times New Roman" w:eastAsia="游ゴシック" w:hAnsi="Times New Roman" w:cs="Times New Roman"/>
                <w:color w:val="000000" w:themeColor="text1"/>
                <w:kern w:val="0"/>
                <w:sz w:val="24"/>
                <w:szCs w:val="24"/>
              </w:rPr>
            </w:pPr>
            <w:r w:rsidRPr="00ED6362">
              <w:rPr>
                <w:rFonts w:ascii="Times New Roman" w:eastAsia="游ゴシック" w:hAnsi="Times New Roman" w:cs="Times New Roman"/>
                <w:color w:val="000000" w:themeColor="text1"/>
                <w:kern w:val="0"/>
                <w:sz w:val="24"/>
                <w:szCs w:val="24"/>
              </w:rPr>
              <w:t>0.44</w:t>
            </w:r>
          </w:p>
        </w:tc>
        <w:tc>
          <w:tcPr>
            <w:tcW w:w="1532" w:type="dxa"/>
            <w:tcBorders>
              <w:top w:val="nil"/>
              <w:left w:val="nil"/>
              <w:bottom w:val="nil"/>
              <w:right w:val="nil"/>
            </w:tcBorders>
            <w:shd w:val="clear" w:color="auto" w:fill="auto"/>
            <w:noWrap/>
            <w:vAlign w:val="center"/>
            <w:hideMark/>
          </w:tcPr>
          <w:p w14:paraId="598CFCFF" w14:textId="77777777" w:rsidR="00AD0CF2" w:rsidRPr="00ED6362" w:rsidRDefault="00AD0CF2" w:rsidP="00AD0CF2">
            <w:pPr>
              <w:widowControl/>
              <w:jc w:val="right"/>
              <w:rPr>
                <w:rFonts w:ascii="Times New Roman" w:eastAsia="游ゴシック" w:hAnsi="Times New Roman" w:cs="Times New Roman"/>
                <w:color w:val="000000" w:themeColor="text1"/>
                <w:kern w:val="0"/>
                <w:sz w:val="24"/>
                <w:szCs w:val="24"/>
              </w:rPr>
            </w:pPr>
          </w:p>
        </w:tc>
        <w:tc>
          <w:tcPr>
            <w:tcW w:w="224" w:type="dxa"/>
            <w:tcBorders>
              <w:top w:val="nil"/>
              <w:left w:val="nil"/>
              <w:bottom w:val="nil"/>
              <w:right w:val="nil"/>
            </w:tcBorders>
          </w:tcPr>
          <w:p w14:paraId="382DCEE5" w14:textId="77777777" w:rsidR="00AD0CF2" w:rsidRPr="00ED6362" w:rsidRDefault="00AD0CF2" w:rsidP="00AD0CF2">
            <w:pPr>
              <w:widowControl/>
              <w:jc w:val="right"/>
              <w:rPr>
                <w:rFonts w:ascii="Times New Roman" w:eastAsia="游ゴシック" w:hAnsi="Times New Roman" w:cs="Times New Roman"/>
                <w:color w:val="000000" w:themeColor="text1"/>
                <w:kern w:val="0"/>
                <w:sz w:val="24"/>
                <w:szCs w:val="24"/>
              </w:rPr>
            </w:pPr>
          </w:p>
        </w:tc>
        <w:tc>
          <w:tcPr>
            <w:tcW w:w="922" w:type="dxa"/>
            <w:tcBorders>
              <w:top w:val="nil"/>
              <w:left w:val="nil"/>
              <w:bottom w:val="nil"/>
              <w:right w:val="nil"/>
            </w:tcBorders>
            <w:shd w:val="clear" w:color="auto" w:fill="auto"/>
            <w:noWrap/>
            <w:vAlign w:val="center"/>
            <w:hideMark/>
          </w:tcPr>
          <w:p w14:paraId="10D2B043" w14:textId="0E218D13" w:rsidR="00AD0CF2" w:rsidRPr="00ED6362" w:rsidRDefault="00AD0CF2" w:rsidP="00AD0CF2">
            <w:pPr>
              <w:widowControl/>
              <w:jc w:val="right"/>
              <w:rPr>
                <w:rFonts w:ascii="Times New Roman" w:eastAsia="游ゴシック" w:hAnsi="Times New Roman" w:cs="Times New Roman"/>
                <w:color w:val="000000" w:themeColor="text1"/>
                <w:kern w:val="0"/>
                <w:sz w:val="24"/>
                <w:szCs w:val="24"/>
              </w:rPr>
            </w:pPr>
            <w:r w:rsidRPr="00ED6362">
              <w:rPr>
                <w:rFonts w:ascii="Times New Roman" w:eastAsia="游ゴシック" w:hAnsi="Times New Roman" w:cs="Times New Roman"/>
                <w:color w:val="000000" w:themeColor="text1"/>
                <w:kern w:val="0"/>
                <w:sz w:val="24"/>
                <w:szCs w:val="24"/>
              </w:rPr>
              <w:t>76.06</w:t>
            </w:r>
          </w:p>
        </w:tc>
        <w:tc>
          <w:tcPr>
            <w:tcW w:w="918" w:type="dxa"/>
            <w:gridSpan w:val="3"/>
            <w:tcBorders>
              <w:top w:val="nil"/>
              <w:left w:val="nil"/>
              <w:bottom w:val="nil"/>
              <w:right w:val="nil"/>
            </w:tcBorders>
            <w:shd w:val="clear" w:color="auto" w:fill="auto"/>
            <w:noWrap/>
            <w:vAlign w:val="center"/>
            <w:hideMark/>
          </w:tcPr>
          <w:p w14:paraId="7DC0A3D9" w14:textId="77777777" w:rsidR="00AD0CF2" w:rsidRPr="00ED6362" w:rsidRDefault="00AD0CF2" w:rsidP="00AD0CF2">
            <w:pPr>
              <w:widowControl/>
              <w:jc w:val="right"/>
              <w:rPr>
                <w:rFonts w:ascii="Times New Roman" w:eastAsia="游ゴシック" w:hAnsi="Times New Roman" w:cs="Times New Roman"/>
                <w:color w:val="000000" w:themeColor="text1"/>
                <w:kern w:val="0"/>
                <w:sz w:val="24"/>
                <w:szCs w:val="24"/>
              </w:rPr>
            </w:pPr>
            <w:r w:rsidRPr="00ED6362">
              <w:rPr>
                <w:rFonts w:ascii="Times New Roman" w:eastAsia="游ゴシック" w:hAnsi="Times New Roman" w:cs="Times New Roman"/>
                <w:color w:val="000000" w:themeColor="text1"/>
                <w:kern w:val="0"/>
                <w:sz w:val="24"/>
                <w:szCs w:val="24"/>
              </w:rPr>
              <w:t>10.64</w:t>
            </w:r>
          </w:p>
        </w:tc>
      </w:tr>
      <w:tr w:rsidR="00ED6362" w:rsidRPr="00ED6362" w14:paraId="0400BD6D" w14:textId="77777777" w:rsidTr="00AD0CF2">
        <w:trPr>
          <w:trHeight w:val="375"/>
        </w:trPr>
        <w:tc>
          <w:tcPr>
            <w:tcW w:w="1359" w:type="dxa"/>
            <w:tcBorders>
              <w:top w:val="nil"/>
              <w:left w:val="nil"/>
              <w:bottom w:val="nil"/>
              <w:right w:val="nil"/>
            </w:tcBorders>
            <w:shd w:val="clear" w:color="auto" w:fill="auto"/>
            <w:noWrap/>
            <w:vAlign w:val="center"/>
            <w:hideMark/>
          </w:tcPr>
          <w:p w14:paraId="4BCA4F96" w14:textId="77777777" w:rsidR="00AD0CF2" w:rsidRPr="00ED6362" w:rsidRDefault="00AD0CF2" w:rsidP="00E84A4A">
            <w:pPr>
              <w:widowControl/>
              <w:jc w:val="left"/>
              <w:rPr>
                <w:rFonts w:ascii="Times New Roman" w:eastAsia="游ゴシック" w:hAnsi="Times New Roman" w:cs="Times New Roman"/>
                <w:color w:val="000000" w:themeColor="text1"/>
                <w:kern w:val="0"/>
                <w:sz w:val="24"/>
                <w:szCs w:val="24"/>
              </w:rPr>
            </w:pPr>
            <w:r w:rsidRPr="00ED6362">
              <w:rPr>
                <w:rFonts w:ascii="Times New Roman" w:eastAsia="游ゴシック" w:hAnsi="Times New Roman" w:cs="Times New Roman"/>
                <w:color w:val="000000" w:themeColor="text1"/>
                <w:kern w:val="0"/>
                <w:sz w:val="24"/>
                <w:szCs w:val="24"/>
              </w:rPr>
              <w:t>6</w:t>
            </w:r>
          </w:p>
        </w:tc>
        <w:tc>
          <w:tcPr>
            <w:tcW w:w="1359" w:type="dxa"/>
            <w:gridSpan w:val="2"/>
            <w:tcBorders>
              <w:top w:val="nil"/>
              <w:left w:val="nil"/>
              <w:bottom w:val="nil"/>
              <w:right w:val="nil"/>
            </w:tcBorders>
            <w:shd w:val="clear" w:color="auto" w:fill="auto"/>
            <w:noWrap/>
            <w:vAlign w:val="center"/>
            <w:hideMark/>
          </w:tcPr>
          <w:p w14:paraId="2B5C1D96" w14:textId="77777777" w:rsidR="00AD0CF2" w:rsidRPr="00ED6362" w:rsidRDefault="00AD0CF2" w:rsidP="00AD0CF2">
            <w:pPr>
              <w:widowControl/>
              <w:jc w:val="right"/>
              <w:rPr>
                <w:rFonts w:ascii="Times New Roman" w:eastAsia="游ゴシック" w:hAnsi="Times New Roman" w:cs="Times New Roman"/>
                <w:color w:val="000000" w:themeColor="text1"/>
                <w:kern w:val="0"/>
                <w:sz w:val="24"/>
                <w:szCs w:val="24"/>
              </w:rPr>
            </w:pPr>
            <w:r w:rsidRPr="00ED6362">
              <w:rPr>
                <w:rFonts w:ascii="Times New Roman" w:eastAsia="游ゴシック" w:hAnsi="Times New Roman" w:cs="Times New Roman"/>
                <w:color w:val="000000" w:themeColor="text1"/>
                <w:kern w:val="0"/>
                <w:sz w:val="24"/>
                <w:szCs w:val="24"/>
              </w:rPr>
              <w:t>-5.69</w:t>
            </w:r>
          </w:p>
        </w:tc>
        <w:tc>
          <w:tcPr>
            <w:tcW w:w="1360" w:type="dxa"/>
            <w:gridSpan w:val="2"/>
            <w:tcBorders>
              <w:top w:val="nil"/>
              <w:left w:val="nil"/>
              <w:bottom w:val="nil"/>
              <w:right w:val="nil"/>
            </w:tcBorders>
            <w:shd w:val="clear" w:color="auto" w:fill="auto"/>
            <w:noWrap/>
            <w:vAlign w:val="center"/>
            <w:hideMark/>
          </w:tcPr>
          <w:p w14:paraId="07E7D325" w14:textId="77777777" w:rsidR="00AD0CF2" w:rsidRPr="00ED6362" w:rsidRDefault="00AD0CF2" w:rsidP="00AD0CF2">
            <w:pPr>
              <w:widowControl/>
              <w:jc w:val="right"/>
              <w:rPr>
                <w:rFonts w:ascii="Times New Roman" w:eastAsia="游ゴシック" w:hAnsi="Times New Roman" w:cs="Times New Roman"/>
                <w:color w:val="000000" w:themeColor="text1"/>
                <w:kern w:val="0"/>
                <w:sz w:val="24"/>
                <w:szCs w:val="24"/>
              </w:rPr>
            </w:pPr>
          </w:p>
        </w:tc>
        <w:tc>
          <w:tcPr>
            <w:tcW w:w="1362" w:type="dxa"/>
            <w:tcBorders>
              <w:top w:val="nil"/>
              <w:left w:val="nil"/>
              <w:bottom w:val="nil"/>
              <w:right w:val="nil"/>
            </w:tcBorders>
            <w:shd w:val="clear" w:color="auto" w:fill="auto"/>
            <w:noWrap/>
            <w:vAlign w:val="center"/>
            <w:hideMark/>
          </w:tcPr>
          <w:p w14:paraId="639BE923" w14:textId="77777777" w:rsidR="00AD0CF2" w:rsidRPr="00ED6362" w:rsidRDefault="00AD0CF2" w:rsidP="00AD0CF2">
            <w:pPr>
              <w:widowControl/>
              <w:jc w:val="left"/>
              <w:rPr>
                <w:rFonts w:ascii="Times New Roman" w:eastAsia="Times New Roman" w:hAnsi="Times New Roman" w:cs="Times New Roman"/>
                <w:color w:val="000000" w:themeColor="text1"/>
                <w:kern w:val="0"/>
                <w:sz w:val="24"/>
                <w:szCs w:val="24"/>
              </w:rPr>
            </w:pPr>
          </w:p>
        </w:tc>
        <w:tc>
          <w:tcPr>
            <w:tcW w:w="1532" w:type="dxa"/>
            <w:tcBorders>
              <w:top w:val="nil"/>
              <w:left w:val="nil"/>
              <w:bottom w:val="nil"/>
              <w:right w:val="nil"/>
            </w:tcBorders>
            <w:shd w:val="clear" w:color="auto" w:fill="auto"/>
            <w:noWrap/>
            <w:vAlign w:val="center"/>
            <w:hideMark/>
          </w:tcPr>
          <w:p w14:paraId="6F4BD47B" w14:textId="77777777" w:rsidR="00AD0CF2" w:rsidRPr="00ED6362" w:rsidRDefault="00AD0CF2" w:rsidP="00AD0CF2">
            <w:pPr>
              <w:widowControl/>
              <w:jc w:val="right"/>
              <w:rPr>
                <w:rFonts w:ascii="Times New Roman" w:eastAsia="游ゴシック" w:hAnsi="Times New Roman" w:cs="Times New Roman"/>
                <w:color w:val="000000" w:themeColor="text1"/>
                <w:kern w:val="0"/>
                <w:sz w:val="24"/>
                <w:szCs w:val="24"/>
              </w:rPr>
            </w:pPr>
            <w:r w:rsidRPr="00ED6362">
              <w:rPr>
                <w:rFonts w:ascii="Times New Roman" w:eastAsia="游ゴシック" w:hAnsi="Times New Roman" w:cs="Times New Roman"/>
                <w:color w:val="000000" w:themeColor="text1"/>
                <w:kern w:val="0"/>
                <w:sz w:val="24"/>
                <w:szCs w:val="24"/>
              </w:rPr>
              <w:t>1.45</w:t>
            </w:r>
          </w:p>
        </w:tc>
        <w:tc>
          <w:tcPr>
            <w:tcW w:w="224" w:type="dxa"/>
            <w:tcBorders>
              <w:top w:val="nil"/>
              <w:left w:val="nil"/>
              <w:bottom w:val="nil"/>
              <w:right w:val="nil"/>
            </w:tcBorders>
          </w:tcPr>
          <w:p w14:paraId="19CAAB27" w14:textId="77777777" w:rsidR="00AD0CF2" w:rsidRPr="00ED6362" w:rsidRDefault="00AD0CF2" w:rsidP="00AD0CF2">
            <w:pPr>
              <w:widowControl/>
              <w:jc w:val="right"/>
              <w:rPr>
                <w:rFonts w:ascii="Times New Roman" w:eastAsia="游ゴシック" w:hAnsi="Times New Roman" w:cs="Times New Roman"/>
                <w:color w:val="000000" w:themeColor="text1"/>
                <w:kern w:val="0"/>
                <w:sz w:val="24"/>
                <w:szCs w:val="24"/>
              </w:rPr>
            </w:pPr>
          </w:p>
        </w:tc>
        <w:tc>
          <w:tcPr>
            <w:tcW w:w="922" w:type="dxa"/>
            <w:tcBorders>
              <w:top w:val="nil"/>
              <w:left w:val="nil"/>
              <w:bottom w:val="nil"/>
              <w:right w:val="nil"/>
            </w:tcBorders>
            <w:shd w:val="clear" w:color="auto" w:fill="auto"/>
            <w:noWrap/>
            <w:vAlign w:val="center"/>
            <w:hideMark/>
          </w:tcPr>
          <w:p w14:paraId="4B235AAF" w14:textId="5066FB7C" w:rsidR="00AD0CF2" w:rsidRPr="00ED6362" w:rsidRDefault="00AD0CF2" w:rsidP="00AD0CF2">
            <w:pPr>
              <w:widowControl/>
              <w:jc w:val="right"/>
              <w:rPr>
                <w:rFonts w:ascii="Times New Roman" w:eastAsia="游ゴシック" w:hAnsi="Times New Roman" w:cs="Times New Roman"/>
                <w:color w:val="000000" w:themeColor="text1"/>
                <w:kern w:val="0"/>
                <w:sz w:val="24"/>
                <w:szCs w:val="24"/>
              </w:rPr>
            </w:pPr>
            <w:r w:rsidRPr="00ED6362">
              <w:rPr>
                <w:rFonts w:ascii="Times New Roman" w:eastAsia="游ゴシック" w:hAnsi="Times New Roman" w:cs="Times New Roman"/>
                <w:color w:val="000000" w:themeColor="text1"/>
                <w:kern w:val="0"/>
                <w:sz w:val="24"/>
                <w:szCs w:val="24"/>
              </w:rPr>
              <w:t>79.52</w:t>
            </w:r>
          </w:p>
        </w:tc>
        <w:tc>
          <w:tcPr>
            <w:tcW w:w="918" w:type="dxa"/>
            <w:gridSpan w:val="3"/>
            <w:tcBorders>
              <w:top w:val="nil"/>
              <w:left w:val="nil"/>
              <w:bottom w:val="nil"/>
              <w:right w:val="nil"/>
            </w:tcBorders>
            <w:shd w:val="clear" w:color="auto" w:fill="auto"/>
            <w:noWrap/>
            <w:vAlign w:val="center"/>
            <w:hideMark/>
          </w:tcPr>
          <w:p w14:paraId="265AC9E9" w14:textId="77777777" w:rsidR="00AD0CF2" w:rsidRPr="00ED6362" w:rsidRDefault="00AD0CF2" w:rsidP="00AD0CF2">
            <w:pPr>
              <w:widowControl/>
              <w:jc w:val="right"/>
              <w:rPr>
                <w:rFonts w:ascii="Times New Roman" w:eastAsia="游ゴシック" w:hAnsi="Times New Roman" w:cs="Times New Roman"/>
                <w:color w:val="000000" w:themeColor="text1"/>
                <w:kern w:val="0"/>
                <w:sz w:val="24"/>
                <w:szCs w:val="24"/>
              </w:rPr>
            </w:pPr>
            <w:r w:rsidRPr="00ED6362">
              <w:rPr>
                <w:rFonts w:ascii="Times New Roman" w:eastAsia="游ゴシック" w:hAnsi="Times New Roman" w:cs="Times New Roman"/>
                <w:color w:val="000000" w:themeColor="text1"/>
                <w:kern w:val="0"/>
                <w:sz w:val="24"/>
                <w:szCs w:val="24"/>
              </w:rPr>
              <w:t>14.09</w:t>
            </w:r>
          </w:p>
        </w:tc>
      </w:tr>
      <w:tr w:rsidR="00ED6362" w:rsidRPr="00ED6362" w14:paraId="60DA6D53" w14:textId="77777777" w:rsidTr="00AD0CF2">
        <w:trPr>
          <w:trHeight w:val="375"/>
        </w:trPr>
        <w:tc>
          <w:tcPr>
            <w:tcW w:w="1359" w:type="dxa"/>
            <w:tcBorders>
              <w:top w:val="nil"/>
              <w:left w:val="nil"/>
              <w:right w:val="nil"/>
            </w:tcBorders>
            <w:shd w:val="clear" w:color="auto" w:fill="auto"/>
            <w:noWrap/>
            <w:vAlign w:val="center"/>
            <w:hideMark/>
          </w:tcPr>
          <w:p w14:paraId="2B6FA08B" w14:textId="77777777" w:rsidR="00AD0CF2" w:rsidRPr="00ED6362" w:rsidRDefault="00AD0CF2" w:rsidP="00E84A4A">
            <w:pPr>
              <w:widowControl/>
              <w:jc w:val="left"/>
              <w:rPr>
                <w:rFonts w:ascii="Times New Roman" w:eastAsia="游ゴシック" w:hAnsi="Times New Roman" w:cs="Times New Roman"/>
                <w:color w:val="000000" w:themeColor="text1"/>
                <w:kern w:val="0"/>
                <w:sz w:val="24"/>
                <w:szCs w:val="24"/>
              </w:rPr>
            </w:pPr>
            <w:r w:rsidRPr="00ED6362">
              <w:rPr>
                <w:rFonts w:ascii="Times New Roman" w:eastAsia="游ゴシック" w:hAnsi="Times New Roman" w:cs="Times New Roman"/>
                <w:color w:val="000000" w:themeColor="text1"/>
                <w:kern w:val="0"/>
                <w:sz w:val="24"/>
                <w:szCs w:val="24"/>
              </w:rPr>
              <w:t>7</w:t>
            </w:r>
          </w:p>
        </w:tc>
        <w:tc>
          <w:tcPr>
            <w:tcW w:w="1359" w:type="dxa"/>
            <w:gridSpan w:val="2"/>
            <w:tcBorders>
              <w:top w:val="nil"/>
              <w:left w:val="nil"/>
              <w:right w:val="nil"/>
            </w:tcBorders>
            <w:shd w:val="clear" w:color="auto" w:fill="auto"/>
            <w:noWrap/>
            <w:vAlign w:val="center"/>
            <w:hideMark/>
          </w:tcPr>
          <w:p w14:paraId="746EB2D5" w14:textId="77777777" w:rsidR="00AD0CF2" w:rsidRPr="00ED6362" w:rsidRDefault="00AD0CF2" w:rsidP="00AD0CF2">
            <w:pPr>
              <w:widowControl/>
              <w:jc w:val="right"/>
              <w:rPr>
                <w:rFonts w:ascii="Times New Roman" w:eastAsia="游ゴシック" w:hAnsi="Times New Roman" w:cs="Times New Roman"/>
                <w:color w:val="000000" w:themeColor="text1"/>
                <w:kern w:val="0"/>
                <w:sz w:val="24"/>
                <w:szCs w:val="24"/>
              </w:rPr>
            </w:pPr>
            <w:r w:rsidRPr="00ED6362">
              <w:rPr>
                <w:rFonts w:ascii="Times New Roman" w:eastAsia="游ゴシック" w:hAnsi="Times New Roman" w:cs="Times New Roman"/>
                <w:color w:val="000000" w:themeColor="text1"/>
                <w:kern w:val="0"/>
                <w:sz w:val="24"/>
                <w:szCs w:val="24"/>
              </w:rPr>
              <w:t>-5.13</w:t>
            </w:r>
          </w:p>
        </w:tc>
        <w:tc>
          <w:tcPr>
            <w:tcW w:w="1360" w:type="dxa"/>
            <w:gridSpan w:val="2"/>
            <w:tcBorders>
              <w:top w:val="nil"/>
              <w:left w:val="nil"/>
              <w:right w:val="nil"/>
            </w:tcBorders>
            <w:shd w:val="clear" w:color="auto" w:fill="auto"/>
            <w:noWrap/>
            <w:vAlign w:val="center"/>
            <w:hideMark/>
          </w:tcPr>
          <w:p w14:paraId="55CF9A60" w14:textId="77777777" w:rsidR="00AD0CF2" w:rsidRPr="00ED6362" w:rsidRDefault="00AD0CF2" w:rsidP="00AD0CF2">
            <w:pPr>
              <w:widowControl/>
              <w:jc w:val="right"/>
              <w:rPr>
                <w:rFonts w:ascii="Times New Roman" w:eastAsia="游ゴシック" w:hAnsi="Times New Roman" w:cs="Times New Roman"/>
                <w:color w:val="000000" w:themeColor="text1"/>
                <w:kern w:val="0"/>
                <w:sz w:val="24"/>
                <w:szCs w:val="24"/>
              </w:rPr>
            </w:pPr>
          </w:p>
        </w:tc>
        <w:tc>
          <w:tcPr>
            <w:tcW w:w="1362" w:type="dxa"/>
            <w:tcBorders>
              <w:top w:val="nil"/>
              <w:left w:val="nil"/>
              <w:right w:val="nil"/>
            </w:tcBorders>
            <w:shd w:val="clear" w:color="auto" w:fill="auto"/>
            <w:noWrap/>
            <w:vAlign w:val="center"/>
            <w:hideMark/>
          </w:tcPr>
          <w:p w14:paraId="18623E9A" w14:textId="77777777" w:rsidR="00AD0CF2" w:rsidRPr="00ED6362" w:rsidRDefault="00AD0CF2" w:rsidP="00AD0CF2">
            <w:pPr>
              <w:widowControl/>
              <w:jc w:val="left"/>
              <w:rPr>
                <w:rFonts w:ascii="Times New Roman" w:eastAsia="Times New Roman" w:hAnsi="Times New Roman" w:cs="Times New Roman"/>
                <w:color w:val="000000" w:themeColor="text1"/>
                <w:kern w:val="0"/>
                <w:sz w:val="24"/>
                <w:szCs w:val="24"/>
              </w:rPr>
            </w:pPr>
          </w:p>
        </w:tc>
        <w:tc>
          <w:tcPr>
            <w:tcW w:w="1532" w:type="dxa"/>
            <w:tcBorders>
              <w:top w:val="nil"/>
              <w:left w:val="nil"/>
              <w:right w:val="nil"/>
            </w:tcBorders>
            <w:shd w:val="clear" w:color="auto" w:fill="auto"/>
            <w:noWrap/>
            <w:vAlign w:val="center"/>
            <w:hideMark/>
          </w:tcPr>
          <w:p w14:paraId="0C0858BD" w14:textId="77777777" w:rsidR="00AD0CF2" w:rsidRPr="00ED6362" w:rsidRDefault="00AD0CF2" w:rsidP="00AD0CF2">
            <w:pPr>
              <w:widowControl/>
              <w:jc w:val="left"/>
              <w:rPr>
                <w:rFonts w:ascii="Times New Roman" w:eastAsia="Times New Roman" w:hAnsi="Times New Roman" w:cs="Times New Roman"/>
                <w:color w:val="000000" w:themeColor="text1"/>
                <w:kern w:val="0"/>
                <w:sz w:val="24"/>
                <w:szCs w:val="24"/>
              </w:rPr>
            </w:pPr>
          </w:p>
        </w:tc>
        <w:tc>
          <w:tcPr>
            <w:tcW w:w="224" w:type="dxa"/>
            <w:tcBorders>
              <w:top w:val="nil"/>
              <w:left w:val="nil"/>
              <w:right w:val="nil"/>
            </w:tcBorders>
          </w:tcPr>
          <w:p w14:paraId="268751C1" w14:textId="77777777" w:rsidR="00AD0CF2" w:rsidRPr="00ED6362" w:rsidRDefault="00AD0CF2" w:rsidP="00AD0CF2">
            <w:pPr>
              <w:widowControl/>
              <w:jc w:val="right"/>
              <w:rPr>
                <w:rFonts w:ascii="Times New Roman" w:eastAsia="游ゴシック" w:hAnsi="Times New Roman" w:cs="Times New Roman"/>
                <w:color w:val="000000" w:themeColor="text1"/>
                <w:kern w:val="0"/>
                <w:sz w:val="24"/>
                <w:szCs w:val="24"/>
              </w:rPr>
            </w:pPr>
          </w:p>
        </w:tc>
        <w:tc>
          <w:tcPr>
            <w:tcW w:w="922" w:type="dxa"/>
            <w:tcBorders>
              <w:top w:val="nil"/>
              <w:left w:val="nil"/>
              <w:right w:val="nil"/>
            </w:tcBorders>
            <w:shd w:val="clear" w:color="auto" w:fill="auto"/>
            <w:noWrap/>
            <w:vAlign w:val="center"/>
            <w:hideMark/>
          </w:tcPr>
          <w:p w14:paraId="37410661" w14:textId="0F14A840" w:rsidR="00AD0CF2" w:rsidRPr="00ED6362" w:rsidRDefault="00AD0CF2" w:rsidP="00AD0CF2">
            <w:pPr>
              <w:widowControl/>
              <w:jc w:val="right"/>
              <w:rPr>
                <w:rFonts w:ascii="Times New Roman" w:eastAsia="游ゴシック" w:hAnsi="Times New Roman" w:cs="Times New Roman"/>
                <w:color w:val="000000" w:themeColor="text1"/>
                <w:kern w:val="0"/>
                <w:sz w:val="24"/>
                <w:szCs w:val="24"/>
              </w:rPr>
            </w:pPr>
            <w:r w:rsidRPr="00ED6362">
              <w:rPr>
                <w:rFonts w:ascii="Times New Roman" w:eastAsia="游ゴシック" w:hAnsi="Times New Roman" w:cs="Times New Roman"/>
                <w:color w:val="000000" w:themeColor="text1"/>
                <w:kern w:val="0"/>
                <w:sz w:val="24"/>
                <w:szCs w:val="24"/>
              </w:rPr>
              <w:t>84.34</w:t>
            </w:r>
          </w:p>
        </w:tc>
        <w:tc>
          <w:tcPr>
            <w:tcW w:w="918" w:type="dxa"/>
            <w:gridSpan w:val="3"/>
            <w:tcBorders>
              <w:top w:val="nil"/>
              <w:left w:val="nil"/>
              <w:right w:val="nil"/>
            </w:tcBorders>
            <w:shd w:val="clear" w:color="auto" w:fill="auto"/>
            <w:noWrap/>
            <w:vAlign w:val="center"/>
            <w:hideMark/>
          </w:tcPr>
          <w:p w14:paraId="549E8829" w14:textId="77777777" w:rsidR="00AD0CF2" w:rsidRPr="00ED6362" w:rsidRDefault="00AD0CF2" w:rsidP="00AD0CF2">
            <w:pPr>
              <w:widowControl/>
              <w:jc w:val="right"/>
              <w:rPr>
                <w:rFonts w:ascii="Times New Roman" w:eastAsia="游ゴシック" w:hAnsi="Times New Roman" w:cs="Times New Roman"/>
                <w:color w:val="000000" w:themeColor="text1"/>
                <w:kern w:val="0"/>
                <w:sz w:val="24"/>
                <w:szCs w:val="24"/>
              </w:rPr>
            </w:pPr>
            <w:r w:rsidRPr="00ED6362">
              <w:rPr>
                <w:rFonts w:ascii="Times New Roman" w:eastAsia="游ゴシック" w:hAnsi="Times New Roman" w:cs="Times New Roman"/>
                <w:color w:val="000000" w:themeColor="text1"/>
                <w:kern w:val="0"/>
                <w:sz w:val="24"/>
                <w:szCs w:val="24"/>
              </w:rPr>
              <w:t>18.91</w:t>
            </w:r>
          </w:p>
        </w:tc>
      </w:tr>
      <w:tr w:rsidR="00C54C5C" w:rsidRPr="00ED6362" w14:paraId="7CAB4F11" w14:textId="77777777" w:rsidTr="00AD0CF2">
        <w:trPr>
          <w:trHeight w:val="375"/>
        </w:trPr>
        <w:tc>
          <w:tcPr>
            <w:tcW w:w="1359" w:type="dxa"/>
            <w:tcBorders>
              <w:top w:val="nil"/>
              <w:left w:val="nil"/>
              <w:bottom w:val="single" w:sz="8" w:space="0" w:color="auto"/>
              <w:right w:val="nil"/>
            </w:tcBorders>
            <w:shd w:val="clear" w:color="auto" w:fill="auto"/>
            <w:noWrap/>
            <w:vAlign w:val="center"/>
            <w:hideMark/>
          </w:tcPr>
          <w:p w14:paraId="36A10097" w14:textId="77777777" w:rsidR="00AD0CF2" w:rsidRPr="00ED6362" w:rsidRDefault="00AD0CF2" w:rsidP="00E84A4A">
            <w:pPr>
              <w:widowControl/>
              <w:jc w:val="left"/>
              <w:rPr>
                <w:rFonts w:ascii="Times New Roman" w:eastAsia="游ゴシック" w:hAnsi="Times New Roman" w:cs="Times New Roman"/>
                <w:color w:val="000000" w:themeColor="text1"/>
                <w:kern w:val="0"/>
                <w:sz w:val="24"/>
                <w:szCs w:val="24"/>
              </w:rPr>
            </w:pPr>
            <w:r w:rsidRPr="00ED6362">
              <w:rPr>
                <w:rFonts w:ascii="Times New Roman" w:eastAsia="游ゴシック" w:hAnsi="Times New Roman" w:cs="Times New Roman"/>
                <w:color w:val="000000" w:themeColor="text1"/>
                <w:kern w:val="0"/>
                <w:sz w:val="24"/>
                <w:szCs w:val="24"/>
              </w:rPr>
              <w:t>8</w:t>
            </w:r>
          </w:p>
        </w:tc>
        <w:tc>
          <w:tcPr>
            <w:tcW w:w="1359" w:type="dxa"/>
            <w:gridSpan w:val="2"/>
            <w:tcBorders>
              <w:top w:val="nil"/>
              <w:left w:val="nil"/>
              <w:bottom w:val="single" w:sz="8" w:space="0" w:color="auto"/>
              <w:right w:val="nil"/>
            </w:tcBorders>
            <w:shd w:val="clear" w:color="auto" w:fill="auto"/>
            <w:noWrap/>
            <w:vAlign w:val="center"/>
            <w:hideMark/>
          </w:tcPr>
          <w:p w14:paraId="59A068DC" w14:textId="77777777" w:rsidR="00AD0CF2" w:rsidRPr="00ED6362" w:rsidRDefault="00AD0CF2" w:rsidP="00AD0CF2">
            <w:pPr>
              <w:widowControl/>
              <w:jc w:val="right"/>
              <w:rPr>
                <w:rFonts w:ascii="Times New Roman" w:eastAsia="游ゴシック" w:hAnsi="Times New Roman" w:cs="Times New Roman"/>
                <w:color w:val="000000" w:themeColor="text1"/>
                <w:kern w:val="0"/>
                <w:sz w:val="24"/>
                <w:szCs w:val="24"/>
              </w:rPr>
            </w:pPr>
            <w:r w:rsidRPr="00ED6362">
              <w:rPr>
                <w:rFonts w:ascii="Times New Roman" w:eastAsia="游ゴシック" w:hAnsi="Times New Roman" w:cs="Times New Roman"/>
                <w:color w:val="000000" w:themeColor="text1"/>
                <w:kern w:val="0"/>
                <w:sz w:val="24"/>
                <w:szCs w:val="24"/>
              </w:rPr>
              <w:t>-3.65</w:t>
            </w:r>
          </w:p>
        </w:tc>
        <w:tc>
          <w:tcPr>
            <w:tcW w:w="1360" w:type="dxa"/>
            <w:gridSpan w:val="2"/>
            <w:tcBorders>
              <w:top w:val="nil"/>
              <w:left w:val="nil"/>
              <w:bottom w:val="single" w:sz="8" w:space="0" w:color="auto"/>
              <w:right w:val="nil"/>
            </w:tcBorders>
            <w:shd w:val="clear" w:color="auto" w:fill="auto"/>
            <w:noWrap/>
            <w:vAlign w:val="center"/>
            <w:hideMark/>
          </w:tcPr>
          <w:p w14:paraId="79E3AF1D" w14:textId="77777777" w:rsidR="00AD0CF2" w:rsidRPr="00ED6362" w:rsidRDefault="00AD0CF2" w:rsidP="00AD0CF2">
            <w:pPr>
              <w:widowControl/>
              <w:jc w:val="right"/>
              <w:rPr>
                <w:rFonts w:ascii="Times New Roman" w:eastAsia="游ゴシック" w:hAnsi="Times New Roman" w:cs="Times New Roman"/>
                <w:color w:val="000000" w:themeColor="text1"/>
                <w:kern w:val="0"/>
                <w:sz w:val="24"/>
                <w:szCs w:val="24"/>
              </w:rPr>
            </w:pPr>
          </w:p>
        </w:tc>
        <w:tc>
          <w:tcPr>
            <w:tcW w:w="1362" w:type="dxa"/>
            <w:tcBorders>
              <w:top w:val="nil"/>
              <w:left w:val="nil"/>
              <w:bottom w:val="single" w:sz="8" w:space="0" w:color="auto"/>
              <w:right w:val="nil"/>
            </w:tcBorders>
            <w:shd w:val="clear" w:color="auto" w:fill="auto"/>
            <w:noWrap/>
            <w:vAlign w:val="center"/>
            <w:hideMark/>
          </w:tcPr>
          <w:p w14:paraId="2EC1DAA8" w14:textId="77777777" w:rsidR="00AD0CF2" w:rsidRPr="00ED6362" w:rsidRDefault="00AD0CF2" w:rsidP="00AD0CF2">
            <w:pPr>
              <w:widowControl/>
              <w:jc w:val="right"/>
              <w:rPr>
                <w:rFonts w:ascii="Times New Roman" w:eastAsia="游ゴシック" w:hAnsi="Times New Roman" w:cs="Times New Roman"/>
                <w:color w:val="000000" w:themeColor="text1"/>
                <w:kern w:val="0"/>
                <w:sz w:val="24"/>
                <w:szCs w:val="24"/>
              </w:rPr>
            </w:pPr>
            <w:r w:rsidRPr="00ED6362">
              <w:rPr>
                <w:rFonts w:ascii="Times New Roman" w:eastAsia="游ゴシック" w:hAnsi="Times New Roman" w:cs="Times New Roman"/>
                <w:color w:val="000000" w:themeColor="text1"/>
                <w:kern w:val="0"/>
                <w:sz w:val="24"/>
                <w:szCs w:val="24"/>
              </w:rPr>
              <w:t>-1.68</w:t>
            </w:r>
          </w:p>
        </w:tc>
        <w:tc>
          <w:tcPr>
            <w:tcW w:w="1532" w:type="dxa"/>
            <w:tcBorders>
              <w:top w:val="nil"/>
              <w:left w:val="nil"/>
              <w:bottom w:val="single" w:sz="8" w:space="0" w:color="auto"/>
              <w:right w:val="nil"/>
            </w:tcBorders>
            <w:shd w:val="clear" w:color="auto" w:fill="auto"/>
            <w:noWrap/>
            <w:vAlign w:val="center"/>
            <w:hideMark/>
          </w:tcPr>
          <w:p w14:paraId="5DEE20E4" w14:textId="77777777" w:rsidR="00AD0CF2" w:rsidRPr="00ED6362" w:rsidRDefault="00AD0CF2" w:rsidP="00AD0CF2">
            <w:pPr>
              <w:widowControl/>
              <w:jc w:val="right"/>
              <w:rPr>
                <w:rFonts w:ascii="Times New Roman" w:eastAsia="游ゴシック" w:hAnsi="Times New Roman" w:cs="Times New Roman"/>
                <w:color w:val="000000" w:themeColor="text1"/>
                <w:kern w:val="0"/>
                <w:sz w:val="24"/>
                <w:szCs w:val="24"/>
              </w:rPr>
            </w:pPr>
          </w:p>
        </w:tc>
        <w:tc>
          <w:tcPr>
            <w:tcW w:w="224" w:type="dxa"/>
            <w:tcBorders>
              <w:top w:val="nil"/>
              <w:left w:val="nil"/>
              <w:bottom w:val="single" w:sz="8" w:space="0" w:color="auto"/>
              <w:right w:val="nil"/>
            </w:tcBorders>
          </w:tcPr>
          <w:p w14:paraId="3F5A7256" w14:textId="77777777" w:rsidR="00AD0CF2" w:rsidRPr="00ED6362" w:rsidRDefault="00AD0CF2" w:rsidP="00AD0CF2">
            <w:pPr>
              <w:widowControl/>
              <w:jc w:val="right"/>
              <w:rPr>
                <w:rFonts w:ascii="Times New Roman" w:eastAsia="游ゴシック" w:hAnsi="Times New Roman" w:cs="Times New Roman"/>
                <w:color w:val="000000" w:themeColor="text1"/>
                <w:kern w:val="0"/>
                <w:sz w:val="24"/>
                <w:szCs w:val="24"/>
              </w:rPr>
            </w:pPr>
          </w:p>
        </w:tc>
        <w:tc>
          <w:tcPr>
            <w:tcW w:w="922" w:type="dxa"/>
            <w:tcBorders>
              <w:top w:val="nil"/>
              <w:left w:val="nil"/>
              <w:bottom w:val="single" w:sz="8" w:space="0" w:color="auto"/>
              <w:right w:val="nil"/>
            </w:tcBorders>
            <w:shd w:val="clear" w:color="auto" w:fill="auto"/>
            <w:noWrap/>
            <w:vAlign w:val="center"/>
            <w:hideMark/>
          </w:tcPr>
          <w:p w14:paraId="1370BE12" w14:textId="30581CED" w:rsidR="00AD0CF2" w:rsidRPr="00ED6362" w:rsidRDefault="00AD0CF2" w:rsidP="00AD0CF2">
            <w:pPr>
              <w:widowControl/>
              <w:jc w:val="right"/>
              <w:rPr>
                <w:rFonts w:ascii="Times New Roman" w:eastAsia="游ゴシック" w:hAnsi="Times New Roman" w:cs="Times New Roman"/>
                <w:color w:val="000000" w:themeColor="text1"/>
                <w:kern w:val="0"/>
                <w:sz w:val="24"/>
                <w:szCs w:val="24"/>
              </w:rPr>
            </w:pPr>
            <w:r w:rsidRPr="00ED6362">
              <w:rPr>
                <w:rFonts w:ascii="Times New Roman" w:eastAsia="游ゴシック" w:hAnsi="Times New Roman" w:cs="Times New Roman"/>
                <w:color w:val="000000" w:themeColor="text1"/>
                <w:kern w:val="0"/>
                <w:sz w:val="24"/>
                <w:szCs w:val="24"/>
              </w:rPr>
              <w:t>84.62</w:t>
            </w:r>
          </w:p>
        </w:tc>
        <w:tc>
          <w:tcPr>
            <w:tcW w:w="918" w:type="dxa"/>
            <w:gridSpan w:val="3"/>
            <w:tcBorders>
              <w:top w:val="nil"/>
              <w:left w:val="nil"/>
              <w:bottom w:val="single" w:sz="8" w:space="0" w:color="auto"/>
              <w:right w:val="nil"/>
            </w:tcBorders>
            <w:shd w:val="clear" w:color="auto" w:fill="auto"/>
            <w:noWrap/>
            <w:vAlign w:val="center"/>
            <w:hideMark/>
          </w:tcPr>
          <w:p w14:paraId="673879F3" w14:textId="77777777" w:rsidR="00AD0CF2" w:rsidRPr="00ED6362" w:rsidRDefault="00AD0CF2" w:rsidP="00AD0CF2">
            <w:pPr>
              <w:widowControl/>
              <w:jc w:val="right"/>
              <w:rPr>
                <w:rFonts w:ascii="Times New Roman" w:eastAsia="游ゴシック" w:hAnsi="Times New Roman" w:cs="Times New Roman"/>
                <w:color w:val="000000" w:themeColor="text1"/>
                <w:kern w:val="0"/>
                <w:sz w:val="24"/>
                <w:szCs w:val="24"/>
              </w:rPr>
            </w:pPr>
            <w:r w:rsidRPr="00ED6362">
              <w:rPr>
                <w:rFonts w:ascii="Times New Roman" w:eastAsia="游ゴシック" w:hAnsi="Times New Roman" w:cs="Times New Roman"/>
                <w:color w:val="000000" w:themeColor="text1"/>
                <w:kern w:val="0"/>
                <w:sz w:val="24"/>
                <w:szCs w:val="24"/>
              </w:rPr>
              <w:t>19.19</w:t>
            </w:r>
          </w:p>
        </w:tc>
      </w:tr>
    </w:tbl>
    <w:p w14:paraId="64DE5B94" w14:textId="00B53DA4" w:rsidR="00E24F4D" w:rsidRPr="00ED6362" w:rsidRDefault="00E24F4D" w:rsidP="00E84A4A">
      <w:pPr>
        <w:spacing w:line="360" w:lineRule="exact"/>
        <w:jc w:val="left"/>
        <w:rPr>
          <w:rFonts w:ascii="Times New Roman" w:eastAsiaTheme="minorHAnsi" w:hAnsi="Times New Roman" w:cs="Times New Roman"/>
          <w:color w:val="000000" w:themeColor="text1"/>
          <w:sz w:val="24"/>
        </w:rPr>
      </w:pPr>
    </w:p>
    <w:p w14:paraId="440A7FF0" w14:textId="26C02B58" w:rsidR="00AD0CF2" w:rsidRPr="00ED6362" w:rsidRDefault="00AD0CF2" w:rsidP="00E84A4A">
      <w:pPr>
        <w:spacing w:line="360" w:lineRule="exact"/>
        <w:jc w:val="left"/>
        <w:rPr>
          <w:rFonts w:ascii="Times New Roman" w:eastAsiaTheme="minorHAnsi" w:hAnsi="Times New Roman" w:cs="Times New Roman"/>
          <w:b/>
          <w:color w:val="000000" w:themeColor="text1"/>
          <w:sz w:val="24"/>
        </w:rPr>
      </w:pPr>
      <w:r w:rsidRPr="00ED6362">
        <w:rPr>
          <w:rFonts w:ascii="Times New Roman" w:eastAsiaTheme="minorHAnsi" w:hAnsi="Times New Roman" w:cs="Times New Roman"/>
          <w:b/>
          <w:color w:val="000000" w:themeColor="text1"/>
          <w:sz w:val="24"/>
        </w:rPr>
        <w:t>Results and interpretations</w:t>
      </w:r>
    </w:p>
    <w:p w14:paraId="354B890A" w14:textId="06935349" w:rsidR="00AD0CF2" w:rsidRPr="00ED6362" w:rsidRDefault="00C54C5C" w:rsidP="00E84A4A">
      <w:pPr>
        <w:spacing w:line="360" w:lineRule="exact"/>
        <w:jc w:val="left"/>
        <w:rPr>
          <w:rFonts w:ascii="Times New Roman" w:eastAsiaTheme="minorHAnsi" w:hAnsi="Times New Roman" w:cs="Times New Roman"/>
          <w:color w:val="000000" w:themeColor="text1"/>
          <w:sz w:val="24"/>
        </w:rPr>
      </w:pPr>
      <w:r w:rsidRPr="00ED6362">
        <w:rPr>
          <w:rFonts w:ascii="Times New Roman" w:eastAsiaTheme="minorHAnsi" w:hAnsi="Times New Roman" w:cs="Times New Roman"/>
          <w:color w:val="000000" w:themeColor="text1"/>
          <w:kern w:val="0"/>
          <w:sz w:val="24"/>
          <w:szCs w:val="24"/>
        </w:rPr>
        <w:t>Among the four constructed models, only the best model had ΔAIC values &lt; 2, in which included elevation, forest type (plantation), and 500-m YFC as explanatory variables.</w:t>
      </w:r>
    </w:p>
    <w:sectPr w:rsidR="00AD0CF2" w:rsidRPr="00ED6362" w:rsidSect="00BB0BCB">
      <w:pgSz w:w="11906" w:h="16838"/>
      <w:pgMar w:top="1440" w:right="1080" w:bottom="1440" w:left="1080" w:header="851" w:footer="227" w:gutter="0"/>
      <w:lnNumType w:countBy="1" w:restart="continuou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6ABFD" w14:textId="77777777" w:rsidR="00736C4C" w:rsidRDefault="00736C4C" w:rsidP="006700AD">
      <w:r>
        <w:separator/>
      </w:r>
    </w:p>
  </w:endnote>
  <w:endnote w:type="continuationSeparator" w:id="0">
    <w:p w14:paraId="15B85510" w14:textId="77777777" w:rsidR="00736C4C" w:rsidRDefault="00736C4C" w:rsidP="00670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4457378"/>
      <w:docPartObj>
        <w:docPartGallery w:val="Page Numbers (Bottom of Page)"/>
        <w:docPartUnique/>
      </w:docPartObj>
    </w:sdtPr>
    <w:sdtEndPr>
      <w:rPr>
        <w:sz w:val="28"/>
      </w:rPr>
    </w:sdtEndPr>
    <w:sdtContent>
      <w:p w14:paraId="5DFBB3D0" w14:textId="18E633FC" w:rsidR="00BE50DD" w:rsidRPr="00840834" w:rsidRDefault="00BE50DD">
        <w:pPr>
          <w:pStyle w:val="a6"/>
          <w:jc w:val="center"/>
          <w:rPr>
            <w:sz w:val="28"/>
          </w:rPr>
        </w:pPr>
        <w:r w:rsidRPr="00840834">
          <w:rPr>
            <w:sz w:val="28"/>
          </w:rPr>
          <w:fldChar w:fldCharType="begin"/>
        </w:r>
        <w:r w:rsidRPr="00840834">
          <w:rPr>
            <w:sz w:val="28"/>
          </w:rPr>
          <w:instrText>PAGE   \* MERGEFORMAT</w:instrText>
        </w:r>
        <w:r w:rsidRPr="00840834">
          <w:rPr>
            <w:sz w:val="28"/>
          </w:rPr>
          <w:fldChar w:fldCharType="separate"/>
        </w:r>
        <w:r w:rsidRPr="00DE3BBE">
          <w:rPr>
            <w:noProof/>
            <w:sz w:val="28"/>
            <w:lang w:val="ja-JP"/>
          </w:rPr>
          <w:t>8</w:t>
        </w:r>
        <w:r w:rsidRPr="00840834">
          <w:rPr>
            <w:sz w:val="28"/>
          </w:rPr>
          <w:fldChar w:fldCharType="end"/>
        </w:r>
      </w:p>
    </w:sdtContent>
  </w:sdt>
  <w:p w14:paraId="0E171CAB" w14:textId="77777777" w:rsidR="00BE50DD" w:rsidRDefault="00BE50D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123A1" w14:textId="77777777" w:rsidR="00736C4C" w:rsidRDefault="00736C4C" w:rsidP="006700AD">
      <w:r>
        <w:separator/>
      </w:r>
    </w:p>
  </w:footnote>
  <w:footnote w:type="continuationSeparator" w:id="0">
    <w:p w14:paraId="55C616BE" w14:textId="77777777" w:rsidR="00736C4C" w:rsidRDefault="00736C4C" w:rsidP="006700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055EB3"/>
    <w:multiLevelType w:val="hybridMultilevel"/>
    <w:tmpl w:val="7BA4B546"/>
    <w:lvl w:ilvl="0" w:tplc="E572DE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A794288"/>
    <w:multiLevelType w:val="hybridMultilevel"/>
    <w:tmpl w:val="0C6289B6"/>
    <w:lvl w:ilvl="0" w:tplc="9386EC4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CC68E4"/>
    <w:multiLevelType w:val="hybridMultilevel"/>
    <w:tmpl w:val="58AE9DD0"/>
    <w:lvl w:ilvl="0" w:tplc="CFA0DC0C">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99C00C5"/>
    <w:multiLevelType w:val="hybridMultilevel"/>
    <w:tmpl w:val="A006AFDE"/>
    <w:lvl w:ilvl="0" w:tplc="3FA4F012">
      <w:start w:val="2"/>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QwNzQzMzY1MzU3NDFR0lEKTi0uzszPAymwqAUAiTy5lSwAAAA="/>
  </w:docVars>
  <w:rsids>
    <w:rsidRoot w:val="00715E9F"/>
    <w:rsid w:val="00017EF8"/>
    <w:rsid w:val="00023B10"/>
    <w:rsid w:val="00024AB6"/>
    <w:rsid w:val="00027932"/>
    <w:rsid w:val="00044B15"/>
    <w:rsid w:val="000466D1"/>
    <w:rsid w:val="00046EFD"/>
    <w:rsid w:val="00063F40"/>
    <w:rsid w:val="00076499"/>
    <w:rsid w:val="00095ABD"/>
    <w:rsid w:val="000B45FF"/>
    <w:rsid w:val="000C12B2"/>
    <w:rsid w:val="000C4294"/>
    <w:rsid w:val="000D3549"/>
    <w:rsid w:val="000E2D3B"/>
    <w:rsid w:val="000E42E5"/>
    <w:rsid w:val="00104D64"/>
    <w:rsid w:val="00115E78"/>
    <w:rsid w:val="001202A2"/>
    <w:rsid w:val="0012288D"/>
    <w:rsid w:val="00140859"/>
    <w:rsid w:val="00143728"/>
    <w:rsid w:val="001638E9"/>
    <w:rsid w:val="00171AC0"/>
    <w:rsid w:val="00174FC0"/>
    <w:rsid w:val="00183149"/>
    <w:rsid w:val="00183E82"/>
    <w:rsid w:val="00190EAF"/>
    <w:rsid w:val="00193311"/>
    <w:rsid w:val="001A2EA7"/>
    <w:rsid w:val="001A4038"/>
    <w:rsid w:val="001C3EAB"/>
    <w:rsid w:val="001D1436"/>
    <w:rsid w:val="001D7F29"/>
    <w:rsid w:val="001E7089"/>
    <w:rsid w:val="00211B97"/>
    <w:rsid w:val="00225D9E"/>
    <w:rsid w:val="00245721"/>
    <w:rsid w:val="00256CD5"/>
    <w:rsid w:val="00261B27"/>
    <w:rsid w:val="002620FF"/>
    <w:rsid w:val="0027107E"/>
    <w:rsid w:val="002729E6"/>
    <w:rsid w:val="00297579"/>
    <w:rsid w:val="002B1235"/>
    <w:rsid w:val="002B1B74"/>
    <w:rsid w:val="002C4C49"/>
    <w:rsid w:val="002C684C"/>
    <w:rsid w:val="002D06BF"/>
    <w:rsid w:val="002E1EA2"/>
    <w:rsid w:val="002E6D61"/>
    <w:rsid w:val="002F4376"/>
    <w:rsid w:val="002F4B6D"/>
    <w:rsid w:val="00305917"/>
    <w:rsid w:val="003145ED"/>
    <w:rsid w:val="00335EAB"/>
    <w:rsid w:val="0034210F"/>
    <w:rsid w:val="00345F3D"/>
    <w:rsid w:val="0035506C"/>
    <w:rsid w:val="00355FE0"/>
    <w:rsid w:val="00362BAC"/>
    <w:rsid w:val="00365A30"/>
    <w:rsid w:val="00371F78"/>
    <w:rsid w:val="00372E8C"/>
    <w:rsid w:val="00374CFE"/>
    <w:rsid w:val="00375902"/>
    <w:rsid w:val="003A16A2"/>
    <w:rsid w:val="003C1249"/>
    <w:rsid w:val="003D4A01"/>
    <w:rsid w:val="003E02A4"/>
    <w:rsid w:val="003E39D8"/>
    <w:rsid w:val="003F00A6"/>
    <w:rsid w:val="00406FE9"/>
    <w:rsid w:val="004127DC"/>
    <w:rsid w:val="0042767A"/>
    <w:rsid w:val="004444A3"/>
    <w:rsid w:val="00445074"/>
    <w:rsid w:val="004705F7"/>
    <w:rsid w:val="00475D06"/>
    <w:rsid w:val="00486E44"/>
    <w:rsid w:val="00492176"/>
    <w:rsid w:val="00493FDA"/>
    <w:rsid w:val="00494248"/>
    <w:rsid w:val="0049764A"/>
    <w:rsid w:val="004A52EA"/>
    <w:rsid w:val="004B2BE0"/>
    <w:rsid w:val="004C0637"/>
    <w:rsid w:val="004E6E2E"/>
    <w:rsid w:val="004F6A16"/>
    <w:rsid w:val="00506320"/>
    <w:rsid w:val="00507E0D"/>
    <w:rsid w:val="0053560C"/>
    <w:rsid w:val="00536913"/>
    <w:rsid w:val="00556243"/>
    <w:rsid w:val="00562480"/>
    <w:rsid w:val="00567BB7"/>
    <w:rsid w:val="005A15EE"/>
    <w:rsid w:val="005B0EDB"/>
    <w:rsid w:val="005B40A0"/>
    <w:rsid w:val="005F0863"/>
    <w:rsid w:val="00626FF0"/>
    <w:rsid w:val="00631029"/>
    <w:rsid w:val="006410C9"/>
    <w:rsid w:val="00642D0F"/>
    <w:rsid w:val="00660726"/>
    <w:rsid w:val="00663F3A"/>
    <w:rsid w:val="006700AD"/>
    <w:rsid w:val="006736FA"/>
    <w:rsid w:val="00675F5E"/>
    <w:rsid w:val="006917B5"/>
    <w:rsid w:val="006A0BBF"/>
    <w:rsid w:val="006E0038"/>
    <w:rsid w:val="006E21E7"/>
    <w:rsid w:val="006E49F0"/>
    <w:rsid w:val="007155C9"/>
    <w:rsid w:val="00715E9F"/>
    <w:rsid w:val="0072473D"/>
    <w:rsid w:val="00726EFB"/>
    <w:rsid w:val="00736C4C"/>
    <w:rsid w:val="007444D8"/>
    <w:rsid w:val="0079555C"/>
    <w:rsid w:val="007C2C93"/>
    <w:rsid w:val="007C537C"/>
    <w:rsid w:val="007D5542"/>
    <w:rsid w:val="007E22C2"/>
    <w:rsid w:val="007E67AE"/>
    <w:rsid w:val="007E7953"/>
    <w:rsid w:val="00822F0A"/>
    <w:rsid w:val="00840834"/>
    <w:rsid w:val="00864DE1"/>
    <w:rsid w:val="00870A5C"/>
    <w:rsid w:val="0087413B"/>
    <w:rsid w:val="00876F08"/>
    <w:rsid w:val="008824AE"/>
    <w:rsid w:val="00884E67"/>
    <w:rsid w:val="0089057A"/>
    <w:rsid w:val="00894178"/>
    <w:rsid w:val="008A6D5E"/>
    <w:rsid w:val="008B4269"/>
    <w:rsid w:val="008E7F70"/>
    <w:rsid w:val="008F28E2"/>
    <w:rsid w:val="00932CF8"/>
    <w:rsid w:val="00935A8C"/>
    <w:rsid w:val="00956012"/>
    <w:rsid w:val="00985608"/>
    <w:rsid w:val="009912E1"/>
    <w:rsid w:val="009B2B6D"/>
    <w:rsid w:val="009B7D72"/>
    <w:rsid w:val="009C1FAC"/>
    <w:rsid w:val="009E3384"/>
    <w:rsid w:val="009E3DB8"/>
    <w:rsid w:val="009F0D5C"/>
    <w:rsid w:val="009F4374"/>
    <w:rsid w:val="009F5CA1"/>
    <w:rsid w:val="00A059A2"/>
    <w:rsid w:val="00A20889"/>
    <w:rsid w:val="00A34247"/>
    <w:rsid w:val="00A3472C"/>
    <w:rsid w:val="00A353EC"/>
    <w:rsid w:val="00A44D12"/>
    <w:rsid w:val="00A4718D"/>
    <w:rsid w:val="00A5106B"/>
    <w:rsid w:val="00A91D66"/>
    <w:rsid w:val="00AA212D"/>
    <w:rsid w:val="00AA4AD0"/>
    <w:rsid w:val="00AA6B82"/>
    <w:rsid w:val="00AB7574"/>
    <w:rsid w:val="00AD0CF2"/>
    <w:rsid w:val="00AE20AA"/>
    <w:rsid w:val="00B01804"/>
    <w:rsid w:val="00B04763"/>
    <w:rsid w:val="00B0759C"/>
    <w:rsid w:val="00B114AF"/>
    <w:rsid w:val="00B20FB8"/>
    <w:rsid w:val="00B26004"/>
    <w:rsid w:val="00B34B1A"/>
    <w:rsid w:val="00B736B7"/>
    <w:rsid w:val="00B909C7"/>
    <w:rsid w:val="00BB0BCB"/>
    <w:rsid w:val="00BC11B0"/>
    <w:rsid w:val="00BC3B9B"/>
    <w:rsid w:val="00BC5C0D"/>
    <w:rsid w:val="00BC6733"/>
    <w:rsid w:val="00BD08B4"/>
    <w:rsid w:val="00BE50DD"/>
    <w:rsid w:val="00BE54CB"/>
    <w:rsid w:val="00BE671D"/>
    <w:rsid w:val="00C03FA4"/>
    <w:rsid w:val="00C067B2"/>
    <w:rsid w:val="00C10A1A"/>
    <w:rsid w:val="00C2286C"/>
    <w:rsid w:val="00C244CD"/>
    <w:rsid w:val="00C26488"/>
    <w:rsid w:val="00C31AE5"/>
    <w:rsid w:val="00C51B4B"/>
    <w:rsid w:val="00C54C5C"/>
    <w:rsid w:val="00C54E28"/>
    <w:rsid w:val="00C661A8"/>
    <w:rsid w:val="00C837DB"/>
    <w:rsid w:val="00C93168"/>
    <w:rsid w:val="00C94151"/>
    <w:rsid w:val="00C94DD2"/>
    <w:rsid w:val="00C96C0F"/>
    <w:rsid w:val="00C96C9D"/>
    <w:rsid w:val="00CA1EE8"/>
    <w:rsid w:val="00CA4EC9"/>
    <w:rsid w:val="00CA4FA9"/>
    <w:rsid w:val="00CA6E85"/>
    <w:rsid w:val="00CB2340"/>
    <w:rsid w:val="00CF52F5"/>
    <w:rsid w:val="00CF6506"/>
    <w:rsid w:val="00D0594D"/>
    <w:rsid w:val="00D12047"/>
    <w:rsid w:val="00D24BCB"/>
    <w:rsid w:val="00D32127"/>
    <w:rsid w:val="00D52B3A"/>
    <w:rsid w:val="00D71848"/>
    <w:rsid w:val="00D777B1"/>
    <w:rsid w:val="00D82C88"/>
    <w:rsid w:val="00DC16EC"/>
    <w:rsid w:val="00DD5782"/>
    <w:rsid w:val="00DE3BBE"/>
    <w:rsid w:val="00DE5699"/>
    <w:rsid w:val="00E24F4D"/>
    <w:rsid w:val="00E30DE3"/>
    <w:rsid w:val="00E44FC4"/>
    <w:rsid w:val="00E5679D"/>
    <w:rsid w:val="00E733F3"/>
    <w:rsid w:val="00E83845"/>
    <w:rsid w:val="00E84A4A"/>
    <w:rsid w:val="00E87D32"/>
    <w:rsid w:val="00E92E78"/>
    <w:rsid w:val="00E9491E"/>
    <w:rsid w:val="00E966ED"/>
    <w:rsid w:val="00E97765"/>
    <w:rsid w:val="00EA3482"/>
    <w:rsid w:val="00EA6157"/>
    <w:rsid w:val="00EB22A6"/>
    <w:rsid w:val="00ED6362"/>
    <w:rsid w:val="00ED7973"/>
    <w:rsid w:val="00EE334C"/>
    <w:rsid w:val="00EF025A"/>
    <w:rsid w:val="00F058EA"/>
    <w:rsid w:val="00F141FE"/>
    <w:rsid w:val="00F14854"/>
    <w:rsid w:val="00F16C11"/>
    <w:rsid w:val="00F21F68"/>
    <w:rsid w:val="00F26E94"/>
    <w:rsid w:val="00F27EDF"/>
    <w:rsid w:val="00F3115A"/>
    <w:rsid w:val="00F3353D"/>
    <w:rsid w:val="00F61724"/>
    <w:rsid w:val="00F61798"/>
    <w:rsid w:val="00F6379F"/>
    <w:rsid w:val="00F71493"/>
    <w:rsid w:val="00F772DA"/>
    <w:rsid w:val="00F9103A"/>
    <w:rsid w:val="00F97925"/>
    <w:rsid w:val="00FB4380"/>
    <w:rsid w:val="00FC04B3"/>
    <w:rsid w:val="00FC51D3"/>
    <w:rsid w:val="00FC547D"/>
    <w:rsid w:val="00FE2D94"/>
    <w:rsid w:val="00FF73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1BC1AB"/>
  <w15:chartTrackingRefBased/>
  <w15:docId w15:val="{459A2850-CFDD-4B70-B665-FF463142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67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6700AD"/>
  </w:style>
  <w:style w:type="paragraph" w:styleId="a4">
    <w:name w:val="header"/>
    <w:basedOn w:val="a"/>
    <w:link w:val="a5"/>
    <w:uiPriority w:val="99"/>
    <w:unhideWhenUsed/>
    <w:rsid w:val="006700AD"/>
    <w:pPr>
      <w:tabs>
        <w:tab w:val="center" w:pos="4252"/>
        <w:tab w:val="right" w:pos="8504"/>
      </w:tabs>
      <w:snapToGrid w:val="0"/>
    </w:pPr>
  </w:style>
  <w:style w:type="character" w:customStyle="1" w:styleId="a5">
    <w:name w:val="ヘッダー (文字)"/>
    <w:basedOn w:val="a0"/>
    <w:link w:val="a4"/>
    <w:uiPriority w:val="99"/>
    <w:rsid w:val="006700AD"/>
  </w:style>
  <w:style w:type="paragraph" w:styleId="a6">
    <w:name w:val="footer"/>
    <w:basedOn w:val="a"/>
    <w:link w:val="a7"/>
    <w:uiPriority w:val="99"/>
    <w:unhideWhenUsed/>
    <w:rsid w:val="006700AD"/>
    <w:pPr>
      <w:tabs>
        <w:tab w:val="center" w:pos="4252"/>
        <w:tab w:val="right" w:pos="8504"/>
      </w:tabs>
      <w:snapToGrid w:val="0"/>
    </w:pPr>
  </w:style>
  <w:style w:type="character" w:customStyle="1" w:styleId="a7">
    <w:name w:val="フッター (文字)"/>
    <w:basedOn w:val="a0"/>
    <w:link w:val="a6"/>
    <w:uiPriority w:val="99"/>
    <w:rsid w:val="006700AD"/>
  </w:style>
  <w:style w:type="paragraph" w:styleId="a8">
    <w:name w:val="List Paragraph"/>
    <w:basedOn w:val="a"/>
    <w:uiPriority w:val="34"/>
    <w:qFormat/>
    <w:rsid w:val="004444A3"/>
    <w:pPr>
      <w:ind w:leftChars="400" w:left="840"/>
    </w:pPr>
  </w:style>
  <w:style w:type="character" w:styleId="a9">
    <w:name w:val="annotation reference"/>
    <w:basedOn w:val="a0"/>
    <w:uiPriority w:val="99"/>
    <w:semiHidden/>
    <w:unhideWhenUsed/>
    <w:rsid w:val="00076499"/>
    <w:rPr>
      <w:sz w:val="18"/>
      <w:szCs w:val="18"/>
    </w:rPr>
  </w:style>
  <w:style w:type="paragraph" w:styleId="aa">
    <w:name w:val="annotation text"/>
    <w:basedOn w:val="a"/>
    <w:link w:val="ab"/>
    <w:uiPriority w:val="99"/>
    <w:semiHidden/>
    <w:unhideWhenUsed/>
    <w:rsid w:val="00076499"/>
    <w:pPr>
      <w:jc w:val="left"/>
    </w:pPr>
  </w:style>
  <w:style w:type="character" w:customStyle="1" w:styleId="ab">
    <w:name w:val="コメント文字列 (文字)"/>
    <w:basedOn w:val="a0"/>
    <w:link w:val="aa"/>
    <w:uiPriority w:val="99"/>
    <w:semiHidden/>
    <w:rsid w:val="00076499"/>
  </w:style>
  <w:style w:type="paragraph" w:styleId="ac">
    <w:name w:val="annotation subject"/>
    <w:basedOn w:val="aa"/>
    <w:next w:val="aa"/>
    <w:link w:val="ad"/>
    <w:uiPriority w:val="99"/>
    <w:semiHidden/>
    <w:unhideWhenUsed/>
    <w:rsid w:val="00076499"/>
    <w:rPr>
      <w:b/>
      <w:bCs/>
    </w:rPr>
  </w:style>
  <w:style w:type="character" w:customStyle="1" w:styleId="ad">
    <w:name w:val="コメント内容 (文字)"/>
    <w:basedOn w:val="ab"/>
    <w:link w:val="ac"/>
    <w:uiPriority w:val="99"/>
    <w:semiHidden/>
    <w:rsid w:val="00076499"/>
    <w:rPr>
      <w:b/>
      <w:bCs/>
    </w:rPr>
  </w:style>
  <w:style w:type="paragraph" w:styleId="ae">
    <w:name w:val="Balloon Text"/>
    <w:basedOn w:val="a"/>
    <w:link w:val="af"/>
    <w:uiPriority w:val="99"/>
    <w:semiHidden/>
    <w:unhideWhenUsed/>
    <w:rsid w:val="0007649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764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09363">
      <w:bodyDiv w:val="1"/>
      <w:marLeft w:val="0"/>
      <w:marRight w:val="0"/>
      <w:marTop w:val="0"/>
      <w:marBottom w:val="0"/>
      <w:divBdr>
        <w:top w:val="none" w:sz="0" w:space="0" w:color="auto"/>
        <w:left w:val="none" w:sz="0" w:space="0" w:color="auto"/>
        <w:bottom w:val="none" w:sz="0" w:space="0" w:color="auto"/>
        <w:right w:val="none" w:sz="0" w:space="0" w:color="auto"/>
      </w:divBdr>
    </w:div>
    <w:div w:id="59210862">
      <w:bodyDiv w:val="1"/>
      <w:marLeft w:val="0"/>
      <w:marRight w:val="0"/>
      <w:marTop w:val="0"/>
      <w:marBottom w:val="0"/>
      <w:divBdr>
        <w:top w:val="none" w:sz="0" w:space="0" w:color="auto"/>
        <w:left w:val="none" w:sz="0" w:space="0" w:color="auto"/>
        <w:bottom w:val="none" w:sz="0" w:space="0" w:color="auto"/>
        <w:right w:val="none" w:sz="0" w:space="0" w:color="auto"/>
      </w:divBdr>
    </w:div>
    <w:div w:id="118030788">
      <w:bodyDiv w:val="1"/>
      <w:marLeft w:val="0"/>
      <w:marRight w:val="0"/>
      <w:marTop w:val="0"/>
      <w:marBottom w:val="0"/>
      <w:divBdr>
        <w:top w:val="none" w:sz="0" w:space="0" w:color="auto"/>
        <w:left w:val="none" w:sz="0" w:space="0" w:color="auto"/>
        <w:bottom w:val="none" w:sz="0" w:space="0" w:color="auto"/>
        <w:right w:val="none" w:sz="0" w:space="0" w:color="auto"/>
      </w:divBdr>
    </w:div>
    <w:div w:id="243340834">
      <w:bodyDiv w:val="1"/>
      <w:marLeft w:val="0"/>
      <w:marRight w:val="0"/>
      <w:marTop w:val="0"/>
      <w:marBottom w:val="0"/>
      <w:divBdr>
        <w:top w:val="none" w:sz="0" w:space="0" w:color="auto"/>
        <w:left w:val="none" w:sz="0" w:space="0" w:color="auto"/>
        <w:bottom w:val="none" w:sz="0" w:space="0" w:color="auto"/>
        <w:right w:val="none" w:sz="0" w:space="0" w:color="auto"/>
      </w:divBdr>
    </w:div>
    <w:div w:id="328945364">
      <w:bodyDiv w:val="1"/>
      <w:marLeft w:val="0"/>
      <w:marRight w:val="0"/>
      <w:marTop w:val="0"/>
      <w:marBottom w:val="0"/>
      <w:divBdr>
        <w:top w:val="none" w:sz="0" w:space="0" w:color="auto"/>
        <w:left w:val="none" w:sz="0" w:space="0" w:color="auto"/>
        <w:bottom w:val="none" w:sz="0" w:space="0" w:color="auto"/>
        <w:right w:val="none" w:sz="0" w:space="0" w:color="auto"/>
      </w:divBdr>
    </w:div>
    <w:div w:id="356203032">
      <w:bodyDiv w:val="1"/>
      <w:marLeft w:val="0"/>
      <w:marRight w:val="0"/>
      <w:marTop w:val="0"/>
      <w:marBottom w:val="0"/>
      <w:divBdr>
        <w:top w:val="none" w:sz="0" w:space="0" w:color="auto"/>
        <w:left w:val="none" w:sz="0" w:space="0" w:color="auto"/>
        <w:bottom w:val="none" w:sz="0" w:space="0" w:color="auto"/>
        <w:right w:val="none" w:sz="0" w:space="0" w:color="auto"/>
      </w:divBdr>
    </w:div>
    <w:div w:id="396366664">
      <w:bodyDiv w:val="1"/>
      <w:marLeft w:val="0"/>
      <w:marRight w:val="0"/>
      <w:marTop w:val="0"/>
      <w:marBottom w:val="0"/>
      <w:divBdr>
        <w:top w:val="none" w:sz="0" w:space="0" w:color="auto"/>
        <w:left w:val="none" w:sz="0" w:space="0" w:color="auto"/>
        <w:bottom w:val="none" w:sz="0" w:space="0" w:color="auto"/>
        <w:right w:val="none" w:sz="0" w:space="0" w:color="auto"/>
      </w:divBdr>
    </w:div>
    <w:div w:id="447744966">
      <w:bodyDiv w:val="1"/>
      <w:marLeft w:val="0"/>
      <w:marRight w:val="0"/>
      <w:marTop w:val="0"/>
      <w:marBottom w:val="0"/>
      <w:divBdr>
        <w:top w:val="none" w:sz="0" w:space="0" w:color="auto"/>
        <w:left w:val="none" w:sz="0" w:space="0" w:color="auto"/>
        <w:bottom w:val="none" w:sz="0" w:space="0" w:color="auto"/>
        <w:right w:val="none" w:sz="0" w:space="0" w:color="auto"/>
      </w:divBdr>
    </w:div>
    <w:div w:id="576283065">
      <w:bodyDiv w:val="1"/>
      <w:marLeft w:val="0"/>
      <w:marRight w:val="0"/>
      <w:marTop w:val="0"/>
      <w:marBottom w:val="0"/>
      <w:divBdr>
        <w:top w:val="none" w:sz="0" w:space="0" w:color="auto"/>
        <w:left w:val="none" w:sz="0" w:space="0" w:color="auto"/>
        <w:bottom w:val="none" w:sz="0" w:space="0" w:color="auto"/>
        <w:right w:val="none" w:sz="0" w:space="0" w:color="auto"/>
      </w:divBdr>
    </w:div>
    <w:div w:id="606473032">
      <w:bodyDiv w:val="1"/>
      <w:marLeft w:val="0"/>
      <w:marRight w:val="0"/>
      <w:marTop w:val="0"/>
      <w:marBottom w:val="0"/>
      <w:divBdr>
        <w:top w:val="none" w:sz="0" w:space="0" w:color="auto"/>
        <w:left w:val="none" w:sz="0" w:space="0" w:color="auto"/>
        <w:bottom w:val="none" w:sz="0" w:space="0" w:color="auto"/>
        <w:right w:val="none" w:sz="0" w:space="0" w:color="auto"/>
      </w:divBdr>
    </w:div>
    <w:div w:id="760368084">
      <w:bodyDiv w:val="1"/>
      <w:marLeft w:val="0"/>
      <w:marRight w:val="0"/>
      <w:marTop w:val="0"/>
      <w:marBottom w:val="0"/>
      <w:divBdr>
        <w:top w:val="none" w:sz="0" w:space="0" w:color="auto"/>
        <w:left w:val="none" w:sz="0" w:space="0" w:color="auto"/>
        <w:bottom w:val="none" w:sz="0" w:space="0" w:color="auto"/>
        <w:right w:val="none" w:sz="0" w:space="0" w:color="auto"/>
      </w:divBdr>
    </w:div>
    <w:div w:id="846016309">
      <w:bodyDiv w:val="1"/>
      <w:marLeft w:val="0"/>
      <w:marRight w:val="0"/>
      <w:marTop w:val="0"/>
      <w:marBottom w:val="0"/>
      <w:divBdr>
        <w:top w:val="none" w:sz="0" w:space="0" w:color="auto"/>
        <w:left w:val="none" w:sz="0" w:space="0" w:color="auto"/>
        <w:bottom w:val="none" w:sz="0" w:space="0" w:color="auto"/>
        <w:right w:val="none" w:sz="0" w:space="0" w:color="auto"/>
      </w:divBdr>
    </w:div>
    <w:div w:id="1030499155">
      <w:bodyDiv w:val="1"/>
      <w:marLeft w:val="0"/>
      <w:marRight w:val="0"/>
      <w:marTop w:val="0"/>
      <w:marBottom w:val="0"/>
      <w:divBdr>
        <w:top w:val="none" w:sz="0" w:space="0" w:color="auto"/>
        <w:left w:val="none" w:sz="0" w:space="0" w:color="auto"/>
        <w:bottom w:val="none" w:sz="0" w:space="0" w:color="auto"/>
        <w:right w:val="none" w:sz="0" w:space="0" w:color="auto"/>
      </w:divBdr>
    </w:div>
    <w:div w:id="1048261249">
      <w:bodyDiv w:val="1"/>
      <w:marLeft w:val="0"/>
      <w:marRight w:val="0"/>
      <w:marTop w:val="0"/>
      <w:marBottom w:val="0"/>
      <w:divBdr>
        <w:top w:val="none" w:sz="0" w:space="0" w:color="auto"/>
        <w:left w:val="none" w:sz="0" w:space="0" w:color="auto"/>
        <w:bottom w:val="none" w:sz="0" w:space="0" w:color="auto"/>
        <w:right w:val="none" w:sz="0" w:space="0" w:color="auto"/>
      </w:divBdr>
    </w:div>
    <w:div w:id="1134569031">
      <w:bodyDiv w:val="1"/>
      <w:marLeft w:val="0"/>
      <w:marRight w:val="0"/>
      <w:marTop w:val="0"/>
      <w:marBottom w:val="0"/>
      <w:divBdr>
        <w:top w:val="none" w:sz="0" w:space="0" w:color="auto"/>
        <w:left w:val="none" w:sz="0" w:space="0" w:color="auto"/>
        <w:bottom w:val="none" w:sz="0" w:space="0" w:color="auto"/>
        <w:right w:val="none" w:sz="0" w:space="0" w:color="auto"/>
      </w:divBdr>
    </w:div>
    <w:div w:id="1426488648">
      <w:bodyDiv w:val="1"/>
      <w:marLeft w:val="0"/>
      <w:marRight w:val="0"/>
      <w:marTop w:val="0"/>
      <w:marBottom w:val="0"/>
      <w:divBdr>
        <w:top w:val="none" w:sz="0" w:space="0" w:color="auto"/>
        <w:left w:val="none" w:sz="0" w:space="0" w:color="auto"/>
        <w:bottom w:val="none" w:sz="0" w:space="0" w:color="auto"/>
        <w:right w:val="none" w:sz="0" w:space="0" w:color="auto"/>
      </w:divBdr>
    </w:div>
    <w:div w:id="1473407338">
      <w:bodyDiv w:val="1"/>
      <w:marLeft w:val="0"/>
      <w:marRight w:val="0"/>
      <w:marTop w:val="0"/>
      <w:marBottom w:val="0"/>
      <w:divBdr>
        <w:top w:val="none" w:sz="0" w:space="0" w:color="auto"/>
        <w:left w:val="none" w:sz="0" w:space="0" w:color="auto"/>
        <w:bottom w:val="none" w:sz="0" w:space="0" w:color="auto"/>
        <w:right w:val="none" w:sz="0" w:space="0" w:color="auto"/>
      </w:divBdr>
    </w:div>
    <w:div w:id="1519655005">
      <w:bodyDiv w:val="1"/>
      <w:marLeft w:val="0"/>
      <w:marRight w:val="0"/>
      <w:marTop w:val="0"/>
      <w:marBottom w:val="0"/>
      <w:divBdr>
        <w:top w:val="none" w:sz="0" w:space="0" w:color="auto"/>
        <w:left w:val="none" w:sz="0" w:space="0" w:color="auto"/>
        <w:bottom w:val="none" w:sz="0" w:space="0" w:color="auto"/>
        <w:right w:val="none" w:sz="0" w:space="0" w:color="auto"/>
      </w:divBdr>
    </w:div>
    <w:div w:id="1730567579">
      <w:bodyDiv w:val="1"/>
      <w:marLeft w:val="0"/>
      <w:marRight w:val="0"/>
      <w:marTop w:val="0"/>
      <w:marBottom w:val="0"/>
      <w:divBdr>
        <w:top w:val="none" w:sz="0" w:space="0" w:color="auto"/>
        <w:left w:val="none" w:sz="0" w:space="0" w:color="auto"/>
        <w:bottom w:val="none" w:sz="0" w:space="0" w:color="auto"/>
        <w:right w:val="none" w:sz="0" w:space="0" w:color="auto"/>
      </w:divBdr>
    </w:div>
    <w:div w:id="1905794957">
      <w:bodyDiv w:val="1"/>
      <w:marLeft w:val="0"/>
      <w:marRight w:val="0"/>
      <w:marTop w:val="0"/>
      <w:marBottom w:val="0"/>
      <w:divBdr>
        <w:top w:val="none" w:sz="0" w:space="0" w:color="auto"/>
        <w:left w:val="none" w:sz="0" w:space="0" w:color="auto"/>
        <w:bottom w:val="none" w:sz="0" w:space="0" w:color="auto"/>
        <w:right w:val="none" w:sz="0" w:space="0" w:color="auto"/>
      </w:divBdr>
    </w:div>
    <w:div w:id="1920749020">
      <w:bodyDiv w:val="1"/>
      <w:marLeft w:val="0"/>
      <w:marRight w:val="0"/>
      <w:marTop w:val="0"/>
      <w:marBottom w:val="0"/>
      <w:divBdr>
        <w:top w:val="none" w:sz="0" w:space="0" w:color="auto"/>
        <w:left w:val="none" w:sz="0" w:space="0" w:color="auto"/>
        <w:bottom w:val="none" w:sz="0" w:space="0" w:color="auto"/>
        <w:right w:val="none" w:sz="0" w:space="0" w:color="auto"/>
      </w:divBdr>
    </w:div>
    <w:div w:id="1985809731">
      <w:bodyDiv w:val="1"/>
      <w:marLeft w:val="0"/>
      <w:marRight w:val="0"/>
      <w:marTop w:val="0"/>
      <w:marBottom w:val="0"/>
      <w:divBdr>
        <w:top w:val="none" w:sz="0" w:space="0" w:color="auto"/>
        <w:left w:val="none" w:sz="0" w:space="0" w:color="auto"/>
        <w:bottom w:val="none" w:sz="0" w:space="0" w:color="auto"/>
        <w:right w:val="none" w:sz="0" w:space="0" w:color="auto"/>
      </w:divBdr>
    </w:div>
    <w:div w:id="2014990532">
      <w:bodyDiv w:val="1"/>
      <w:marLeft w:val="0"/>
      <w:marRight w:val="0"/>
      <w:marTop w:val="0"/>
      <w:marBottom w:val="0"/>
      <w:divBdr>
        <w:top w:val="none" w:sz="0" w:space="0" w:color="auto"/>
        <w:left w:val="none" w:sz="0" w:space="0" w:color="auto"/>
        <w:bottom w:val="none" w:sz="0" w:space="0" w:color="auto"/>
        <w:right w:val="none" w:sz="0" w:space="0" w:color="auto"/>
      </w:divBdr>
    </w:div>
    <w:div w:id="202555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3773</TotalTime>
  <Pages>7</Pages>
  <Words>976</Words>
  <Characters>5566</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kawamurak</dc:creator>
  <cp:keywords/>
  <dc:description/>
  <cp:lastModifiedBy>Kazuhiro Kawamura</cp:lastModifiedBy>
  <cp:revision>70</cp:revision>
  <dcterms:created xsi:type="dcterms:W3CDTF">2022-08-15T09:00:00Z</dcterms:created>
  <dcterms:modified xsi:type="dcterms:W3CDTF">2023-01-13T05:42:00Z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7f8292e0142086f0df93e59cd72d4fdc931c1c2700439208bd16741afd97138b</vt:lpwstr>
  </property>
</Properties>
</file>