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C34E" w14:textId="7D71AE96" w:rsidR="003E0ADA" w:rsidRPr="00246049" w:rsidRDefault="003E0ADA" w:rsidP="003E0ADA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633496">
        <w:rPr>
          <w:rFonts w:ascii="Times New Roman" w:hAnsi="Times New Roman" w:cs="Times New Roman"/>
          <w:b/>
          <w:bCs/>
          <w:szCs w:val="21"/>
          <w:lang w:val="en-GB"/>
        </w:rPr>
        <w:t>Supplementa</w:t>
      </w:r>
      <w:r w:rsidR="002C33FA">
        <w:rPr>
          <w:rFonts w:ascii="Times New Roman" w:hAnsi="Times New Roman" w:cs="Times New Roman"/>
          <w:b/>
          <w:bCs/>
          <w:szCs w:val="21"/>
          <w:lang w:val="en-GB"/>
        </w:rPr>
        <w:t>ry</w:t>
      </w:r>
      <w:r w:rsidRPr="00633496">
        <w:rPr>
          <w:rFonts w:ascii="Times New Roman" w:hAnsi="Times New Roman" w:cs="Times New Roman"/>
          <w:b/>
          <w:bCs/>
          <w:szCs w:val="21"/>
          <w:lang w:val="en-GB"/>
        </w:rPr>
        <w:t xml:space="preserve"> </w:t>
      </w:r>
      <w:r w:rsidRPr="00246049">
        <w:rPr>
          <w:rFonts w:ascii="Times New Roman" w:hAnsi="Times New Roman" w:cs="Times New Roman"/>
          <w:b/>
          <w:bCs/>
          <w:lang w:val="en-GB"/>
        </w:rPr>
        <w:t xml:space="preserve">Table 1. </w:t>
      </w:r>
      <w:r w:rsidRPr="00246049">
        <w:rPr>
          <w:rFonts w:ascii="Times New Roman" w:hAnsi="Times New Roman" w:cs="Times New Roman"/>
          <w:lang w:val="en-GB"/>
        </w:rPr>
        <w:t>Primers used for quantitative polymerase chain reaction</w:t>
      </w:r>
      <w:r w:rsidR="006078A1">
        <w:rPr>
          <w:rFonts w:ascii="Times New Roman" w:hAnsi="Times New Roman" w:cs="Times New Roman" w:hint="eastAsia"/>
          <w:lang w:val="en-GB"/>
        </w:rPr>
        <w:t>.</w:t>
      </w:r>
    </w:p>
    <w:tbl>
      <w:tblPr>
        <w:tblW w:w="895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74"/>
        <w:gridCol w:w="1000"/>
        <w:gridCol w:w="3734"/>
        <w:gridCol w:w="1677"/>
        <w:gridCol w:w="1570"/>
      </w:tblGrid>
      <w:tr w:rsidR="003E0ADA" w:rsidRPr="00246049" w14:paraId="638F3DCE" w14:textId="77777777" w:rsidTr="006B0538">
        <w:trPr>
          <w:trHeight w:val="20"/>
          <w:jc w:val="center"/>
        </w:trPr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64F33" w14:textId="77777777" w:rsidR="003E0ADA" w:rsidRPr="00534686" w:rsidRDefault="003E0ADA" w:rsidP="0082251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4686">
              <w:rPr>
                <w:rFonts w:ascii="Times New Roman" w:hAnsi="Times New Roman" w:cs="Times New Roman"/>
                <w:b/>
                <w:lang w:val="en-GB"/>
              </w:rPr>
              <w:t>Target gene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8F78E" w14:textId="77777777" w:rsidR="003E0ADA" w:rsidRPr="00F17F31" w:rsidRDefault="003E0ADA" w:rsidP="0082251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F17F31">
              <w:rPr>
                <w:rFonts w:ascii="Times New Roman" w:hAnsi="Times New Roman" w:cs="Times New Roman"/>
                <w:b/>
                <w:lang w:val="en-GB"/>
              </w:rPr>
              <w:t>Primer sequences (5'–3')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E0899" w14:textId="77777777" w:rsidR="003E0ADA" w:rsidRPr="00534686" w:rsidRDefault="003E0ADA" w:rsidP="0082251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4686">
              <w:rPr>
                <w:rFonts w:ascii="Times New Roman" w:hAnsi="Times New Roman" w:cs="Times New Roman"/>
                <w:b/>
                <w:lang w:val="en-GB"/>
              </w:rPr>
              <w:t>Accession no.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C9725" w14:textId="77777777" w:rsidR="003E0ADA" w:rsidRPr="00534686" w:rsidRDefault="003E0ADA" w:rsidP="0082251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34686">
              <w:rPr>
                <w:rFonts w:ascii="Times New Roman" w:hAnsi="Times New Roman" w:cs="Times New Roman"/>
                <w:b/>
                <w:lang w:val="en-GB"/>
              </w:rPr>
              <w:t>References</w:t>
            </w:r>
          </w:p>
        </w:tc>
      </w:tr>
      <w:tr w:rsidR="0025088B" w:rsidRPr="00246049" w14:paraId="6AD1935A" w14:textId="77777777" w:rsidTr="006B0538">
        <w:trPr>
          <w:trHeight w:val="20"/>
          <w:jc w:val="center"/>
        </w:trPr>
        <w:tc>
          <w:tcPr>
            <w:tcW w:w="9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493DA" w14:textId="07705E41" w:rsidR="0025088B" w:rsidRPr="00246049" w:rsidRDefault="0025088B" w:rsidP="0025088B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iCs/>
                <w:lang w:val="en-GB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BA1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E8CF44" w14:textId="0FDD7044" w:rsidR="0025088B" w:rsidRPr="00246049" w:rsidRDefault="0025088B" w:rsidP="0025088B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64189B" w14:textId="507DFA39" w:rsidR="0025088B" w:rsidRPr="00F17F31" w:rsidRDefault="0025088B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CCACTTCGATCTGTCACACG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10AEEE" w14:textId="0A277A40" w:rsidR="0025088B" w:rsidRPr="00246049" w:rsidRDefault="006B0538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N</w:t>
            </w:r>
            <w:r>
              <w:rPr>
                <w:rFonts w:ascii="Times New Roman" w:hAnsi="Times New Roman" w:cs="Times New Roman"/>
                <w:lang w:val="en-GB"/>
              </w:rPr>
              <w:t>M_001004376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1391EA" w14:textId="1A1211D8" w:rsidR="0025088B" w:rsidRDefault="0025088B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This study</w:t>
            </w:r>
          </w:p>
        </w:tc>
      </w:tr>
      <w:tr w:rsidR="0025088B" w:rsidRPr="00246049" w14:paraId="35D116B0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ED045" w14:textId="77777777" w:rsidR="0025088B" w:rsidRPr="00246049" w:rsidRDefault="0025088B" w:rsidP="0025088B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58A230" w14:textId="3D289A19" w:rsidR="0025088B" w:rsidRPr="00246049" w:rsidRDefault="0025088B" w:rsidP="0025088B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52CAF9" w14:textId="0BF53F77" w:rsidR="0025088B" w:rsidRPr="00F17F31" w:rsidRDefault="0025088B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GCCCAGGAGTTTGAAGTTGA</w:t>
            </w:r>
          </w:p>
        </w:tc>
        <w:tc>
          <w:tcPr>
            <w:tcW w:w="16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41B3DC" w14:textId="77777777" w:rsidR="0025088B" w:rsidRPr="00246049" w:rsidRDefault="0025088B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9DCD12" w14:textId="77777777" w:rsidR="0025088B" w:rsidRDefault="0025088B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22519" w:rsidRPr="00246049" w14:paraId="669B678B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AE6F1" w14:textId="22D37DFB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iCs/>
                <w:lang w:val="en-GB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BBA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0AA8AF" w14:textId="59AC902A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F6023E" w14:textId="4748F1AC" w:rsidR="00822519" w:rsidRPr="00F17F31" w:rsidRDefault="00822519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CTGGACTGCTGAGGAGAAGC</w:t>
            </w:r>
          </w:p>
        </w:tc>
        <w:tc>
          <w:tcPr>
            <w:tcW w:w="1677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0AEA2" w14:textId="54980426" w:rsidR="00822519" w:rsidRPr="00246049" w:rsidRDefault="006B0538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N</w:t>
            </w:r>
            <w:r>
              <w:rPr>
                <w:rFonts w:ascii="Times New Roman" w:hAnsi="Times New Roman" w:cs="Times New Roman"/>
                <w:lang w:val="en-GB"/>
              </w:rPr>
              <w:t>M_205489</w:t>
            </w:r>
          </w:p>
        </w:tc>
        <w:tc>
          <w:tcPr>
            <w:tcW w:w="157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859D8" w14:textId="42433B93" w:rsidR="0082251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This study</w:t>
            </w:r>
          </w:p>
        </w:tc>
      </w:tr>
      <w:tr w:rsidR="00822519" w:rsidRPr="00246049" w14:paraId="24510752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0228C" w14:textId="77777777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A5A02" w14:textId="4C23885A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BD007" w14:textId="546C2215" w:rsidR="00822519" w:rsidRPr="00F17F31" w:rsidRDefault="00822519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GGAGGTGAGCACTTTCTTGC</w:t>
            </w:r>
          </w:p>
        </w:tc>
        <w:tc>
          <w:tcPr>
            <w:tcW w:w="16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85318" w14:textId="77777777" w:rsidR="00822519" w:rsidRPr="0024604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C87C30" w14:textId="77777777" w:rsidR="0082251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22519" w:rsidRPr="00246049" w14:paraId="5E471D47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928C03" w14:textId="239F7911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iCs/>
                <w:lang w:val="en-GB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TH1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223E9" w14:textId="0A32D085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86CCD" w14:textId="793360CF" w:rsidR="00822519" w:rsidRPr="00F17F31" w:rsidRDefault="00822519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GCCAGAACTACCACCAGGAC</w:t>
            </w:r>
          </w:p>
        </w:tc>
        <w:tc>
          <w:tcPr>
            <w:tcW w:w="1677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72AF12" w14:textId="376E1F9D" w:rsidR="00822519" w:rsidRPr="00246049" w:rsidRDefault="006B0538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N</w:t>
            </w:r>
            <w:r>
              <w:rPr>
                <w:rFonts w:ascii="Times New Roman" w:hAnsi="Times New Roman" w:cs="Times New Roman"/>
                <w:lang w:val="en-GB"/>
              </w:rPr>
              <w:t>M_205086</w:t>
            </w:r>
          </w:p>
        </w:tc>
        <w:tc>
          <w:tcPr>
            <w:tcW w:w="157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B2FAAA" w14:textId="28514168" w:rsidR="0082251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This study</w:t>
            </w:r>
          </w:p>
        </w:tc>
      </w:tr>
      <w:tr w:rsidR="00822519" w:rsidRPr="00246049" w14:paraId="45CFB30B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B1E9B" w14:textId="77777777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121D24" w14:textId="5A764067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4B914" w14:textId="4315D25F" w:rsidR="00822519" w:rsidRPr="00F17F31" w:rsidRDefault="00822519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TGGTTTTGCAGCTTCATCAG</w:t>
            </w:r>
          </w:p>
        </w:tc>
        <w:tc>
          <w:tcPr>
            <w:tcW w:w="16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D2DA7" w14:textId="77777777" w:rsidR="00822519" w:rsidRPr="0024604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D1D08" w14:textId="77777777" w:rsidR="0082251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22519" w:rsidRPr="00246049" w14:paraId="798653B6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602E30" w14:textId="7AAC5E51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iCs/>
                <w:lang w:val="en-GB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SPA2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D8AF85" w14:textId="05919134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D2511F" w14:textId="24F25B9C" w:rsidR="00822519" w:rsidRPr="00F17F31" w:rsidRDefault="00822519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CAATGGCAAAGAGCTGAACA</w:t>
            </w:r>
          </w:p>
        </w:tc>
        <w:tc>
          <w:tcPr>
            <w:tcW w:w="1677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EB089" w14:textId="5DA20AE3" w:rsidR="00822519" w:rsidRPr="00246049" w:rsidRDefault="006B0538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N</w:t>
            </w:r>
            <w:r>
              <w:rPr>
                <w:rFonts w:ascii="Times New Roman" w:hAnsi="Times New Roman" w:cs="Times New Roman"/>
                <w:lang w:val="en-GB"/>
              </w:rPr>
              <w:t>M_001006685</w:t>
            </w:r>
          </w:p>
        </w:tc>
        <w:tc>
          <w:tcPr>
            <w:tcW w:w="157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4739EE" w14:textId="504705CD" w:rsidR="0082251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This study</w:t>
            </w:r>
          </w:p>
        </w:tc>
      </w:tr>
      <w:tr w:rsidR="00822519" w:rsidRPr="00246049" w14:paraId="6BED5968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65305" w14:textId="77777777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BC1DA" w14:textId="3C7C2CF1" w:rsidR="00822519" w:rsidRPr="00246049" w:rsidRDefault="00822519" w:rsidP="00822519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8BCA1" w14:textId="00B1246D" w:rsidR="00822519" w:rsidRPr="00F17F31" w:rsidRDefault="00822519" w:rsidP="00822519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F17F31">
              <w:rPr>
                <w:rFonts w:ascii="Times New Roman" w:hAnsi="Times New Roman" w:cs="Times New Roman"/>
                <w:color w:val="000000"/>
                <w:szCs w:val="21"/>
              </w:rPr>
              <w:t>GGTGGGAATGGTGGTGTTAC</w:t>
            </w:r>
          </w:p>
        </w:tc>
        <w:tc>
          <w:tcPr>
            <w:tcW w:w="16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9772E" w14:textId="77777777" w:rsidR="00822519" w:rsidRPr="0024604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E01F2" w14:textId="77777777" w:rsidR="00822519" w:rsidRDefault="00822519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E0ADA" w:rsidRPr="00246049" w14:paraId="30C60A2E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30019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i/>
                <w:iCs/>
                <w:lang w:val="en-GB"/>
              </w:rPr>
              <w:t>CCL4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678703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36651" w14:textId="77777777" w:rsidR="003E0ADA" w:rsidRPr="00F17F31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F17F31">
              <w:rPr>
                <w:rFonts w:ascii="Times New Roman" w:hAnsi="Times New Roman" w:cs="Times New Roman"/>
                <w:lang w:val="en-GB"/>
              </w:rPr>
              <w:t>TCTCGCTCTTCTCATCGCATC</w:t>
            </w:r>
          </w:p>
        </w:tc>
        <w:tc>
          <w:tcPr>
            <w:tcW w:w="167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8FE4E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NM_204720</w:t>
            </w:r>
          </w:p>
        </w:tc>
        <w:tc>
          <w:tcPr>
            <w:tcW w:w="157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0B7BF" w14:textId="14AE3D03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[</w:t>
            </w:r>
            <w:r w:rsidR="008D01EB"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3E0ADA" w:rsidRPr="00246049" w14:paraId="3E78EF2A" w14:textId="77777777" w:rsidTr="006B0538">
        <w:trPr>
          <w:trHeight w:val="20"/>
          <w:jc w:val="center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160DA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D5260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E1C25" w14:textId="77777777" w:rsidR="003E0ADA" w:rsidRPr="00F17F31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F17F31">
              <w:rPr>
                <w:rFonts w:ascii="Times New Roman" w:hAnsi="Times New Roman" w:cs="Times New Roman"/>
                <w:lang w:val="en-GB"/>
              </w:rPr>
              <w:t>GAAGATGATGGCAGGCTTTGAG</w:t>
            </w:r>
          </w:p>
        </w:tc>
        <w:tc>
          <w:tcPr>
            <w:tcW w:w="1677" w:type="dxa"/>
            <w:vMerge/>
            <w:tcBorders>
              <w:top w:val="dotted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8A872A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top w:val="dotted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703A49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E0ADA" w:rsidRPr="00246049" w14:paraId="70E2BAB4" w14:textId="77777777" w:rsidTr="006B0538">
        <w:trPr>
          <w:trHeight w:val="20"/>
          <w:jc w:val="center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7C06C8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B2M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D0F67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E4E014" w14:textId="77777777" w:rsidR="003E0ADA" w:rsidRPr="00F17F31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F17F31">
              <w:rPr>
                <w:rFonts w:ascii="Times New Roman" w:hAnsi="Times New Roman" w:cs="Times New Roman"/>
                <w:lang w:val="en-GB"/>
              </w:rPr>
              <w:t>CCACCCAAGATCTCCATCAC</w:t>
            </w:r>
          </w:p>
        </w:tc>
        <w:tc>
          <w:tcPr>
            <w:tcW w:w="16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503E8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NM_001001750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23AE4E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This study</w:t>
            </w:r>
          </w:p>
        </w:tc>
      </w:tr>
      <w:tr w:rsidR="003E0ADA" w:rsidRPr="00246049" w14:paraId="0F3368BD" w14:textId="77777777" w:rsidTr="006B0538">
        <w:trPr>
          <w:trHeight w:val="20"/>
          <w:jc w:val="center"/>
        </w:trPr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17976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D7743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5258C" w14:textId="77777777" w:rsidR="003E0ADA" w:rsidRPr="00F17F31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F17F31">
              <w:rPr>
                <w:rFonts w:ascii="Times New Roman" w:hAnsi="Times New Roman" w:cs="Times New Roman"/>
                <w:lang w:val="en-GB"/>
              </w:rPr>
              <w:t>CTCGGGATCCCACTTGTAGA</w:t>
            </w:r>
          </w:p>
        </w:tc>
        <w:tc>
          <w:tcPr>
            <w:tcW w:w="167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34E4E63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E2226B2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E0ADA" w:rsidRPr="00246049" w14:paraId="5F66C28C" w14:textId="77777777" w:rsidTr="006B0538">
        <w:trPr>
          <w:trHeight w:val="20"/>
          <w:jc w:val="center"/>
        </w:trPr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5C79E" w14:textId="77777777" w:rsidR="003E0ADA" w:rsidRPr="008D01EB" w:rsidRDefault="003E0ADA" w:rsidP="007637E8">
            <w:pPr>
              <w:jc w:val="left"/>
              <w:rPr>
                <w:rFonts w:ascii="Times New Roman" w:hAnsi="Times New Roman" w:cs="Times New Roman"/>
                <w:i/>
                <w:lang w:val="en-GB"/>
              </w:rPr>
            </w:pPr>
            <w:r w:rsidRPr="008D01EB">
              <w:rPr>
                <w:rFonts w:ascii="Times New Roman" w:hAnsi="Times New Roman" w:cs="Times New Roman"/>
                <w:i/>
                <w:lang w:val="en-GB"/>
              </w:rPr>
              <w:t>β-actin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7D1A4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37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240DD" w14:textId="77777777" w:rsidR="003E0ADA" w:rsidRPr="00F17F31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F17F31">
              <w:rPr>
                <w:rFonts w:ascii="Times New Roman" w:hAnsi="Times New Roman" w:cs="Times New Roman"/>
                <w:lang w:val="en-GB"/>
              </w:rPr>
              <w:t>CCAACTGGGATGATATGGAGAAG</w:t>
            </w:r>
          </w:p>
        </w:tc>
        <w:tc>
          <w:tcPr>
            <w:tcW w:w="16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F58A5" w14:textId="77777777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BB0900">
              <w:rPr>
                <w:rFonts w:ascii="Times New Roman" w:hAnsi="Times New Roman" w:cs="Times New Roman"/>
                <w:lang w:val="en-GB"/>
              </w:rPr>
              <w:t>NM_205518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87D2C" w14:textId="219EAE62" w:rsidR="003E0ADA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246049">
              <w:rPr>
                <w:rFonts w:ascii="Times New Roman" w:hAnsi="Times New Roman" w:cs="Times New Roman"/>
                <w:lang w:val="en-GB"/>
              </w:rPr>
              <w:t>[</w:t>
            </w:r>
            <w:r w:rsidR="006078A1">
              <w:rPr>
                <w:rFonts w:ascii="Times New Roman" w:hAnsi="Times New Roman" w:cs="Times New Roman"/>
                <w:lang w:val="en-GB"/>
              </w:rPr>
              <w:t>2</w:t>
            </w:r>
            <w:r w:rsidRPr="00246049">
              <w:rPr>
                <w:rFonts w:ascii="Times New Roman" w:hAnsi="Times New Roman" w:cs="Times New Roman"/>
                <w:lang w:val="en-GB"/>
              </w:rPr>
              <w:t>]</w:t>
            </w:r>
          </w:p>
        </w:tc>
      </w:tr>
      <w:tr w:rsidR="003E0ADA" w:rsidRPr="00246049" w14:paraId="1C05A4CF" w14:textId="77777777" w:rsidTr="006B0538">
        <w:trPr>
          <w:trHeight w:val="20"/>
          <w:jc w:val="center"/>
        </w:trPr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424C3B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731EF7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3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7D807" w14:textId="77777777" w:rsidR="003E0ADA" w:rsidRPr="00F17F31" w:rsidRDefault="003E0ADA" w:rsidP="00822519">
            <w:pPr>
              <w:rPr>
                <w:rFonts w:ascii="Times New Roman" w:hAnsi="Times New Roman" w:cs="Times New Roman"/>
                <w:lang w:val="en-GB"/>
              </w:rPr>
            </w:pPr>
            <w:r w:rsidRPr="00F17F31">
              <w:rPr>
                <w:rFonts w:ascii="Times New Roman" w:hAnsi="Times New Roman" w:cs="Times New Roman"/>
                <w:lang w:val="en-GB"/>
              </w:rPr>
              <w:t>AGGCATACAGGGACAGCACA</w:t>
            </w:r>
          </w:p>
        </w:tc>
        <w:tc>
          <w:tcPr>
            <w:tcW w:w="16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74669" w14:textId="77777777" w:rsidR="003E0ADA" w:rsidRDefault="003E0ADA" w:rsidP="007637E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4D0A8" w14:textId="77777777" w:rsidR="003E0ADA" w:rsidRPr="00246049" w:rsidRDefault="003E0ADA" w:rsidP="007637E8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E6F7924" w14:textId="31275963" w:rsidR="00574C81" w:rsidRDefault="00574C81" w:rsidP="008D01EB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9CF811" w14:textId="3FBB4E23" w:rsidR="00E5145A" w:rsidRDefault="00E5145A" w:rsidP="008D01EB">
      <w:pPr>
        <w:spacing w:line="480" w:lineRule="auto"/>
        <w:jc w:val="left"/>
        <w:rPr>
          <w:rFonts w:ascii="Times New Roman" w:hAnsi="Times New Roman" w:cs="Times New Roman"/>
        </w:rPr>
      </w:pPr>
    </w:p>
    <w:tbl>
      <w:tblPr>
        <w:tblpPr w:leftFromText="142" w:rightFromText="142" w:vertAnchor="text" w:horzAnchor="margin" w:tblpXSpec="center" w:tblpY="-487"/>
        <w:tblW w:w="92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1587"/>
        <w:gridCol w:w="5556"/>
        <w:gridCol w:w="1353"/>
      </w:tblGrid>
      <w:tr w:rsidR="00E5145A" w:rsidRPr="007049A5" w14:paraId="43473723" w14:textId="77777777" w:rsidTr="00F17F31">
        <w:trPr>
          <w:trHeight w:val="20"/>
        </w:trPr>
        <w:tc>
          <w:tcPr>
            <w:tcW w:w="9205" w:type="dxa"/>
            <w:gridSpan w:val="4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7D12CD" w14:textId="508359C5" w:rsidR="00E5145A" w:rsidRPr="007049A5" w:rsidRDefault="00E5145A" w:rsidP="00CC16B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bookmarkStart w:id="0" w:name="_Hlk80278519"/>
            <w:r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Supplementa</w:t>
            </w:r>
            <w:r w:rsidR="005418E6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ry</w:t>
            </w:r>
            <w:r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 t</w:t>
            </w:r>
            <w:r w:rsidRPr="007049A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able </w:t>
            </w:r>
            <w:r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2</w:t>
            </w:r>
            <w:r w:rsidRPr="007049A5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. </w:t>
            </w:r>
            <w:r w:rsidR="009D29D1">
              <w:rPr>
                <w:rFonts w:ascii="Times New Roman" w:hAnsi="Times New Roman" w:cs="Times New Roman"/>
                <w:szCs w:val="21"/>
                <w:lang w:val="en-GB"/>
              </w:rPr>
              <w:t>C</w:t>
            </w:r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 xml:space="preserve">hicken-derived transcripts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related to immune responses </w:t>
            </w:r>
            <w:r w:rsidR="00CC16B1">
              <w:rPr>
                <w:rFonts w:ascii="Times New Roman" w:hAnsi="Times New Roman" w:cs="Times New Roman"/>
                <w:szCs w:val="21"/>
                <w:lang w:val="en-GB"/>
              </w:rPr>
              <w:t xml:space="preserve">detected </w:t>
            </w:r>
            <w:r w:rsidR="00CC16B1" w:rsidRPr="007049A5">
              <w:rPr>
                <w:rFonts w:ascii="Times New Roman" w:hAnsi="Times New Roman" w:cs="Times New Roman"/>
                <w:szCs w:val="21"/>
                <w:lang w:val="en-GB"/>
              </w:rPr>
              <w:t>in blood-fed PRMs</w:t>
            </w:r>
            <w:r w:rsidR="00CC16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="009D29D1">
              <w:rPr>
                <w:rFonts w:ascii="Times New Roman" w:hAnsi="Times New Roman" w:cs="Times New Roman"/>
                <w:szCs w:val="21"/>
                <w:lang w:val="en-GB"/>
              </w:rPr>
              <w:t>that are present within top 1,000</w:t>
            </w:r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</w:p>
        </w:tc>
      </w:tr>
      <w:tr w:rsidR="00E5145A" w:rsidRPr="007049A5" w14:paraId="32FE52F1" w14:textId="77777777" w:rsidTr="00F17F31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1B0C83" w14:textId="77777777" w:rsidR="00E5145A" w:rsidRPr="007049A5" w:rsidRDefault="00E5145A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>Rank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BBCC6B" w14:textId="77777777" w:rsidR="00E5145A" w:rsidRPr="007049A5" w:rsidRDefault="00E5145A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>Gene ID</w:t>
            </w:r>
          </w:p>
        </w:tc>
        <w:tc>
          <w:tcPr>
            <w:tcW w:w="5556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9DDBA5" w14:textId="77777777" w:rsidR="00E5145A" w:rsidRPr="007049A5" w:rsidRDefault="00E5145A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>Gene name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001A51" w14:textId="77777777" w:rsidR="00E5145A" w:rsidRPr="007049A5" w:rsidRDefault="00E5145A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>FPKM value</w:t>
            </w:r>
          </w:p>
        </w:tc>
      </w:tr>
      <w:tr w:rsidR="00E5145A" w:rsidRPr="007049A5" w14:paraId="69D81C52" w14:textId="77777777" w:rsidTr="00F17F31">
        <w:trPr>
          <w:trHeight w:val="20"/>
        </w:trPr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C0C642" w14:textId="76411BAD" w:rsidR="00E5145A" w:rsidRPr="007049A5" w:rsidRDefault="00D30C66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03</w:t>
            </w:r>
          </w:p>
        </w:tc>
        <w:tc>
          <w:tcPr>
            <w:tcW w:w="158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82C298" w14:textId="44F82BD2" w:rsidR="00E5145A" w:rsidRPr="007049A5" w:rsidRDefault="00D30C66" w:rsidP="00B3398C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RF5</w:t>
            </w:r>
          </w:p>
        </w:tc>
        <w:tc>
          <w:tcPr>
            <w:tcW w:w="555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701B49" w14:textId="7941EAAE" w:rsidR="00E5145A" w:rsidRPr="007049A5" w:rsidRDefault="009D29D1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Interferon regulatory </w:t>
            </w:r>
            <w:proofErr w:type="gramStart"/>
            <w:r>
              <w:rPr>
                <w:rFonts w:ascii="Times New Roman" w:hAnsi="Times New Roman" w:cs="Times New Roman"/>
                <w:szCs w:val="21"/>
                <w:lang w:val="en-GB"/>
              </w:rPr>
              <w:t>factor-5</w:t>
            </w:r>
            <w:proofErr w:type="gramEnd"/>
          </w:p>
        </w:tc>
        <w:tc>
          <w:tcPr>
            <w:tcW w:w="135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1D37FBC" w14:textId="43D1ACDE" w:rsidR="00E5145A" w:rsidRPr="007049A5" w:rsidRDefault="009D29D1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152B0D69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C36B81" w14:textId="6D2FFB50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FFF50D" w14:textId="0CD0E0BB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L2RA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68CE9D" w14:textId="39F2EB41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nterleukin-2 receptor subunit alpha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CB1D2D" w14:textId="13EC80F7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37D3EF25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AE2241" w14:textId="63C108D3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64D86D" w14:textId="747ED400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L17REL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CFAC02" w14:textId="7695289A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nterleukin-17 receptor E-like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069D79" w14:textId="1E254AEB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1360ADE8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8A1D28" w14:textId="65B33897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8D62A5" w14:textId="5E3A0FB5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FNG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0E28FC" w14:textId="5580CFA7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nterferon gamma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472B9B" w14:textId="025FA551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5D95D59F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FC5387" w14:textId="65DD6F50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1D4F5D" w14:textId="3CA4EF70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L26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7A7D39" w14:textId="7E92977A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nterleukin 26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22D6C4" w14:textId="3810B886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34F4EDA8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312C59" w14:textId="5860FB90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7F2846" w14:textId="599C3451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L22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38EC62" w14:textId="00724D8D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nterleukin 22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D13542" w14:textId="7DA316A6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4EE17EEB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4E2737" w14:textId="1B6C7EF8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433302" w14:textId="2A87388B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NFRSF13C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08BF40" w14:textId="6CD568B6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umor</w:t>
            </w:r>
            <w:proofErr w:type="spellEnd"/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necrosis factor receptor superfamily member 13C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9DC6D3" w14:textId="0E80E690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E75154" w:rsidRPr="007049A5" w14:paraId="45299327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CED749" w14:textId="21414DB2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25E42A" w14:textId="47273871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IL2RB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AECE2B" w14:textId="09DA4BC6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nterleukin-2 receptor subunit beta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27EFDD" w14:textId="335C815E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E75154" w:rsidRPr="007049A5" w14:paraId="03934686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FF1CE7" w14:textId="59AF0D28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04ACAC" w14:textId="34A999A0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L17RA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612BC3" w14:textId="7B541249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nterleukin-17 receptor 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D89330" w14:textId="4FBBC0F3" w:rsidR="00E75154" w:rsidRPr="007049A5" w:rsidRDefault="00E75154" w:rsidP="00E75154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7EC2435F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052AFE" w14:textId="6A911997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4F217A" w14:textId="1754818D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D9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C3F893" w14:textId="44248161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CD9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23DC2B" w14:textId="4344440E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69311D55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9F86F9" w14:textId="29CED4CF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09FB36" w14:textId="267E2D6F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 w:rsidRPr="007049A5">
              <w:rPr>
                <w:rFonts w:ascii="Times New Roman" w:hAnsi="Times New Roman" w:cs="Times New Roman"/>
                <w:i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D86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F73117" w14:textId="1BF70C3F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D86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231D8B" w14:textId="17D3C0BE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3466A717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3F3CCB" w14:textId="2EEB876F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0BF556" w14:textId="7BCA99D7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D4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CFC9ED" w14:textId="6DB1200A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C</w:t>
            </w:r>
            <w:r w:rsidR="009D29D1" w:rsidRPr="007049A5">
              <w:rPr>
                <w:rFonts w:ascii="Times New Roman" w:hAnsi="Times New Roman" w:cs="Times New Roman"/>
                <w:szCs w:val="21"/>
                <w:lang w:val="en-GB"/>
              </w:rPr>
              <w:t>D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8228DD" w14:textId="5FE978CF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9D29D1" w:rsidRPr="007049A5" w14:paraId="5EB24069" w14:textId="77777777" w:rsidTr="00F17F31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24F10C" w14:textId="774C9D33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405570" w14:textId="141FE3B0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i/>
                <w:szCs w:val="21"/>
                <w:lang w:val="en-GB"/>
              </w:rPr>
              <w:t>NFRSF1A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1AA218" w14:textId="2488D46F" w:rsidR="009D29D1" w:rsidRPr="007049A5" w:rsidRDefault="00E75154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  <w:lang w:val="en-GB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necrosis factor receptor superfamily member 1A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C96EF4" w14:textId="321EFF60" w:rsidR="009D29D1" w:rsidRPr="007049A5" w:rsidRDefault="009D29D1" w:rsidP="009D29D1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D6FBF">
              <w:rPr>
                <w:rFonts w:ascii="Times New Roman" w:hAnsi="Times New Roman" w:cs="Times New Roman"/>
                <w:szCs w:val="21"/>
                <w:lang w:val="en-GB"/>
              </w:rPr>
              <w:t>0</w:t>
            </w:r>
          </w:p>
        </w:tc>
      </w:tr>
      <w:tr w:rsidR="00E5145A" w:rsidRPr="007049A5" w14:paraId="5755287C" w14:textId="77777777" w:rsidTr="00F17F31">
        <w:trPr>
          <w:trHeight w:val="20"/>
        </w:trPr>
        <w:tc>
          <w:tcPr>
            <w:tcW w:w="920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7845F6" w14:textId="77777777" w:rsidR="00E5145A" w:rsidRPr="007049A5" w:rsidRDefault="00E5145A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>Spliceosomal</w:t>
            </w:r>
            <w:proofErr w:type="spellEnd"/>
            <w:r w:rsidRPr="007049A5">
              <w:rPr>
                <w:rFonts w:ascii="Times New Roman" w:hAnsi="Times New Roman" w:cs="Times New Roman"/>
                <w:szCs w:val="21"/>
                <w:lang w:val="en-GB"/>
              </w:rPr>
              <w:t xml:space="preserve"> and ribosomal RNA genes are not included.</w:t>
            </w:r>
          </w:p>
          <w:p w14:paraId="3820A48B" w14:textId="77777777" w:rsidR="00E5145A" w:rsidRPr="007049A5" w:rsidRDefault="00E5145A" w:rsidP="00B3398C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</w:tbl>
    <w:bookmarkEnd w:id="0"/>
    <w:p w14:paraId="46D566F2" w14:textId="56A0F40C" w:rsidR="003E0ADA" w:rsidRPr="0028549B" w:rsidRDefault="00CC3FD0" w:rsidP="002266B4">
      <w:pPr>
        <w:spacing w:line="48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r</w:t>
      </w:r>
      <w:r w:rsidR="006078A1" w:rsidRPr="0028549B">
        <w:rPr>
          <w:rFonts w:ascii="Times New Roman" w:hAnsi="Times New Roman" w:cs="Times New Roman"/>
          <w:b/>
          <w:bCs/>
        </w:rPr>
        <w:t>eferences</w:t>
      </w:r>
    </w:p>
    <w:p w14:paraId="10C2E7B5" w14:textId="19E3E5DF" w:rsidR="006078A1" w:rsidRDefault="006078A1" w:rsidP="002266B4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 xml:space="preserve">1] </w:t>
      </w:r>
      <w:r w:rsidR="00CC3FD0" w:rsidRPr="00CC3FD0">
        <w:rPr>
          <w:rFonts w:ascii="Times New Roman" w:hAnsi="Times New Roman" w:cs="Times New Roman"/>
        </w:rPr>
        <w:t>​​​T.​ ​​Khampeerathuch​, ​​​A.​ ​​Mudsak​, ​​​S.​ ​​Srikok​, ​​​S.​ ​​Vannamahaxay​, ​​​S.​ ​​Chotinun​, ​​​P.​ ​​Chuammitri​, ​​Differential gene expression in heterophils isolated from commercial hybrid and Thai indigenous broiler chickens under quercetin supplementation​, ​​J. Appl. Anim. Res.​ ​​46​ (​​2018​) ​​804​–​​812​.</w:t>
      </w:r>
    </w:p>
    <w:p w14:paraId="2FCC170C" w14:textId="77777777" w:rsidR="00CC3FD0" w:rsidRDefault="00CC3FD0" w:rsidP="002266B4">
      <w:pPr>
        <w:spacing w:line="480" w:lineRule="auto"/>
        <w:jc w:val="left"/>
        <w:rPr>
          <w:rFonts w:ascii="Times New Roman" w:hAnsi="Times New Roman" w:cs="Times New Roman"/>
        </w:rPr>
      </w:pPr>
    </w:p>
    <w:p w14:paraId="7269B968" w14:textId="78BE5D07" w:rsidR="00CC3FD0" w:rsidRPr="009D29D1" w:rsidRDefault="00CC3FD0" w:rsidP="002266B4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>
        <w:rPr>
          <w:rFonts w:ascii="Times New Roman" w:hAnsi="Times New Roman" w:cs="Times New Roman"/>
        </w:rPr>
        <w:t xml:space="preserve">2] </w:t>
      </w:r>
      <w:r w:rsidRPr="00CC3FD0">
        <w:rPr>
          <w:rFonts w:ascii="Times New Roman" w:hAnsi="Times New Roman" w:cs="Times New Roman"/>
        </w:rPr>
        <w:t>R.​ ​​Kano​, ​​​S.​ ​​Konnai​, ​​​M.​ ​​Onuma​, ​​​K.​ ​​Ohashi​, ​​Cytokine profiles in chickens infected with virulent and avirulent Marek’s disease viruses: interferon-gamma is a key factor in the protection of Marek’s disease by vaccination​, ​​</w:t>
      </w:r>
      <w:proofErr w:type="spellStart"/>
      <w:r w:rsidRPr="00CC3FD0">
        <w:rPr>
          <w:rFonts w:ascii="Times New Roman" w:hAnsi="Times New Roman" w:cs="Times New Roman"/>
        </w:rPr>
        <w:t>Microbiol</w:t>
      </w:r>
      <w:proofErr w:type="spellEnd"/>
      <w:r w:rsidRPr="00CC3FD0">
        <w:rPr>
          <w:rFonts w:ascii="Times New Roman" w:hAnsi="Times New Roman" w:cs="Times New Roman"/>
        </w:rPr>
        <w:t xml:space="preserve">. </w:t>
      </w:r>
      <w:proofErr w:type="spellStart"/>
      <w:r w:rsidRPr="00CC3FD0">
        <w:rPr>
          <w:rFonts w:ascii="Times New Roman" w:hAnsi="Times New Roman" w:cs="Times New Roman"/>
        </w:rPr>
        <w:t>Imunol</w:t>
      </w:r>
      <w:proofErr w:type="spellEnd"/>
      <w:r w:rsidRPr="00CC3FD0">
        <w:rPr>
          <w:rFonts w:ascii="Times New Roman" w:hAnsi="Times New Roman" w:cs="Times New Roman"/>
        </w:rPr>
        <w:t>.​ ​​53​ (​​2009​) ​​224​–​​232​.</w:t>
      </w:r>
    </w:p>
    <w:sectPr w:rsidR="00CC3FD0" w:rsidRPr="009D29D1" w:rsidSect="00246ABE">
      <w:footerReference w:type="default" r:id="rId7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A353" w14:textId="77777777" w:rsidR="006A1C7E" w:rsidRDefault="006A1C7E">
      <w:r>
        <w:separator/>
      </w:r>
    </w:p>
  </w:endnote>
  <w:endnote w:type="continuationSeparator" w:id="0">
    <w:p w14:paraId="096A1123" w14:textId="77777777" w:rsidR="006A1C7E" w:rsidRDefault="006A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8945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0DAB" w14:textId="77777777" w:rsidR="00452D78" w:rsidRDefault="003E0AD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A01CB4" w14:textId="77777777" w:rsidR="00452D78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BA89" w14:textId="77777777" w:rsidR="006A1C7E" w:rsidRDefault="006A1C7E">
      <w:r>
        <w:separator/>
      </w:r>
    </w:p>
  </w:footnote>
  <w:footnote w:type="continuationSeparator" w:id="0">
    <w:p w14:paraId="79529E96" w14:textId="77777777" w:rsidR="006A1C7E" w:rsidRDefault="006A1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924E7"/>
    <w:multiLevelType w:val="hybridMultilevel"/>
    <w:tmpl w:val="FC2EF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03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DA"/>
    <w:rsid w:val="001250D7"/>
    <w:rsid w:val="00165822"/>
    <w:rsid w:val="002266B4"/>
    <w:rsid w:val="0025088B"/>
    <w:rsid w:val="0028549B"/>
    <w:rsid w:val="002941C3"/>
    <w:rsid w:val="002C33FA"/>
    <w:rsid w:val="003E0ADA"/>
    <w:rsid w:val="004667AF"/>
    <w:rsid w:val="00486FEE"/>
    <w:rsid w:val="004F195B"/>
    <w:rsid w:val="005418E6"/>
    <w:rsid w:val="00574C81"/>
    <w:rsid w:val="005E13E5"/>
    <w:rsid w:val="006078A1"/>
    <w:rsid w:val="006A1C7E"/>
    <w:rsid w:val="006B0538"/>
    <w:rsid w:val="00761212"/>
    <w:rsid w:val="00822519"/>
    <w:rsid w:val="008D01EB"/>
    <w:rsid w:val="008D7649"/>
    <w:rsid w:val="009D29D1"/>
    <w:rsid w:val="00B11E91"/>
    <w:rsid w:val="00BA032F"/>
    <w:rsid w:val="00CC16B1"/>
    <w:rsid w:val="00CC3FD0"/>
    <w:rsid w:val="00D30C66"/>
    <w:rsid w:val="00D423D9"/>
    <w:rsid w:val="00E46900"/>
    <w:rsid w:val="00E5145A"/>
    <w:rsid w:val="00E75154"/>
    <w:rsid w:val="00F1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58173"/>
  <w15:chartTrackingRefBased/>
  <w15:docId w15:val="{23C869BB-512C-4DCF-89D4-73B5A1E7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ADA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DA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3E0A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E0ADA"/>
    <w:rPr>
      <w:rFonts w:ascii="Century" w:eastAsia="ＭＳ 明朝" w:hAnsi="Century"/>
    </w:rPr>
  </w:style>
  <w:style w:type="character" w:styleId="a6">
    <w:name w:val="line number"/>
    <w:basedOn w:val="a0"/>
    <w:uiPriority w:val="99"/>
    <w:semiHidden/>
    <w:unhideWhenUsed/>
    <w:rsid w:val="003E0ADA"/>
  </w:style>
  <w:style w:type="paragraph" w:styleId="a7">
    <w:name w:val="header"/>
    <w:basedOn w:val="a"/>
    <w:link w:val="a8"/>
    <w:uiPriority w:val="99"/>
    <w:unhideWhenUsed/>
    <w:rsid w:val="008D01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D01EB"/>
    <w:rPr>
      <w:rFonts w:ascii="Century" w:eastAsia="ＭＳ 明朝" w:hAnsi="Century"/>
    </w:rPr>
  </w:style>
  <w:style w:type="paragraph" w:styleId="a9">
    <w:name w:val="Revision"/>
    <w:hidden/>
    <w:uiPriority w:val="99"/>
    <w:semiHidden/>
    <w:rsid w:val="002C33FA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7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sotaro.fujisawa@outlook.jp</dc:creator>
  <cp:keywords/>
  <dc:description/>
  <cp:lastModifiedBy>Fujisawa Sotaro</cp:lastModifiedBy>
  <cp:revision>4</cp:revision>
  <dcterms:created xsi:type="dcterms:W3CDTF">2021-08-31T03:52:00Z</dcterms:created>
  <dcterms:modified xsi:type="dcterms:W3CDTF">2023-06-30T04:26:00Z</dcterms:modified>
</cp:coreProperties>
</file>