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E2169" w14:textId="27C6844A" w:rsidR="00F66B61" w:rsidRPr="004F2B51" w:rsidRDefault="00000000" w:rsidP="00B30DC7">
      <w:pPr>
        <w:rPr>
          <w:rFonts w:ascii="Times New Roman" w:hAnsi="Times New Roman" w:cs="Times New Roman"/>
        </w:rPr>
      </w:pPr>
      <w:r w:rsidRPr="004F2B5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8C3F5B4" wp14:editId="30B5C313">
            <wp:simplePos x="0" y="0"/>
            <wp:positionH relativeFrom="margin">
              <wp:align>left</wp:align>
            </wp:positionH>
            <wp:positionV relativeFrom="paragraph">
              <wp:posOffset>3140710</wp:posOffset>
            </wp:positionV>
            <wp:extent cx="4572000" cy="3171190"/>
            <wp:effectExtent l="0" t="0" r="0" b="0"/>
            <wp:wrapTopAndBottom/>
            <wp:docPr id="19" name="図 18" descr="グラフ&#10;&#10;自動的に生成された説明">
              <a:extLst xmlns:a="http://schemas.openxmlformats.org/drawingml/2006/main">
                <a:ext uri="{FF2B5EF4-FFF2-40B4-BE49-F238E27FC236}">
                  <a16:creationId xmlns:a16="http://schemas.microsoft.com/office/drawing/2014/main" id="{4BF74B33-42D2-4A42-A332-E34FF13219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721779" name="図 18" descr="グラフ&#10;&#10;自動的に生成された説明">
                      <a:extLst>
                        <a:ext uri="{FF2B5EF4-FFF2-40B4-BE49-F238E27FC236}">
                          <a16:creationId xmlns:a16="http://schemas.microsoft.com/office/drawing/2014/main" id="{4BF74B33-42D2-4A42-A332-E34FF13219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3711" cy="317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527" w:rsidRPr="004F2B5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096AB9" wp14:editId="2C50053D">
                <wp:simplePos x="0" y="0"/>
                <wp:positionH relativeFrom="margin">
                  <wp:align>left</wp:align>
                </wp:positionH>
                <wp:positionV relativeFrom="paragraph">
                  <wp:posOffset>3140286</wp:posOffset>
                </wp:positionV>
                <wp:extent cx="914400" cy="287867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78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B2E120" w14:textId="77777777" w:rsidR="00CD0C98" w:rsidRPr="00B90C05" w:rsidRDefault="00000000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B90C0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96A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47.25pt;width:1in;height:22.6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" filled="f" stroked="f" strokeweight=".5pt">
                <v:textbox>
                  <w:txbxContent>
                    <w:p w14:paraId="42B2E120" w14:textId="77777777" w:rsidR="00CD0C98" w:rsidRPr="00B90C05" w:rsidRDefault="00000000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8"/>
                        </w:rPr>
                      </w:pPr>
                      <w:r w:rsidRPr="00B90C05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0C05" w:rsidRPr="004F2B5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E5BA52" wp14:editId="4C29A85E">
                <wp:simplePos x="0" y="0"/>
                <wp:positionH relativeFrom="margin">
                  <wp:posOffset>0</wp:posOffset>
                </wp:positionH>
                <wp:positionV relativeFrom="paragraph">
                  <wp:posOffset>110067</wp:posOffset>
                </wp:positionV>
                <wp:extent cx="914400" cy="287867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78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F2700" w14:textId="77777777" w:rsidR="00CD0C98" w:rsidRPr="00B90C05" w:rsidRDefault="00000000" w:rsidP="00CD0C98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 w:rsidRPr="00B90C05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5BA52" id="テキスト ボックス 2" o:spid="_x0000_s1027" type="#_x0000_t202" style="position:absolute;left:0;text-align:left;margin-left:0;margin-top:8.65pt;width:1in;height:22.6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" filled="f" stroked="f" strokeweight=".5pt">
                <v:textbox>
                  <w:txbxContent>
                    <w:p w14:paraId="21CF2700" w14:textId="77777777" w:rsidR="00CD0C98" w:rsidRPr="00B90C05" w:rsidRDefault="00000000" w:rsidP="00CD0C98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4"/>
                          <w:szCs w:val="28"/>
                        </w:rPr>
                      </w:pPr>
                      <w:r w:rsidRPr="00B90C05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4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2B36" w:rsidRPr="004F2B51">
        <w:rPr>
          <w:rFonts w:ascii="Times New Roman" w:hAnsi="Times New Roman" w:cs="Times New Roman"/>
          <w:noProof/>
        </w:rPr>
        <w:drawing>
          <wp:inline distT="0" distB="0" distL="0" distR="0" wp14:anchorId="752CEA0C" wp14:editId="571BCEA3">
            <wp:extent cx="5833533" cy="3031406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68199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826" cy="303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3D818" w14:textId="5CFCE78B" w:rsidR="009715D9" w:rsidRPr="009163D3" w:rsidRDefault="004F2B51" w:rsidP="00CD0C98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Hlk124926256"/>
      <w:r w:rsidRPr="004F2B51">
        <w:rPr>
          <w:rFonts w:ascii="Times New Roman" w:hAnsi="Times New Roman" w:cs="Times New Roman"/>
          <w:b/>
          <w:sz w:val="24"/>
          <w:szCs w:val="24"/>
        </w:rPr>
        <w:t>Supplemental Digital Content 3.</w:t>
      </w:r>
      <w:bookmarkEnd w:id="0"/>
      <w:r w:rsidRPr="004F2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30C" w:rsidRPr="009163D3">
        <w:rPr>
          <w:rFonts w:ascii="Times New Roman" w:hAnsi="Times New Roman" w:cs="Times New Roman"/>
          <w:b/>
          <w:sz w:val="24"/>
          <w:szCs w:val="24"/>
        </w:rPr>
        <w:t>Postoperative stroke and the rate of adverse event occurrence</w:t>
      </w:r>
    </w:p>
    <w:p w14:paraId="14219B49" w14:textId="1D02EC32" w:rsidR="00F3199A" w:rsidRPr="004F2B51" w:rsidRDefault="00000000" w:rsidP="00CD0C98">
      <w:pPr>
        <w:rPr>
          <w:rFonts w:ascii="Times New Roman" w:hAnsi="Times New Roman" w:cs="Times New Roman"/>
          <w:bCs/>
          <w:sz w:val="24"/>
          <w:szCs w:val="24"/>
        </w:rPr>
      </w:pPr>
      <w:r w:rsidRPr="004F2B51">
        <w:rPr>
          <w:rFonts w:ascii="Times New Roman" w:hAnsi="Times New Roman" w:cs="Times New Roman"/>
          <w:b/>
          <w:sz w:val="24"/>
          <w:szCs w:val="24"/>
        </w:rPr>
        <w:t>A:</w:t>
      </w:r>
      <w:r w:rsidRPr="004F2B51">
        <w:rPr>
          <w:rFonts w:ascii="Times New Roman" w:hAnsi="Times New Roman" w:cs="Times New Roman"/>
          <w:bCs/>
          <w:sz w:val="24"/>
          <w:szCs w:val="24"/>
        </w:rPr>
        <w:t xml:space="preserve"> Postoperative </w:t>
      </w:r>
      <w:r w:rsidR="004B10B2" w:rsidRPr="004F2B51">
        <w:rPr>
          <w:rFonts w:ascii="Times New Roman" w:hAnsi="Times New Roman" w:cs="Times New Roman"/>
          <w:bCs/>
          <w:sz w:val="24"/>
          <w:szCs w:val="24"/>
        </w:rPr>
        <w:t xml:space="preserve">diffusion-weighted </w:t>
      </w:r>
      <w:r w:rsidRPr="004F2B51">
        <w:rPr>
          <w:rFonts w:ascii="Times New Roman" w:hAnsi="Times New Roman" w:cs="Times New Roman"/>
          <w:bCs/>
          <w:sz w:val="24"/>
          <w:szCs w:val="24"/>
        </w:rPr>
        <w:t>magnetic resonance imaging signal abnormality found in 8 patients, all of which</w:t>
      </w:r>
      <w:r w:rsidR="00F177FA" w:rsidRPr="004F2B51">
        <w:rPr>
          <w:rFonts w:ascii="Times New Roman" w:hAnsi="Times New Roman" w:cs="Times New Roman"/>
          <w:bCs/>
          <w:sz w:val="24"/>
          <w:szCs w:val="24"/>
        </w:rPr>
        <w:t xml:space="preserve"> could be considered to originate from the embolus during </w:t>
      </w:r>
      <w:r w:rsidR="003E7B23" w:rsidRPr="004F2B51">
        <w:rPr>
          <w:rFonts w:ascii="Times New Roman" w:eastAsia="ＭＳ 明朝" w:hAnsi="Times New Roman" w:cs="Times New Roman"/>
          <w:sz w:val="24"/>
          <w:szCs w:val="24"/>
        </w:rPr>
        <w:t>c</w:t>
      </w:r>
      <w:r w:rsidR="003E7B23" w:rsidRPr="004F2B51">
        <w:rPr>
          <w:rFonts w:ascii="Times New Roman" w:hAnsi="Times New Roman" w:cs="Times New Roman"/>
          <w:sz w:val="24"/>
          <w:szCs w:val="24"/>
        </w:rPr>
        <w:t>arotid endarterectom</w:t>
      </w:r>
      <w:r w:rsidR="009163D3">
        <w:rPr>
          <w:rFonts w:ascii="Times New Roman" w:hAnsi="Times New Roman" w:cs="Times New Roman"/>
          <w:sz w:val="24"/>
          <w:szCs w:val="24"/>
        </w:rPr>
        <w:t>y</w:t>
      </w:r>
      <w:r w:rsidR="00F177FA" w:rsidRPr="004F2B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A8CF00" w14:textId="0CA4C250" w:rsidR="00EA0E7C" w:rsidRPr="004F2B51" w:rsidRDefault="00000000" w:rsidP="00B30DC7">
      <w:pPr>
        <w:rPr>
          <w:rFonts w:ascii="Times New Roman" w:hAnsi="Times New Roman" w:cs="Times New Roman"/>
          <w:bCs/>
          <w:sz w:val="24"/>
          <w:szCs w:val="24"/>
        </w:rPr>
      </w:pPr>
      <w:r w:rsidRPr="004F2B51">
        <w:rPr>
          <w:rFonts w:ascii="Times New Roman" w:hAnsi="Times New Roman" w:cs="Times New Roman"/>
          <w:b/>
          <w:sz w:val="24"/>
          <w:szCs w:val="24"/>
        </w:rPr>
        <w:t xml:space="preserve">B: </w:t>
      </w:r>
      <w:r w:rsidRPr="004F2B51">
        <w:rPr>
          <w:rFonts w:ascii="Times New Roman" w:hAnsi="Times New Roman" w:cs="Times New Roman"/>
          <w:bCs/>
          <w:sz w:val="24"/>
          <w:szCs w:val="24"/>
        </w:rPr>
        <w:t xml:space="preserve">A mosaic </w:t>
      </w:r>
      <w:r w:rsidR="001840EE" w:rsidRPr="004F2B51">
        <w:rPr>
          <w:rFonts w:ascii="Times New Roman" w:hAnsi="Times New Roman" w:cs="Times New Roman"/>
          <w:bCs/>
          <w:sz w:val="24"/>
          <w:szCs w:val="24"/>
        </w:rPr>
        <w:t>graph on adverse event occurrence rate among surgeon groups</w:t>
      </w:r>
    </w:p>
    <w:p w14:paraId="09D22A28" w14:textId="0EA08917" w:rsidR="00F66B61" w:rsidRDefault="00F66B61" w:rsidP="00B30DC7"/>
    <w:p w14:paraId="1FC4CF56" w14:textId="6F14DE49" w:rsidR="008C2A3C" w:rsidRPr="001D7586" w:rsidRDefault="008C2A3C" w:rsidP="001D7586">
      <w:pPr>
        <w:rPr>
          <w:rFonts w:asciiTheme="majorHAnsi" w:hAnsiTheme="majorHAnsi" w:cstheme="majorHAnsi"/>
          <w:bCs/>
          <w:sz w:val="20"/>
          <w:szCs w:val="20"/>
        </w:rPr>
      </w:pPr>
    </w:p>
    <w:sectPr w:rsidR="008C2A3C" w:rsidRPr="001D7586" w:rsidSect="007E45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C7748" w14:textId="77777777" w:rsidR="005C4E1D" w:rsidRDefault="005C4E1D" w:rsidP="00D06E71">
      <w:r>
        <w:separator/>
      </w:r>
    </w:p>
  </w:endnote>
  <w:endnote w:type="continuationSeparator" w:id="0">
    <w:p w14:paraId="2FC29895" w14:textId="77777777" w:rsidR="005C4E1D" w:rsidRDefault="005C4E1D" w:rsidP="00D0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83156" w14:textId="77777777" w:rsidR="005C4E1D" w:rsidRDefault="005C4E1D" w:rsidP="00D06E71">
      <w:r>
        <w:separator/>
      </w:r>
    </w:p>
  </w:footnote>
  <w:footnote w:type="continuationSeparator" w:id="0">
    <w:p w14:paraId="328D99E0" w14:textId="77777777" w:rsidR="005C4E1D" w:rsidRDefault="005C4E1D" w:rsidP="00D06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C7"/>
    <w:rsid w:val="000069DA"/>
    <w:rsid w:val="0005550A"/>
    <w:rsid w:val="00072681"/>
    <w:rsid w:val="000D0087"/>
    <w:rsid w:val="000D1C2D"/>
    <w:rsid w:val="000F5F58"/>
    <w:rsid w:val="00140E27"/>
    <w:rsid w:val="00144444"/>
    <w:rsid w:val="001840EE"/>
    <w:rsid w:val="00197D27"/>
    <w:rsid w:val="001C6821"/>
    <w:rsid w:val="001D7586"/>
    <w:rsid w:val="001E4633"/>
    <w:rsid w:val="00220FE5"/>
    <w:rsid w:val="00237098"/>
    <w:rsid w:val="00257FEC"/>
    <w:rsid w:val="00261894"/>
    <w:rsid w:val="002714E2"/>
    <w:rsid w:val="002746D4"/>
    <w:rsid w:val="002A1024"/>
    <w:rsid w:val="00303DCE"/>
    <w:rsid w:val="00313825"/>
    <w:rsid w:val="00336757"/>
    <w:rsid w:val="00341A24"/>
    <w:rsid w:val="00362B36"/>
    <w:rsid w:val="0038315E"/>
    <w:rsid w:val="003A4A05"/>
    <w:rsid w:val="003D2AF9"/>
    <w:rsid w:val="003E59FC"/>
    <w:rsid w:val="003E5D8A"/>
    <w:rsid w:val="003E7B23"/>
    <w:rsid w:val="00411911"/>
    <w:rsid w:val="00416910"/>
    <w:rsid w:val="00433EF8"/>
    <w:rsid w:val="004501CE"/>
    <w:rsid w:val="00470D51"/>
    <w:rsid w:val="00481527"/>
    <w:rsid w:val="0049398F"/>
    <w:rsid w:val="004B10B2"/>
    <w:rsid w:val="004B2F02"/>
    <w:rsid w:val="004C6847"/>
    <w:rsid w:val="004C72F3"/>
    <w:rsid w:val="004D0BBF"/>
    <w:rsid w:val="004F2B51"/>
    <w:rsid w:val="005016A1"/>
    <w:rsid w:val="005023ED"/>
    <w:rsid w:val="00507713"/>
    <w:rsid w:val="00530F0E"/>
    <w:rsid w:val="005443B9"/>
    <w:rsid w:val="00557578"/>
    <w:rsid w:val="00565715"/>
    <w:rsid w:val="005844E7"/>
    <w:rsid w:val="0059287B"/>
    <w:rsid w:val="005C4E1D"/>
    <w:rsid w:val="00717E2A"/>
    <w:rsid w:val="007307FF"/>
    <w:rsid w:val="00734458"/>
    <w:rsid w:val="00782EB6"/>
    <w:rsid w:val="007A5287"/>
    <w:rsid w:val="007C2318"/>
    <w:rsid w:val="007E4566"/>
    <w:rsid w:val="007E720F"/>
    <w:rsid w:val="007F0361"/>
    <w:rsid w:val="007F706F"/>
    <w:rsid w:val="0080204D"/>
    <w:rsid w:val="00804392"/>
    <w:rsid w:val="00812BE1"/>
    <w:rsid w:val="008252F4"/>
    <w:rsid w:val="00867F99"/>
    <w:rsid w:val="00871FA0"/>
    <w:rsid w:val="00891200"/>
    <w:rsid w:val="00895900"/>
    <w:rsid w:val="008A7FF9"/>
    <w:rsid w:val="008B7ECF"/>
    <w:rsid w:val="008C2A3C"/>
    <w:rsid w:val="008D5044"/>
    <w:rsid w:val="008F1605"/>
    <w:rsid w:val="009163D3"/>
    <w:rsid w:val="00936EF0"/>
    <w:rsid w:val="00961A44"/>
    <w:rsid w:val="00970EBF"/>
    <w:rsid w:val="009715D9"/>
    <w:rsid w:val="009C1C1B"/>
    <w:rsid w:val="00A01E65"/>
    <w:rsid w:val="00A05157"/>
    <w:rsid w:val="00A446EC"/>
    <w:rsid w:val="00A50CFF"/>
    <w:rsid w:val="00A6285E"/>
    <w:rsid w:val="00AC0CD9"/>
    <w:rsid w:val="00AD1C30"/>
    <w:rsid w:val="00AD75D4"/>
    <w:rsid w:val="00AF3C79"/>
    <w:rsid w:val="00AF69E8"/>
    <w:rsid w:val="00B11D4C"/>
    <w:rsid w:val="00B20E54"/>
    <w:rsid w:val="00B23DC0"/>
    <w:rsid w:val="00B26C19"/>
    <w:rsid w:val="00B30DC7"/>
    <w:rsid w:val="00B45C0F"/>
    <w:rsid w:val="00B46762"/>
    <w:rsid w:val="00B80A61"/>
    <w:rsid w:val="00B90C05"/>
    <w:rsid w:val="00BA298C"/>
    <w:rsid w:val="00BD3ECF"/>
    <w:rsid w:val="00C00EE8"/>
    <w:rsid w:val="00C36286"/>
    <w:rsid w:val="00C6454F"/>
    <w:rsid w:val="00C767BD"/>
    <w:rsid w:val="00C9345E"/>
    <w:rsid w:val="00CA660C"/>
    <w:rsid w:val="00CA732D"/>
    <w:rsid w:val="00CD0C98"/>
    <w:rsid w:val="00CF77B5"/>
    <w:rsid w:val="00D01C49"/>
    <w:rsid w:val="00D06E71"/>
    <w:rsid w:val="00DA71A6"/>
    <w:rsid w:val="00DD7FA5"/>
    <w:rsid w:val="00E05ED2"/>
    <w:rsid w:val="00E2630C"/>
    <w:rsid w:val="00E42DE8"/>
    <w:rsid w:val="00E50AE2"/>
    <w:rsid w:val="00E72442"/>
    <w:rsid w:val="00EA0E7C"/>
    <w:rsid w:val="00EA3925"/>
    <w:rsid w:val="00EC4698"/>
    <w:rsid w:val="00F028AA"/>
    <w:rsid w:val="00F05827"/>
    <w:rsid w:val="00F15237"/>
    <w:rsid w:val="00F177FA"/>
    <w:rsid w:val="00F3199A"/>
    <w:rsid w:val="00F66B61"/>
    <w:rsid w:val="00F86AB2"/>
    <w:rsid w:val="00FB1BD4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82275"/>
  <w15:chartTrackingRefBased/>
  <w15:docId w15:val="{FDD3DFE7-763C-43F7-B120-CE5ED22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71A6"/>
  </w:style>
  <w:style w:type="paragraph" w:styleId="a5">
    <w:name w:val="footer"/>
    <w:basedOn w:val="a"/>
    <w:link w:val="a6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71A6"/>
  </w:style>
  <w:style w:type="paragraph" w:customStyle="1" w:styleId="yiv6173150185msonormal">
    <w:name w:val="yiv6173150185msonormal"/>
    <w:basedOn w:val="a"/>
    <w:uiPriority w:val="99"/>
    <w:rsid w:val="007307F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Revision"/>
    <w:hidden/>
    <w:uiPriority w:val="99"/>
    <w:semiHidden/>
    <w:rsid w:val="0049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8752-7950-464E-A68D-C6CCA098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杉山 拓</dc:creator>
  <cp:lastModifiedBy>杉山 拓</cp:lastModifiedBy>
  <cp:revision>4</cp:revision>
  <cp:lastPrinted>2022-07-19T11:25:00Z</cp:lastPrinted>
  <dcterms:created xsi:type="dcterms:W3CDTF">2023-01-18T00:18:00Z</dcterms:created>
  <dcterms:modified xsi:type="dcterms:W3CDTF">2023-01-18T00:25:00Z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http://www.zotero.org/styles/american-medical-association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http://www.zotero.org/styles/chicago-note-bibliography</vt:lpwstr>
  </property>
  <property fmtid="{D5CDD505-2E9C-101B-9397-08002B2CF9AE}" pid="6" name="Mendeley Recent Style Id 2_1">
    <vt:lpwstr>http://www.zotero.org/styles/childs-nervous-system</vt:lpwstr>
  </property>
  <property fmtid="{D5CDD505-2E9C-101B-9397-08002B2CF9AE}" pid="7" name="Mendeley Recent Style Id 3_1">
    <vt:lpwstr>http://www.zotero.org/styles/journal-of-neurosurgery</vt:lpwstr>
  </property>
  <property fmtid="{D5CDD505-2E9C-101B-9397-08002B2CF9AE}" pid="8" name="Mendeley Recent Style Id 4_1">
    <vt:lpwstr>http://www.zotero.org/styles/nature</vt:lpwstr>
  </property>
  <property fmtid="{D5CDD505-2E9C-101B-9397-08002B2CF9AE}" pid="9" name="Mendeley Recent Style Id 5_1">
    <vt:lpwstr>http://www.zotero.org/styles/neurology</vt:lpwstr>
  </property>
  <property fmtid="{D5CDD505-2E9C-101B-9397-08002B2CF9AE}" pid="10" name="Mendeley Recent Style Id 6_1">
    <vt:lpwstr>http://www.zotero.org/styles/neurosurgery</vt:lpwstr>
  </property>
  <property fmtid="{D5CDD505-2E9C-101B-9397-08002B2CF9AE}" pid="11" name="Mendeley Recent Style Id 7_1">
    <vt:lpwstr>http://www.zotero.org/styles/plos-one</vt:lpwstr>
  </property>
  <property fmtid="{D5CDD505-2E9C-101B-9397-08002B2CF9AE}" pid="12" name="Mendeley Recent Style Id 8_1">
    <vt:lpwstr>http://www.zotero.org/styles/science</vt:lpwstr>
  </property>
  <property fmtid="{D5CDD505-2E9C-101B-9397-08002B2CF9AE}" pid="13" name="Mendeley Recent Style Id 9_1">
    <vt:lpwstr>http://www.zotero.org/styles/stroke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Chicago Manual of Style 17th edition (note)</vt:lpwstr>
  </property>
  <property fmtid="{D5CDD505-2E9C-101B-9397-08002B2CF9AE}" pid="16" name="Mendeley Recent Style Name 2_1">
    <vt:lpwstr>Child's Nervous System</vt:lpwstr>
  </property>
  <property fmtid="{D5CDD505-2E9C-101B-9397-08002B2CF9AE}" pid="17" name="Mendeley Recent Style Name 3_1">
    <vt:lpwstr>Journal of Neurosurgery</vt:lpwstr>
  </property>
  <property fmtid="{D5CDD505-2E9C-101B-9397-08002B2CF9AE}" pid="18" name="Mendeley Recent Style Name 4_1">
    <vt:lpwstr>Nature</vt:lpwstr>
  </property>
  <property fmtid="{D5CDD505-2E9C-101B-9397-08002B2CF9AE}" pid="19" name="Mendeley Recent Style Name 5_1">
    <vt:lpwstr>Neurology</vt:lpwstr>
  </property>
  <property fmtid="{D5CDD505-2E9C-101B-9397-08002B2CF9AE}" pid="20" name="Mendeley Recent Style Name 6_1">
    <vt:lpwstr>Neurosurgery</vt:lpwstr>
  </property>
  <property fmtid="{D5CDD505-2E9C-101B-9397-08002B2CF9AE}" pid="21" name="Mendeley Recent Style Name 7_1">
    <vt:lpwstr>PLOS ONE</vt:lpwstr>
  </property>
  <property fmtid="{D5CDD505-2E9C-101B-9397-08002B2CF9AE}" pid="22" name="Mendeley Recent Style Name 8_1">
    <vt:lpwstr>Science</vt:lpwstr>
  </property>
  <property fmtid="{D5CDD505-2E9C-101B-9397-08002B2CF9AE}" pid="23" name="Mendeley Recent Style Name 9_1">
    <vt:lpwstr>Stroke</vt:lpwstr>
  </property>
  <property fmtid="{D5CDD505-2E9C-101B-9397-08002B2CF9AE}" pid="24" name="Mendeley Unique User Id_1">
    <vt:lpwstr>03f933f6-98e2-3be3-8003-2fe4b81e8077</vt:lpwstr>
  </property>
</Properties>
</file>