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6AA94" w14:textId="4A7CE278" w:rsidR="009276AB" w:rsidRPr="0037034E" w:rsidRDefault="008276D9" w:rsidP="008902A4">
      <w:pPr>
        <w:spacing w:line="540" w:lineRule="exact"/>
        <w:rPr>
          <w:b/>
        </w:rPr>
      </w:pPr>
      <w:r w:rsidRPr="0037034E">
        <w:rPr>
          <w:b/>
        </w:rPr>
        <w:t>Supplementary Figure Legends</w:t>
      </w:r>
    </w:p>
    <w:p w14:paraId="6C181597" w14:textId="1302E8D7" w:rsidR="00411C66" w:rsidRDefault="008276D9" w:rsidP="00411C66">
      <w:r w:rsidRPr="0037034E">
        <w:rPr>
          <w:b/>
        </w:rPr>
        <w:t>Supplementary Fig. 1.</w:t>
      </w:r>
      <w:r w:rsidR="00583286" w:rsidRPr="0037034E">
        <w:t xml:space="preserve"> </w:t>
      </w:r>
      <w:r w:rsidR="00895BF4" w:rsidRPr="00CF78F9">
        <w:t>Microsatellite instability (MSI) status of eight cases used for gene expression analysis.</w:t>
      </w:r>
      <w:r>
        <w:t xml:space="preserve"> </w:t>
      </w:r>
      <w:r w:rsidR="00895BF4">
        <w:t>We analyzed five microsatellite markers</w:t>
      </w:r>
      <w:bookmarkStart w:id="0" w:name="_Hlk63760160"/>
      <w:r w:rsidR="008C4759">
        <w:t>—</w:t>
      </w:r>
      <w:r w:rsidR="00895BF4">
        <w:t>NR-21, BAT-26, BAT-25, NR-24</w:t>
      </w:r>
      <w:r w:rsidR="00CE7458">
        <w:t>,</w:t>
      </w:r>
      <w:r w:rsidR="00895BF4">
        <w:t xml:space="preserve"> and MONO-27</w:t>
      </w:r>
      <w:bookmarkEnd w:id="0"/>
      <w:r w:rsidR="008C4759">
        <w:t>—</w:t>
      </w:r>
      <w:r w:rsidR="00195E0F">
        <w:t xml:space="preserve">to determine the </w:t>
      </w:r>
      <w:r w:rsidR="008902A4" w:rsidRPr="008902A4">
        <w:t xml:space="preserve">MSI </w:t>
      </w:r>
      <w:r w:rsidR="00895BF4">
        <w:t>status</w:t>
      </w:r>
      <w:r w:rsidR="00583286">
        <w:t xml:space="preserve"> </w:t>
      </w:r>
      <w:r w:rsidR="008902A4" w:rsidRPr="008902A4">
        <w:t xml:space="preserve">of </w:t>
      </w:r>
      <w:r w:rsidR="00895BF4">
        <w:t xml:space="preserve">all </w:t>
      </w:r>
      <w:r w:rsidR="00583286">
        <w:t>eight</w:t>
      </w:r>
      <w:r w:rsidR="008902A4" w:rsidRPr="008902A4">
        <w:t xml:space="preserve"> cases</w:t>
      </w:r>
      <w:r w:rsidR="00895BF4">
        <w:t>.</w:t>
      </w:r>
      <w:r w:rsidR="00583286">
        <w:t xml:space="preserve"> </w:t>
      </w:r>
      <w:r w:rsidR="008C4759">
        <w:t>The</w:t>
      </w:r>
      <w:r w:rsidR="00195E0F">
        <w:t xml:space="preserve"> markers in all cases </w:t>
      </w:r>
      <w:r w:rsidR="008C4759">
        <w:t>have</w:t>
      </w:r>
      <w:r w:rsidR="00195E0F">
        <w:t xml:space="preserve"> </w:t>
      </w:r>
      <w:r w:rsidR="001F4572">
        <w:t>similar</w:t>
      </w:r>
      <w:r w:rsidR="00195E0F">
        <w:t xml:space="preserve"> single signal peak</w:t>
      </w:r>
      <w:r w:rsidR="0071383C">
        <w:t>s</w:t>
      </w:r>
      <w:r w:rsidR="00195E0F">
        <w:t xml:space="preserve"> of repeat numbers</w:t>
      </w:r>
      <w:r w:rsidR="0071383C">
        <w:t xml:space="preserve"> in </w:t>
      </w:r>
      <w:r w:rsidR="00895BF4">
        <w:t>the tumor and normal tissues</w:t>
      </w:r>
      <w:r w:rsidR="00841670">
        <w:t>, indicating microsatellite stability</w:t>
      </w:r>
      <w:r w:rsidR="001F4572">
        <w:t>.</w:t>
      </w:r>
      <w:r w:rsidR="00583286">
        <w:t xml:space="preserve"> </w:t>
      </w:r>
      <w:r w:rsidR="00195E0F">
        <w:t>Cases 1–4</w:t>
      </w:r>
      <w:r w:rsidR="009276AB">
        <w:t xml:space="preserve"> </w:t>
      </w:r>
      <w:r w:rsidR="008C4759">
        <w:t>are</w:t>
      </w:r>
      <w:r w:rsidR="009276AB">
        <w:t xml:space="preserve"> </w:t>
      </w:r>
      <w:r w:rsidR="008C4759">
        <w:t xml:space="preserve">patients with </w:t>
      </w:r>
      <w:r w:rsidR="009276AB">
        <w:t xml:space="preserve">CRC with metachronous distant metastasis and </w:t>
      </w:r>
      <w:r w:rsidR="00195E0F">
        <w:t>cases 5–8</w:t>
      </w:r>
      <w:r w:rsidR="009276AB">
        <w:t xml:space="preserve"> </w:t>
      </w:r>
      <w:r w:rsidR="008C4759">
        <w:t>are</w:t>
      </w:r>
      <w:r w:rsidR="009276AB">
        <w:t xml:space="preserve"> </w:t>
      </w:r>
      <w:r w:rsidR="008C4759">
        <w:t xml:space="preserve">patients with </w:t>
      </w:r>
      <w:r w:rsidR="009276AB">
        <w:t>CRC without</w:t>
      </w:r>
      <w:r w:rsidR="00411C66">
        <w:t xml:space="preserve"> recurrence </w:t>
      </w:r>
      <w:r w:rsidR="00411C66" w:rsidRPr="009276AB">
        <w:t xml:space="preserve">for </w:t>
      </w:r>
      <w:r w:rsidR="00411C66">
        <w:t>&gt;</w:t>
      </w:r>
      <w:r w:rsidR="00411C66" w:rsidRPr="009276AB">
        <w:t>5 years after</w:t>
      </w:r>
      <w:r w:rsidR="00411C66">
        <w:t xml:space="preserve"> </w:t>
      </w:r>
      <w:r w:rsidR="00411C66" w:rsidRPr="009276AB">
        <w:t>surgery</w:t>
      </w:r>
      <w:r w:rsidR="00411C66">
        <w:t xml:space="preserve">. </w:t>
      </w:r>
      <w:r w:rsidR="00411C66">
        <w:rPr>
          <w:rFonts w:hint="eastAsia"/>
        </w:rPr>
        <w:t>M</w:t>
      </w:r>
      <w:r w:rsidR="00411C66">
        <w:t>SI</w:t>
      </w:r>
      <w:r w:rsidR="009A5FD6">
        <w:t>,</w:t>
      </w:r>
      <w:r w:rsidR="00411C66">
        <w:t xml:space="preserve"> microsatellite instability</w:t>
      </w:r>
      <w:r w:rsidR="009A5FD6">
        <w:t>;</w:t>
      </w:r>
      <w:r w:rsidR="00411C66">
        <w:t xml:space="preserve"> MSS</w:t>
      </w:r>
      <w:r w:rsidR="009A5FD6">
        <w:t>,</w:t>
      </w:r>
      <w:r w:rsidR="00411C66">
        <w:t xml:space="preserve"> microsatellite stable.</w:t>
      </w:r>
    </w:p>
    <w:p w14:paraId="527F23AE" w14:textId="7288B8CD" w:rsidR="00E63980" w:rsidRDefault="00E63980" w:rsidP="008F6711">
      <w:pPr>
        <w:spacing w:line="540" w:lineRule="exact"/>
        <w:ind w:firstLineChars="50" w:firstLine="120"/>
      </w:pPr>
    </w:p>
    <w:p w14:paraId="5D5742FB" w14:textId="1BF89AC9" w:rsidR="002C10C8" w:rsidRDefault="008276D9" w:rsidP="00811C4B">
      <w:r w:rsidRPr="0037034E">
        <w:rPr>
          <w:b/>
          <w:iCs/>
        </w:rPr>
        <w:t>Supplementary</w:t>
      </w:r>
      <w:r>
        <w:rPr>
          <w:iCs/>
        </w:rPr>
        <w:t xml:space="preserve"> </w:t>
      </w:r>
      <w:r w:rsidRPr="0037034E">
        <w:rPr>
          <w:b/>
          <w:iCs/>
        </w:rPr>
        <w:t>Fig. 2.</w:t>
      </w:r>
      <w:r w:rsidR="00895BF4" w:rsidRPr="0037034E">
        <w:t xml:space="preserve"> </w:t>
      </w:r>
      <w:r w:rsidR="00895BF4" w:rsidRPr="00CF78F9">
        <w:t xml:space="preserve">Receiver operating characteristic (ROC) curves to determine </w:t>
      </w:r>
      <w:r w:rsidR="00D83019" w:rsidRPr="00CF78F9">
        <w:t>cutoff values</w:t>
      </w:r>
      <w:r w:rsidR="00895BF4" w:rsidRPr="00CF78F9">
        <w:t xml:space="preserve"> </w:t>
      </w:r>
      <w:r w:rsidR="003C638A">
        <w:t>of</w:t>
      </w:r>
      <w:r w:rsidR="00895BF4" w:rsidRPr="00CF78F9">
        <w:t xml:space="preserve"> </w:t>
      </w:r>
      <w:r w:rsidR="00895BF4">
        <w:rPr>
          <w:rFonts w:eastAsia="SimSun"/>
          <w:bCs/>
          <w:color w:val="000000"/>
          <w:kern w:val="32"/>
        </w:rPr>
        <w:t xml:space="preserve">the H-scores </w:t>
      </w:r>
      <w:r w:rsidR="00895BF4" w:rsidRPr="00CF78F9">
        <w:t>for</w:t>
      </w:r>
      <w:r w:rsidR="00D83019" w:rsidRPr="00CF78F9">
        <w:t xml:space="preserve"> TROP2</w:t>
      </w:r>
      <w:r w:rsidR="00C9315A">
        <w:t>,</w:t>
      </w:r>
      <w:r w:rsidR="00D83019" w:rsidRPr="00CF78F9">
        <w:t xml:space="preserve"> VWCE</w:t>
      </w:r>
      <w:r w:rsidR="00C9315A">
        <w:t>, and BMP7</w:t>
      </w:r>
      <w:r w:rsidR="00895BF4" w:rsidRPr="00CF78F9">
        <w:t>.</w:t>
      </w:r>
      <w:r w:rsidR="0075283E">
        <w:t xml:space="preserve"> </w:t>
      </w:r>
      <w:r w:rsidR="0075283E" w:rsidRPr="0075283E">
        <w:t xml:space="preserve">We used 5-year </w:t>
      </w:r>
      <w:r w:rsidR="00C9315A">
        <w:t>recurrence</w:t>
      </w:r>
      <w:r w:rsidR="00C9315A" w:rsidRPr="0075283E">
        <w:t xml:space="preserve"> </w:t>
      </w:r>
      <w:r w:rsidR="0075283E" w:rsidRPr="0075283E">
        <w:t>as a posit</w:t>
      </w:r>
      <w:r w:rsidR="003C638A">
        <w:t xml:space="preserve">ive outcome to </w:t>
      </w:r>
      <w:r w:rsidR="008C4759">
        <w:t>plot</w:t>
      </w:r>
      <w:r w:rsidR="0075283E" w:rsidRPr="0075283E">
        <w:t xml:space="preserve"> ROC</w:t>
      </w:r>
      <w:r w:rsidR="00895BF4">
        <w:rPr>
          <w:rFonts w:eastAsia="SimSun"/>
          <w:bCs/>
          <w:color w:val="000000"/>
          <w:kern w:val="32"/>
        </w:rPr>
        <w:t xml:space="preserve"> curve</w:t>
      </w:r>
      <w:r w:rsidR="003C638A">
        <w:t>s</w:t>
      </w:r>
      <w:r w:rsidR="0075283E" w:rsidRPr="0075283E">
        <w:t>.</w:t>
      </w:r>
      <w:r>
        <w:t xml:space="preserve"> </w:t>
      </w:r>
      <w:r w:rsidRPr="0037034E">
        <w:rPr>
          <w:b/>
        </w:rPr>
        <w:t>A</w:t>
      </w:r>
      <w:r>
        <w:t xml:space="preserve"> </w:t>
      </w:r>
      <w:r w:rsidR="00895BF4">
        <w:t>ROC curve for TROP2.</w:t>
      </w:r>
      <w:r w:rsidR="0075283E">
        <w:t xml:space="preserve"> T</w:t>
      </w:r>
      <w:r w:rsidR="00D83019" w:rsidRPr="00D83019">
        <w:t xml:space="preserve">he </w:t>
      </w:r>
      <w:r w:rsidR="00D83019">
        <w:t>area under the curve (</w:t>
      </w:r>
      <w:r w:rsidR="00D83019" w:rsidRPr="00D83019">
        <w:t>AUC</w:t>
      </w:r>
      <w:r w:rsidR="00D83019">
        <w:t>)</w:t>
      </w:r>
      <w:r w:rsidR="00D83019" w:rsidRPr="00D83019">
        <w:t xml:space="preserve"> </w:t>
      </w:r>
      <w:r w:rsidR="008C4759">
        <w:t>is</w:t>
      </w:r>
      <w:r w:rsidR="00D83019" w:rsidRPr="00D83019">
        <w:t xml:space="preserve"> </w:t>
      </w:r>
      <w:r w:rsidR="00895BF4">
        <w:t xml:space="preserve">0.664 and optimal cutoff value of the H-score </w:t>
      </w:r>
      <w:r w:rsidR="008C4759">
        <w:t>is</w:t>
      </w:r>
      <w:r w:rsidR="00895BF4">
        <w:t xml:space="preserve"> </w:t>
      </w:r>
      <w:r w:rsidR="00D83019" w:rsidRPr="00D83019">
        <w:t xml:space="preserve">70. </w:t>
      </w:r>
      <w:r w:rsidRPr="0037034E">
        <w:rPr>
          <w:b/>
        </w:rPr>
        <w:t>B</w:t>
      </w:r>
      <w:r>
        <w:t xml:space="preserve"> </w:t>
      </w:r>
      <w:r w:rsidR="00895BF4">
        <w:t xml:space="preserve">ROC curve for </w:t>
      </w:r>
      <w:r w:rsidR="00D83019">
        <w:t>VWCE</w:t>
      </w:r>
      <w:r w:rsidR="00895BF4">
        <w:t>. T</w:t>
      </w:r>
      <w:r w:rsidR="00D83019">
        <w:t xml:space="preserve">he </w:t>
      </w:r>
      <w:r w:rsidR="00D83019" w:rsidRPr="00D83019">
        <w:t xml:space="preserve">AUC </w:t>
      </w:r>
      <w:r w:rsidR="008C4759">
        <w:t>is</w:t>
      </w:r>
      <w:r w:rsidR="00D83019" w:rsidRPr="00D83019">
        <w:t xml:space="preserve"> </w:t>
      </w:r>
      <w:r w:rsidR="00895BF4">
        <w:t xml:space="preserve">0.578 and optimal cutoff value </w:t>
      </w:r>
      <w:r w:rsidR="00097FDE">
        <w:t xml:space="preserve">of </w:t>
      </w:r>
      <w:r w:rsidR="00895BF4">
        <w:t xml:space="preserve">the H-score </w:t>
      </w:r>
      <w:r w:rsidR="008C4759">
        <w:t>is</w:t>
      </w:r>
      <w:r w:rsidR="00895BF4">
        <w:t xml:space="preserve"> 152.5</w:t>
      </w:r>
      <w:r w:rsidR="00D83019" w:rsidRPr="00D83019">
        <w:t>.</w:t>
      </w:r>
      <w:r>
        <w:t xml:space="preserve"> </w:t>
      </w:r>
      <w:r w:rsidRPr="0037034E">
        <w:rPr>
          <w:b/>
        </w:rPr>
        <w:t>C</w:t>
      </w:r>
      <w:r>
        <w:t xml:space="preserve"> </w:t>
      </w:r>
      <w:r w:rsidR="00895BF4">
        <w:t xml:space="preserve">ROC curve for BMP7. The AUC </w:t>
      </w:r>
      <w:r w:rsidR="008C4759">
        <w:t>is</w:t>
      </w:r>
      <w:r w:rsidR="00895BF4">
        <w:t xml:space="preserve"> </w:t>
      </w:r>
      <w:r w:rsidR="00C9315A">
        <w:t>0.55</w:t>
      </w:r>
      <w:r w:rsidR="00895BF4">
        <w:t xml:space="preserve"> and optimal cutoff value of the H-score </w:t>
      </w:r>
      <w:r w:rsidR="008C4759">
        <w:t>is</w:t>
      </w:r>
      <w:r w:rsidR="00895BF4">
        <w:t xml:space="preserve"> </w:t>
      </w:r>
      <w:r w:rsidR="00C9315A">
        <w:t>165</w:t>
      </w:r>
      <w:r w:rsidR="00895BF4">
        <w:t>.</w:t>
      </w:r>
      <w:r>
        <w:t xml:space="preserve"> </w:t>
      </w:r>
      <w:r w:rsidR="00895BF4">
        <w:rPr>
          <w:rFonts w:hint="eastAsia"/>
        </w:rPr>
        <w:t>R</w:t>
      </w:r>
      <w:r w:rsidR="00895BF4">
        <w:t>OC</w:t>
      </w:r>
      <w:r w:rsidR="009A5FD6">
        <w:t xml:space="preserve"> curve, </w:t>
      </w:r>
      <w:r w:rsidR="00895BF4">
        <w:t>receiver operating characteristic curve</w:t>
      </w:r>
      <w:r w:rsidR="009A5FD6">
        <w:t xml:space="preserve">; </w:t>
      </w:r>
      <w:r w:rsidR="00895BF4">
        <w:t>AUC</w:t>
      </w:r>
      <w:r w:rsidR="009A5FD6">
        <w:t xml:space="preserve">, </w:t>
      </w:r>
      <w:r w:rsidR="00895BF4">
        <w:t>area under the curve.</w:t>
      </w:r>
      <w:r w:rsidR="002C10C8">
        <w:br w:type="page"/>
      </w:r>
    </w:p>
    <w:p w14:paraId="609CB93B" w14:textId="1FBFC30F" w:rsidR="009A5FD6" w:rsidRDefault="009A5FD6" w:rsidP="00811C4B">
      <w:pPr>
        <w:spacing w:before="0" w:after="0"/>
      </w:pPr>
      <w:r w:rsidRPr="00811C4B">
        <w:rPr>
          <w:b/>
        </w:rPr>
        <w:lastRenderedPageBreak/>
        <w:t>Supplementary Table 1.</w:t>
      </w:r>
      <w:r w:rsidRPr="009A5FD6">
        <w:t xml:space="preserve"> Clinicopathological characteristics of patients</w:t>
      </w:r>
    </w:p>
    <w:tbl>
      <w:tblPr>
        <w:tblW w:w="846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99"/>
        <w:gridCol w:w="299"/>
        <w:gridCol w:w="1967"/>
      </w:tblGrid>
      <w:tr w:rsidR="002C10C8" w:rsidRPr="00C02851" w14:paraId="06291D92" w14:textId="77777777" w:rsidTr="00811C4B">
        <w:trPr>
          <w:trHeight w:hRule="exact" w:val="340"/>
        </w:trPr>
        <w:tc>
          <w:tcPr>
            <w:tcW w:w="61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54E7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01CA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8CC79" w14:textId="3817D8CE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2C10C8" w:rsidRPr="00C02851" w14:paraId="2E5A577A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14D2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BB1A0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325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5F415756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A050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Sex,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F15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172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112E4961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571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90F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D5C9" w14:textId="15E61DF4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134 (58.8)</w:t>
            </w:r>
          </w:p>
        </w:tc>
      </w:tr>
      <w:tr w:rsidR="002C10C8" w:rsidRPr="00C02851" w14:paraId="649A1A20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BB0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86AA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F049" w14:textId="78C0C22D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94 (41.2)</w:t>
            </w:r>
          </w:p>
        </w:tc>
      </w:tr>
      <w:tr w:rsidR="002C10C8" w:rsidRPr="00C02851" w14:paraId="4CF5BC77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365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Median age, years (range)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4C9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3F43" w14:textId="1BE9F09F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68 (34-91)</w:t>
            </w:r>
          </w:p>
        </w:tc>
      </w:tr>
      <w:tr w:rsidR="002C10C8" w:rsidRPr="00C02851" w14:paraId="71071F7C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F3E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Tumor location,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BFA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428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580BE527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C2F8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Right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85BA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FE0D" w14:textId="40EE957F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89 (39.0)</w:t>
            </w:r>
          </w:p>
        </w:tc>
      </w:tr>
      <w:tr w:rsidR="002C10C8" w:rsidRPr="00C02851" w14:paraId="46E994CC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FE5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Left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C63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3D89" w14:textId="5868A0D3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59 (25.9)</w:t>
            </w:r>
          </w:p>
        </w:tc>
      </w:tr>
      <w:tr w:rsidR="002C10C8" w:rsidRPr="00C02851" w14:paraId="42B5A63E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42C2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Rectum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CE7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56C38" w14:textId="0566EB9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80 (35.1)</w:t>
            </w:r>
          </w:p>
        </w:tc>
      </w:tr>
      <w:tr w:rsidR="002C10C8" w:rsidRPr="00C02851" w14:paraId="1CC0F53E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62C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Invasion depth,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465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F7A2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6D0AC207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D1AE0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SM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C49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A333" w14:textId="1AC7FDF9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24 (10.5)</w:t>
            </w:r>
          </w:p>
        </w:tc>
      </w:tr>
      <w:tr w:rsidR="002C10C8" w:rsidRPr="00C02851" w14:paraId="6E3FC9B0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72F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MP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4146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0892" w14:textId="4033B588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49 (21.5)</w:t>
            </w:r>
          </w:p>
        </w:tc>
      </w:tr>
      <w:tr w:rsidR="002C10C8" w:rsidRPr="00C02851" w14:paraId="0AE498AF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606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SS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CFE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7B07" w14:textId="3509489E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121 (53.1)</w:t>
            </w:r>
          </w:p>
        </w:tc>
      </w:tr>
      <w:tr w:rsidR="002C10C8" w:rsidRPr="00C02851" w14:paraId="2DF495E3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1C9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640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7F82" w14:textId="2EBD739E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18 (7.9)</w:t>
            </w:r>
          </w:p>
        </w:tc>
      </w:tr>
      <w:tr w:rsidR="002C10C8" w:rsidRPr="00C02851" w14:paraId="71E8006F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026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SI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FFB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8CA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  5 (2.2)</w:t>
            </w:r>
          </w:p>
        </w:tc>
      </w:tr>
      <w:tr w:rsidR="002C10C8" w:rsidRPr="00C02851" w14:paraId="4771C286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9D8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4F62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1D46" w14:textId="253CF631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11 (4.8)</w:t>
            </w:r>
          </w:p>
        </w:tc>
      </w:tr>
      <w:tr w:rsidR="002C10C8" w:rsidRPr="00C02851" w14:paraId="213A2C8A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5C1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pN</w:t>
            </w:r>
            <w:proofErr w:type="spellEnd"/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-factor,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5D7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247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7CCFAA14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7F0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01AA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B399" w14:textId="7B346CC0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149 (65.4)</w:t>
            </w:r>
          </w:p>
        </w:tc>
      </w:tr>
      <w:tr w:rsidR="002C10C8" w:rsidRPr="00C02851" w14:paraId="2517ACCD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B5A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N1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BEC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913E" w14:textId="15806F24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61 (26.8)</w:t>
            </w:r>
          </w:p>
        </w:tc>
      </w:tr>
      <w:tr w:rsidR="002C10C8" w:rsidRPr="00C02851" w14:paraId="6D881A8D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CED92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BD40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1777" w14:textId="7FC7226B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15 (6.6)</w:t>
            </w:r>
          </w:p>
        </w:tc>
      </w:tr>
      <w:tr w:rsidR="002C10C8" w:rsidRPr="00C02851" w14:paraId="5277AE5A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89C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N3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BF1A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2A4D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  3 (1.3)</w:t>
            </w:r>
          </w:p>
        </w:tc>
      </w:tr>
      <w:tr w:rsidR="002C10C8" w:rsidRPr="00C02851" w14:paraId="2D594594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9F7E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A number of lymph node </w:t>
            </w:r>
            <w:proofErr w:type="spellStart"/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havested</w:t>
            </w:r>
            <w:proofErr w:type="spellEnd"/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74B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9AFC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6DDFE130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01E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Cambria Math" w:eastAsia="游ゴシック" w:hAnsi="Cambria Math" w:cs="Cambria Math" w:hint="eastAsia"/>
                <w:color w:val="000000"/>
                <w:kern w:val="0"/>
                <w:sz w:val="20"/>
                <w:szCs w:val="20"/>
              </w:rPr>
              <w:t>≦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CB2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F8B4" w14:textId="672133A5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82 (36.0)</w:t>
            </w:r>
          </w:p>
        </w:tc>
      </w:tr>
      <w:tr w:rsidR="002C10C8" w:rsidRPr="00C02851" w14:paraId="00775B6D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D96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&gt; 12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5FD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F095" w14:textId="14A05D1F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146 (64.0)</w:t>
            </w:r>
          </w:p>
        </w:tc>
      </w:tr>
      <w:tr w:rsidR="002C10C8" w:rsidRPr="00C02851" w14:paraId="23F7BF94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092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pStage</w:t>
            </w:r>
            <w:proofErr w:type="spellEnd"/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5C50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362A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3D37DA82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4DD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stage1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BFA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D9B5" w14:textId="65EB72CF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58 (25.4)</w:t>
            </w:r>
          </w:p>
        </w:tc>
      </w:tr>
      <w:tr w:rsidR="002C10C8" w:rsidRPr="00C02851" w14:paraId="128184DF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7A7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stage2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7E9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A896" w14:textId="73D24D46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91 (39.9)</w:t>
            </w:r>
          </w:p>
        </w:tc>
      </w:tr>
      <w:tr w:rsidR="002C10C8" w:rsidRPr="00C02851" w14:paraId="771E05CA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3149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stage3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937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EEF5" w14:textId="268FC055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79 (34.6)</w:t>
            </w:r>
          </w:p>
        </w:tc>
      </w:tr>
      <w:tr w:rsidR="002C10C8" w:rsidRPr="00C02851" w14:paraId="1ECD05E1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1FF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Main histology,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99F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BAF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61B6C119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424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tub1-2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B12E" w14:textId="13B0A73C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F033" w14:textId="7B0C6BC8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209 (91.7)</w:t>
            </w:r>
          </w:p>
        </w:tc>
      </w:tr>
      <w:tr w:rsidR="002C10C8" w:rsidRPr="00C02851" w14:paraId="2A72CDB1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BD7D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por1-2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435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662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  5 (2.2)</w:t>
            </w:r>
          </w:p>
        </w:tc>
      </w:tr>
      <w:tr w:rsidR="002C10C8" w:rsidRPr="00C02851" w14:paraId="507426FF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C0A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proofErr w:type="spellStart"/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muc</w:t>
            </w:r>
            <w:proofErr w:type="spellEnd"/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160A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5BE4" w14:textId="7AC369BC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9A5FD6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11 (4.8)</w:t>
            </w:r>
          </w:p>
        </w:tc>
      </w:tr>
      <w:tr w:rsidR="002C10C8" w:rsidRPr="00C02851" w14:paraId="03FB3782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F76E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sig, pap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8F4ED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0A4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  2 (0.9)</w:t>
            </w:r>
          </w:p>
        </w:tc>
      </w:tr>
      <w:tr w:rsidR="002C10C8" w:rsidRPr="00C02851" w14:paraId="10B602CF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2C2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adenocarcinoma in adenoma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8BC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3D59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  1 (0.4)</w:t>
            </w:r>
          </w:p>
        </w:tc>
      </w:tr>
      <w:tr w:rsidR="002C10C8" w:rsidRPr="00C02851" w14:paraId="73686FC8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89D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Micro vascular invasion,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608E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1FE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67E5345A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3DB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lastRenderedPageBreak/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Ly positive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C12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1B04" w14:textId="2E5B2C68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105 (46.1)</w:t>
            </w:r>
          </w:p>
        </w:tc>
      </w:tr>
      <w:tr w:rsidR="002C10C8" w:rsidRPr="00C02851" w14:paraId="562F2072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60F9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Ly negative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0918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D95A" w14:textId="0A24519A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123 (53.9)</w:t>
            </w:r>
          </w:p>
        </w:tc>
      </w:tr>
      <w:tr w:rsidR="002C10C8" w:rsidRPr="00C02851" w14:paraId="2FFE75EF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8B9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V positive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A89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BF44" w14:textId="01ADF889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133 (58.3)</w:t>
            </w:r>
          </w:p>
        </w:tc>
      </w:tr>
      <w:tr w:rsidR="002C10C8" w:rsidRPr="00C02851" w14:paraId="125CE382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F30A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V negative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81C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0E06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95 (41.7)</w:t>
            </w:r>
          </w:p>
        </w:tc>
      </w:tr>
      <w:tr w:rsidR="002C10C8" w:rsidRPr="00C02851" w14:paraId="5C727A33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B836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CEA,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BC1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B632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7310292D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CEC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=&lt;5 ng/mL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1A8A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EDCFA" w14:textId="1F830D9D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144 (63.2)</w:t>
            </w:r>
          </w:p>
        </w:tc>
      </w:tr>
      <w:tr w:rsidR="002C10C8" w:rsidRPr="00C02851" w14:paraId="7BCFEB82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892B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&gt;5 ng/mL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672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BDEC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84 (37.0)</w:t>
            </w:r>
          </w:p>
        </w:tc>
      </w:tr>
      <w:tr w:rsidR="002C10C8" w:rsidRPr="00C02851" w14:paraId="44037F74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E631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CA19-9,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CB5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3427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3EBF5A43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635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Cambria Math" w:eastAsia="游ゴシック" w:hAnsi="Cambria Math" w:cs="Cambria Math" w:hint="eastAsia"/>
                <w:color w:val="000000"/>
                <w:kern w:val="0"/>
                <w:sz w:val="20"/>
                <w:szCs w:val="20"/>
              </w:rPr>
              <w:t>≦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37 U/mL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4D5B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6C9B" w14:textId="4756841A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208 (91.2)</w:t>
            </w:r>
          </w:p>
        </w:tc>
      </w:tr>
      <w:tr w:rsidR="002C10C8" w:rsidRPr="00C02851" w14:paraId="7A559A88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A20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&gt; 37 Ug/mL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25FF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C7B8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20 (8.8)</w:t>
            </w:r>
          </w:p>
        </w:tc>
      </w:tr>
      <w:tr w:rsidR="002C10C8" w:rsidRPr="00C02851" w14:paraId="0E75D4EC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588E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Metachronous distant metastasis, n (%)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10E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8B03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2C10C8" w:rsidRPr="00C02851" w14:paraId="33B18248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2B9D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Recurrence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039F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BF94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 32 (14.0)</w:t>
            </w:r>
          </w:p>
        </w:tc>
      </w:tr>
      <w:tr w:rsidR="002C10C8" w:rsidRPr="00C02851" w14:paraId="10C6DD0D" w14:textId="77777777" w:rsidTr="00811C4B">
        <w:trPr>
          <w:trHeight w:hRule="exact" w:val="340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E530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811C4B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No-recurrence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44E5" w14:textId="77777777" w:rsidR="002C10C8" w:rsidRPr="00811C4B" w:rsidRDefault="002C10C8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D298" w14:textId="620A7C7C" w:rsidR="002C10C8" w:rsidRPr="00811C4B" w:rsidRDefault="009A5FD6" w:rsidP="00811C4B">
            <w:pPr>
              <w:spacing w:before="0" w:after="0" w:line="240" w:lineRule="auto"/>
              <w:contextualSpacing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2C10C8" w:rsidRPr="00811C4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196 (86.0)</w:t>
            </w:r>
          </w:p>
        </w:tc>
      </w:tr>
      <w:tr w:rsidR="002C10C8" w:rsidRPr="00C02851" w14:paraId="15753C09" w14:textId="77777777" w:rsidTr="006B61F4">
        <w:trPr>
          <w:trHeight w:val="151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9642" w14:textId="77777777" w:rsidR="002C10C8" w:rsidRPr="00C02851" w:rsidRDefault="002C10C8" w:rsidP="006B61F4">
            <w:pPr>
              <w:spacing w:before="0"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39B9" w14:textId="77777777" w:rsidR="002C10C8" w:rsidRPr="00C02851" w:rsidRDefault="002C10C8" w:rsidP="006B61F4">
            <w:pPr>
              <w:spacing w:before="0" w:after="0"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1638" w14:textId="77777777" w:rsidR="002C10C8" w:rsidRPr="00C02851" w:rsidRDefault="002C10C8" w:rsidP="006B61F4">
            <w:pPr>
              <w:spacing w:before="0" w:after="0" w:line="240" w:lineRule="auto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14:paraId="2C898A72" w14:textId="77777777" w:rsidR="009276AB" w:rsidRPr="002C10C8" w:rsidRDefault="009276AB" w:rsidP="0037034E"/>
    <w:sectPr w:rsidR="009276AB" w:rsidRPr="002C10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2F65A" w14:textId="77777777" w:rsidR="008F731C" w:rsidRDefault="008F731C" w:rsidP="00E70B70">
      <w:pPr>
        <w:spacing w:before="0" w:after="0" w:line="240" w:lineRule="auto"/>
      </w:pPr>
      <w:r>
        <w:separator/>
      </w:r>
    </w:p>
  </w:endnote>
  <w:endnote w:type="continuationSeparator" w:id="0">
    <w:p w14:paraId="02E1E8E6" w14:textId="77777777" w:rsidR="008F731C" w:rsidRDefault="008F731C" w:rsidP="00E70B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DF77F" w14:textId="77777777" w:rsidR="00E70B70" w:rsidRDefault="00E70B7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90D4" w14:textId="77777777" w:rsidR="00E70B70" w:rsidRDefault="00E70B7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AF24" w14:textId="77777777" w:rsidR="00E70B70" w:rsidRDefault="00E70B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27385" w14:textId="77777777" w:rsidR="008F731C" w:rsidRDefault="008F731C" w:rsidP="00E70B70">
      <w:pPr>
        <w:spacing w:before="0" w:after="0" w:line="240" w:lineRule="auto"/>
      </w:pPr>
      <w:r>
        <w:separator/>
      </w:r>
    </w:p>
  </w:footnote>
  <w:footnote w:type="continuationSeparator" w:id="0">
    <w:p w14:paraId="616D4E11" w14:textId="77777777" w:rsidR="008F731C" w:rsidRDefault="008F731C" w:rsidP="00E70B7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7E27" w14:textId="77777777" w:rsidR="00E70B70" w:rsidRDefault="00E70B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2562" w14:textId="77777777" w:rsidR="00E70B70" w:rsidRDefault="00E70B7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5EBC9" w14:textId="77777777" w:rsidR="00E70B70" w:rsidRDefault="00E70B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032"/>
    <w:multiLevelType w:val="hybridMultilevel"/>
    <w:tmpl w:val="BCFA7142"/>
    <w:lvl w:ilvl="0" w:tplc="87543940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C534D028" w:tentative="1">
      <w:start w:val="1"/>
      <w:numFmt w:val="aiueoFullWidth"/>
      <w:lvlText w:val="(%2)"/>
      <w:lvlJc w:val="left"/>
      <w:pPr>
        <w:ind w:left="1800" w:hanging="420"/>
      </w:pPr>
    </w:lvl>
    <w:lvl w:ilvl="2" w:tplc="11288010" w:tentative="1">
      <w:start w:val="1"/>
      <w:numFmt w:val="decimalEnclosedCircle"/>
      <w:lvlText w:val="%3"/>
      <w:lvlJc w:val="left"/>
      <w:pPr>
        <w:ind w:left="2220" w:hanging="420"/>
      </w:pPr>
    </w:lvl>
    <w:lvl w:ilvl="3" w:tplc="5004146A" w:tentative="1">
      <w:start w:val="1"/>
      <w:numFmt w:val="decimal"/>
      <w:lvlText w:val="%4."/>
      <w:lvlJc w:val="left"/>
      <w:pPr>
        <w:ind w:left="2640" w:hanging="420"/>
      </w:pPr>
    </w:lvl>
    <w:lvl w:ilvl="4" w:tplc="7A381B6E" w:tentative="1">
      <w:start w:val="1"/>
      <w:numFmt w:val="aiueoFullWidth"/>
      <w:lvlText w:val="(%5)"/>
      <w:lvlJc w:val="left"/>
      <w:pPr>
        <w:ind w:left="3060" w:hanging="420"/>
      </w:pPr>
    </w:lvl>
    <w:lvl w:ilvl="5" w:tplc="A0684D74" w:tentative="1">
      <w:start w:val="1"/>
      <w:numFmt w:val="decimalEnclosedCircle"/>
      <w:lvlText w:val="%6"/>
      <w:lvlJc w:val="left"/>
      <w:pPr>
        <w:ind w:left="3480" w:hanging="420"/>
      </w:pPr>
    </w:lvl>
    <w:lvl w:ilvl="6" w:tplc="D26C1DE2" w:tentative="1">
      <w:start w:val="1"/>
      <w:numFmt w:val="decimal"/>
      <w:lvlText w:val="%7."/>
      <w:lvlJc w:val="left"/>
      <w:pPr>
        <w:ind w:left="3900" w:hanging="420"/>
      </w:pPr>
    </w:lvl>
    <w:lvl w:ilvl="7" w:tplc="EB9C43AA" w:tentative="1">
      <w:start w:val="1"/>
      <w:numFmt w:val="aiueoFullWidth"/>
      <w:lvlText w:val="(%8)"/>
      <w:lvlJc w:val="left"/>
      <w:pPr>
        <w:ind w:left="4320" w:hanging="420"/>
      </w:pPr>
    </w:lvl>
    <w:lvl w:ilvl="8" w:tplc="254AE4BE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" w15:restartNumberingAfterBreak="0">
    <w:nsid w:val="1D033761"/>
    <w:multiLevelType w:val="hybridMultilevel"/>
    <w:tmpl w:val="A734E028"/>
    <w:lvl w:ilvl="0" w:tplc="9364112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46F8054C" w:tentative="1">
      <w:start w:val="1"/>
      <w:numFmt w:val="aiueoFullWidth"/>
      <w:lvlText w:val="(%2)"/>
      <w:lvlJc w:val="left"/>
      <w:pPr>
        <w:ind w:left="840" w:hanging="420"/>
      </w:pPr>
    </w:lvl>
    <w:lvl w:ilvl="2" w:tplc="865027E4" w:tentative="1">
      <w:start w:val="1"/>
      <w:numFmt w:val="decimalEnclosedCircle"/>
      <w:lvlText w:val="%3"/>
      <w:lvlJc w:val="left"/>
      <w:pPr>
        <w:ind w:left="1260" w:hanging="420"/>
      </w:pPr>
    </w:lvl>
    <w:lvl w:ilvl="3" w:tplc="B8728E32" w:tentative="1">
      <w:start w:val="1"/>
      <w:numFmt w:val="decimal"/>
      <w:lvlText w:val="%4."/>
      <w:lvlJc w:val="left"/>
      <w:pPr>
        <w:ind w:left="1680" w:hanging="420"/>
      </w:pPr>
    </w:lvl>
    <w:lvl w:ilvl="4" w:tplc="B31CABBE" w:tentative="1">
      <w:start w:val="1"/>
      <w:numFmt w:val="aiueoFullWidth"/>
      <w:lvlText w:val="(%5)"/>
      <w:lvlJc w:val="left"/>
      <w:pPr>
        <w:ind w:left="2100" w:hanging="420"/>
      </w:pPr>
    </w:lvl>
    <w:lvl w:ilvl="5" w:tplc="1C68166C" w:tentative="1">
      <w:start w:val="1"/>
      <w:numFmt w:val="decimalEnclosedCircle"/>
      <w:lvlText w:val="%6"/>
      <w:lvlJc w:val="left"/>
      <w:pPr>
        <w:ind w:left="2520" w:hanging="420"/>
      </w:pPr>
    </w:lvl>
    <w:lvl w:ilvl="6" w:tplc="A2D65CD0" w:tentative="1">
      <w:start w:val="1"/>
      <w:numFmt w:val="decimal"/>
      <w:lvlText w:val="%7."/>
      <w:lvlJc w:val="left"/>
      <w:pPr>
        <w:ind w:left="2940" w:hanging="420"/>
      </w:pPr>
    </w:lvl>
    <w:lvl w:ilvl="7" w:tplc="F5A8BC64" w:tentative="1">
      <w:start w:val="1"/>
      <w:numFmt w:val="aiueoFullWidth"/>
      <w:lvlText w:val="(%8)"/>
      <w:lvlJc w:val="left"/>
      <w:pPr>
        <w:ind w:left="3360" w:hanging="420"/>
      </w:pPr>
    </w:lvl>
    <w:lvl w:ilvl="8" w:tplc="D54C4E5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8E6391"/>
    <w:multiLevelType w:val="hybridMultilevel"/>
    <w:tmpl w:val="FB883182"/>
    <w:lvl w:ilvl="0" w:tplc="8E7C8C7A">
      <w:start w:val="1"/>
      <w:numFmt w:val="upperLetter"/>
      <w:lvlText w:val="(%1)"/>
      <w:lvlJc w:val="left"/>
      <w:pPr>
        <w:ind w:left="420" w:hanging="420"/>
      </w:pPr>
      <w:rPr>
        <w:rFonts w:ascii="Times New Roman" w:eastAsia="ＭＳ 明朝" w:hAnsi="Times New Roman" w:cs="Times New Roman" w:hint="eastAsia"/>
      </w:rPr>
    </w:lvl>
    <w:lvl w:ilvl="1" w:tplc="CF1AADE6" w:tentative="1">
      <w:start w:val="1"/>
      <w:numFmt w:val="aiueoFullWidth"/>
      <w:lvlText w:val="(%2)"/>
      <w:lvlJc w:val="left"/>
      <w:pPr>
        <w:ind w:left="840" w:hanging="420"/>
      </w:pPr>
    </w:lvl>
    <w:lvl w:ilvl="2" w:tplc="F8046746" w:tentative="1">
      <w:start w:val="1"/>
      <w:numFmt w:val="decimalEnclosedCircle"/>
      <w:lvlText w:val="%3"/>
      <w:lvlJc w:val="left"/>
      <w:pPr>
        <w:ind w:left="1260" w:hanging="420"/>
      </w:pPr>
    </w:lvl>
    <w:lvl w:ilvl="3" w:tplc="6EE60BEA">
      <w:start w:val="1"/>
      <w:numFmt w:val="upperLetter"/>
      <w:lvlText w:val="(%4)"/>
      <w:lvlJc w:val="left"/>
      <w:pPr>
        <w:ind w:left="420" w:hanging="420"/>
      </w:pPr>
      <w:rPr>
        <w:rFonts w:ascii="Times New Roman" w:eastAsia="ＭＳ 明朝" w:hAnsi="Times New Roman" w:cs="Times New Roman" w:hint="eastAsia"/>
      </w:rPr>
    </w:lvl>
    <w:lvl w:ilvl="4" w:tplc="8F44B4AE" w:tentative="1">
      <w:start w:val="1"/>
      <w:numFmt w:val="aiueoFullWidth"/>
      <w:lvlText w:val="(%5)"/>
      <w:lvlJc w:val="left"/>
      <w:pPr>
        <w:ind w:left="2100" w:hanging="420"/>
      </w:pPr>
    </w:lvl>
    <w:lvl w:ilvl="5" w:tplc="0194D902" w:tentative="1">
      <w:start w:val="1"/>
      <w:numFmt w:val="decimalEnclosedCircle"/>
      <w:lvlText w:val="%6"/>
      <w:lvlJc w:val="left"/>
      <w:pPr>
        <w:ind w:left="2520" w:hanging="420"/>
      </w:pPr>
    </w:lvl>
    <w:lvl w:ilvl="6" w:tplc="A3568718" w:tentative="1">
      <w:start w:val="1"/>
      <w:numFmt w:val="decimal"/>
      <w:lvlText w:val="%7."/>
      <w:lvlJc w:val="left"/>
      <w:pPr>
        <w:ind w:left="2940" w:hanging="420"/>
      </w:pPr>
    </w:lvl>
    <w:lvl w:ilvl="7" w:tplc="214E1B68" w:tentative="1">
      <w:start w:val="1"/>
      <w:numFmt w:val="aiueoFullWidth"/>
      <w:lvlText w:val="(%8)"/>
      <w:lvlJc w:val="left"/>
      <w:pPr>
        <w:ind w:left="3360" w:hanging="420"/>
      </w:pPr>
    </w:lvl>
    <w:lvl w:ilvl="8" w:tplc="CA90B36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DB3F59"/>
    <w:multiLevelType w:val="hybridMultilevel"/>
    <w:tmpl w:val="CB5ACDFC"/>
    <w:lvl w:ilvl="0" w:tplc="CA78D554">
      <w:start w:val="1"/>
      <w:numFmt w:val="upperLetter"/>
      <w:lvlText w:val="(%1)"/>
      <w:lvlJc w:val="left"/>
      <w:pPr>
        <w:ind w:left="360" w:hanging="360"/>
      </w:pPr>
      <w:rPr>
        <w:rFonts w:ascii="Times New Roman" w:eastAsia="ＭＳ 明朝" w:hAnsi="Times New Roman" w:cs="Times New Roman" w:hint="eastAsia"/>
      </w:rPr>
    </w:lvl>
    <w:lvl w:ilvl="1" w:tplc="76147E78" w:tentative="1">
      <w:start w:val="1"/>
      <w:numFmt w:val="aiueoFullWidth"/>
      <w:lvlText w:val="(%2)"/>
      <w:lvlJc w:val="left"/>
      <w:pPr>
        <w:ind w:left="960" w:hanging="420"/>
      </w:pPr>
    </w:lvl>
    <w:lvl w:ilvl="2" w:tplc="2F149106" w:tentative="1">
      <w:start w:val="1"/>
      <w:numFmt w:val="decimalEnclosedCircle"/>
      <w:lvlText w:val="%3"/>
      <w:lvlJc w:val="left"/>
      <w:pPr>
        <w:ind w:left="1380" w:hanging="420"/>
      </w:pPr>
    </w:lvl>
    <w:lvl w:ilvl="3" w:tplc="2AE86F08" w:tentative="1">
      <w:start w:val="1"/>
      <w:numFmt w:val="decimal"/>
      <w:lvlText w:val="%4."/>
      <w:lvlJc w:val="left"/>
      <w:pPr>
        <w:ind w:left="1800" w:hanging="420"/>
      </w:pPr>
    </w:lvl>
    <w:lvl w:ilvl="4" w:tplc="0D667D86" w:tentative="1">
      <w:start w:val="1"/>
      <w:numFmt w:val="aiueoFullWidth"/>
      <w:lvlText w:val="(%5)"/>
      <w:lvlJc w:val="left"/>
      <w:pPr>
        <w:ind w:left="2220" w:hanging="420"/>
      </w:pPr>
    </w:lvl>
    <w:lvl w:ilvl="5" w:tplc="012072B6" w:tentative="1">
      <w:start w:val="1"/>
      <w:numFmt w:val="decimalEnclosedCircle"/>
      <w:lvlText w:val="%6"/>
      <w:lvlJc w:val="left"/>
      <w:pPr>
        <w:ind w:left="2640" w:hanging="420"/>
      </w:pPr>
    </w:lvl>
    <w:lvl w:ilvl="6" w:tplc="2DEAF8A2" w:tentative="1">
      <w:start w:val="1"/>
      <w:numFmt w:val="decimal"/>
      <w:lvlText w:val="%7."/>
      <w:lvlJc w:val="left"/>
      <w:pPr>
        <w:ind w:left="3060" w:hanging="420"/>
      </w:pPr>
    </w:lvl>
    <w:lvl w:ilvl="7" w:tplc="E7F8B418" w:tentative="1">
      <w:start w:val="1"/>
      <w:numFmt w:val="aiueoFullWidth"/>
      <w:lvlText w:val="(%8)"/>
      <w:lvlJc w:val="left"/>
      <w:pPr>
        <w:ind w:left="3480" w:hanging="420"/>
      </w:pPr>
    </w:lvl>
    <w:lvl w:ilvl="8" w:tplc="724656CE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4" w15:restartNumberingAfterBreak="0">
    <w:nsid w:val="280573D3"/>
    <w:multiLevelType w:val="hybridMultilevel"/>
    <w:tmpl w:val="90044E48"/>
    <w:lvl w:ilvl="0" w:tplc="AB8CCE60">
      <w:start w:val="1"/>
      <w:numFmt w:val="upperLetter"/>
      <w:lvlText w:val="(%1)"/>
      <w:lvlJc w:val="left"/>
      <w:pPr>
        <w:ind w:left="420" w:hanging="420"/>
      </w:pPr>
      <w:rPr>
        <w:rFonts w:ascii="Times New Roman" w:eastAsia="ＭＳ 明朝" w:hAnsi="Times New Roman" w:cs="Times New Roman" w:hint="eastAsia"/>
      </w:rPr>
    </w:lvl>
    <w:lvl w:ilvl="1" w:tplc="EF3A2EFA" w:tentative="1">
      <w:start w:val="1"/>
      <w:numFmt w:val="aiueoFullWidth"/>
      <w:lvlText w:val="(%2)"/>
      <w:lvlJc w:val="left"/>
      <w:pPr>
        <w:ind w:left="840" w:hanging="420"/>
      </w:pPr>
    </w:lvl>
    <w:lvl w:ilvl="2" w:tplc="79A4EE4C" w:tentative="1">
      <w:start w:val="1"/>
      <w:numFmt w:val="decimalEnclosedCircle"/>
      <w:lvlText w:val="%3"/>
      <w:lvlJc w:val="left"/>
      <w:pPr>
        <w:ind w:left="1260" w:hanging="420"/>
      </w:pPr>
    </w:lvl>
    <w:lvl w:ilvl="3" w:tplc="77102170" w:tentative="1">
      <w:start w:val="1"/>
      <w:numFmt w:val="decimal"/>
      <w:lvlText w:val="%4."/>
      <w:lvlJc w:val="left"/>
      <w:pPr>
        <w:ind w:left="1680" w:hanging="420"/>
      </w:pPr>
    </w:lvl>
    <w:lvl w:ilvl="4" w:tplc="21BC9828" w:tentative="1">
      <w:start w:val="1"/>
      <w:numFmt w:val="aiueoFullWidth"/>
      <w:lvlText w:val="(%5)"/>
      <w:lvlJc w:val="left"/>
      <w:pPr>
        <w:ind w:left="2100" w:hanging="420"/>
      </w:pPr>
    </w:lvl>
    <w:lvl w:ilvl="5" w:tplc="BD504AC8" w:tentative="1">
      <w:start w:val="1"/>
      <w:numFmt w:val="decimalEnclosedCircle"/>
      <w:lvlText w:val="%6"/>
      <w:lvlJc w:val="left"/>
      <w:pPr>
        <w:ind w:left="2520" w:hanging="420"/>
      </w:pPr>
    </w:lvl>
    <w:lvl w:ilvl="6" w:tplc="2F202CAA" w:tentative="1">
      <w:start w:val="1"/>
      <w:numFmt w:val="decimal"/>
      <w:lvlText w:val="%7."/>
      <w:lvlJc w:val="left"/>
      <w:pPr>
        <w:ind w:left="2940" w:hanging="420"/>
      </w:pPr>
    </w:lvl>
    <w:lvl w:ilvl="7" w:tplc="D2A25058" w:tentative="1">
      <w:start w:val="1"/>
      <w:numFmt w:val="aiueoFullWidth"/>
      <w:lvlText w:val="(%8)"/>
      <w:lvlJc w:val="left"/>
      <w:pPr>
        <w:ind w:left="3360" w:hanging="420"/>
      </w:pPr>
    </w:lvl>
    <w:lvl w:ilvl="8" w:tplc="9EE8DA6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B8A6932"/>
    <w:multiLevelType w:val="hybridMultilevel"/>
    <w:tmpl w:val="536485B6"/>
    <w:lvl w:ilvl="0" w:tplc="25ACA466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7BBEC200" w:tentative="1">
      <w:start w:val="1"/>
      <w:numFmt w:val="aiueoFullWidth"/>
      <w:lvlText w:val="(%2)"/>
      <w:lvlJc w:val="left"/>
      <w:pPr>
        <w:ind w:left="1920" w:hanging="420"/>
      </w:pPr>
    </w:lvl>
    <w:lvl w:ilvl="2" w:tplc="0D723F1E" w:tentative="1">
      <w:start w:val="1"/>
      <w:numFmt w:val="decimalEnclosedCircle"/>
      <w:lvlText w:val="%3"/>
      <w:lvlJc w:val="left"/>
      <w:pPr>
        <w:ind w:left="2340" w:hanging="420"/>
      </w:pPr>
    </w:lvl>
    <w:lvl w:ilvl="3" w:tplc="C638D5B6" w:tentative="1">
      <w:start w:val="1"/>
      <w:numFmt w:val="decimal"/>
      <w:lvlText w:val="%4."/>
      <w:lvlJc w:val="left"/>
      <w:pPr>
        <w:ind w:left="2760" w:hanging="420"/>
      </w:pPr>
    </w:lvl>
    <w:lvl w:ilvl="4" w:tplc="3466845E" w:tentative="1">
      <w:start w:val="1"/>
      <w:numFmt w:val="aiueoFullWidth"/>
      <w:lvlText w:val="(%5)"/>
      <w:lvlJc w:val="left"/>
      <w:pPr>
        <w:ind w:left="3180" w:hanging="420"/>
      </w:pPr>
    </w:lvl>
    <w:lvl w:ilvl="5" w:tplc="B21C797C" w:tentative="1">
      <w:start w:val="1"/>
      <w:numFmt w:val="decimalEnclosedCircle"/>
      <w:lvlText w:val="%6"/>
      <w:lvlJc w:val="left"/>
      <w:pPr>
        <w:ind w:left="3600" w:hanging="420"/>
      </w:pPr>
    </w:lvl>
    <w:lvl w:ilvl="6" w:tplc="FA787126" w:tentative="1">
      <w:start w:val="1"/>
      <w:numFmt w:val="decimal"/>
      <w:lvlText w:val="%7."/>
      <w:lvlJc w:val="left"/>
      <w:pPr>
        <w:ind w:left="4020" w:hanging="420"/>
      </w:pPr>
    </w:lvl>
    <w:lvl w:ilvl="7" w:tplc="1902C65C" w:tentative="1">
      <w:start w:val="1"/>
      <w:numFmt w:val="aiueoFullWidth"/>
      <w:lvlText w:val="(%8)"/>
      <w:lvlJc w:val="left"/>
      <w:pPr>
        <w:ind w:left="4440" w:hanging="420"/>
      </w:pPr>
    </w:lvl>
    <w:lvl w:ilvl="8" w:tplc="4CC8F63C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6" w15:restartNumberingAfterBreak="0">
    <w:nsid w:val="4DF032AE"/>
    <w:multiLevelType w:val="hybridMultilevel"/>
    <w:tmpl w:val="265ABC8C"/>
    <w:lvl w:ilvl="0" w:tplc="33525F24">
      <w:start w:val="1"/>
      <w:numFmt w:val="upperLetter"/>
      <w:lvlText w:val="(%1)"/>
      <w:lvlJc w:val="left"/>
      <w:pPr>
        <w:ind w:left="340" w:hanging="340"/>
      </w:pPr>
      <w:rPr>
        <w:rFonts w:ascii="Times New Roman" w:eastAsia="ＭＳ 明朝" w:hAnsi="Times New Roman" w:cs="Times New Roman" w:hint="eastAsia"/>
      </w:rPr>
    </w:lvl>
    <w:lvl w:ilvl="1" w:tplc="7B7CC0C8" w:tentative="1">
      <w:start w:val="1"/>
      <w:numFmt w:val="aiueoFullWidth"/>
      <w:lvlText w:val="(%2)"/>
      <w:lvlJc w:val="left"/>
      <w:pPr>
        <w:ind w:left="1800" w:hanging="420"/>
      </w:pPr>
    </w:lvl>
    <w:lvl w:ilvl="2" w:tplc="555040D2" w:tentative="1">
      <w:start w:val="1"/>
      <w:numFmt w:val="decimalEnclosedCircle"/>
      <w:lvlText w:val="%3"/>
      <w:lvlJc w:val="left"/>
      <w:pPr>
        <w:ind w:left="2220" w:hanging="420"/>
      </w:pPr>
    </w:lvl>
    <w:lvl w:ilvl="3" w:tplc="4238C936" w:tentative="1">
      <w:start w:val="1"/>
      <w:numFmt w:val="decimal"/>
      <w:lvlText w:val="%4."/>
      <w:lvlJc w:val="left"/>
      <w:pPr>
        <w:ind w:left="2640" w:hanging="420"/>
      </w:pPr>
    </w:lvl>
    <w:lvl w:ilvl="4" w:tplc="958A6426" w:tentative="1">
      <w:start w:val="1"/>
      <w:numFmt w:val="aiueoFullWidth"/>
      <w:lvlText w:val="(%5)"/>
      <w:lvlJc w:val="left"/>
      <w:pPr>
        <w:ind w:left="3060" w:hanging="420"/>
      </w:pPr>
    </w:lvl>
    <w:lvl w:ilvl="5" w:tplc="95427384" w:tentative="1">
      <w:start w:val="1"/>
      <w:numFmt w:val="decimalEnclosedCircle"/>
      <w:lvlText w:val="%6"/>
      <w:lvlJc w:val="left"/>
      <w:pPr>
        <w:ind w:left="3480" w:hanging="420"/>
      </w:pPr>
    </w:lvl>
    <w:lvl w:ilvl="6" w:tplc="1286EA40" w:tentative="1">
      <w:start w:val="1"/>
      <w:numFmt w:val="decimal"/>
      <w:lvlText w:val="%7."/>
      <w:lvlJc w:val="left"/>
      <w:pPr>
        <w:ind w:left="3900" w:hanging="420"/>
      </w:pPr>
    </w:lvl>
    <w:lvl w:ilvl="7" w:tplc="584E3E16" w:tentative="1">
      <w:start w:val="1"/>
      <w:numFmt w:val="aiueoFullWidth"/>
      <w:lvlText w:val="(%8)"/>
      <w:lvlJc w:val="left"/>
      <w:pPr>
        <w:ind w:left="4320" w:hanging="420"/>
      </w:pPr>
    </w:lvl>
    <w:lvl w:ilvl="8" w:tplc="5F6AD80C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7" w15:restartNumberingAfterBreak="0">
    <w:nsid w:val="51991353"/>
    <w:multiLevelType w:val="hybridMultilevel"/>
    <w:tmpl w:val="3068614C"/>
    <w:lvl w:ilvl="0" w:tplc="79AC3A24">
      <w:start w:val="1"/>
      <w:numFmt w:val="upperLetter"/>
      <w:lvlText w:val="(%1)"/>
      <w:lvlJc w:val="left"/>
      <w:pPr>
        <w:ind w:left="420" w:hanging="420"/>
      </w:pPr>
      <w:rPr>
        <w:rFonts w:ascii="Times New Roman" w:eastAsia="ＭＳ 明朝" w:hAnsi="Times New Roman" w:cs="Times New Roman" w:hint="eastAsia"/>
      </w:rPr>
    </w:lvl>
    <w:lvl w:ilvl="1" w:tplc="C86A2E70" w:tentative="1">
      <w:start w:val="1"/>
      <w:numFmt w:val="aiueoFullWidth"/>
      <w:lvlText w:val="(%2)"/>
      <w:lvlJc w:val="left"/>
      <w:pPr>
        <w:ind w:left="840" w:hanging="420"/>
      </w:pPr>
    </w:lvl>
    <w:lvl w:ilvl="2" w:tplc="EA4ADE38" w:tentative="1">
      <w:start w:val="1"/>
      <w:numFmt w:val="decimalEnclosedCircle"/>
      <w:lvlText w:val="%3"/>
      <w:lvlJc w:val="left"/>
      <w:pPr>
        <w:ind w:left="1260" w:hanging="420"/>
      </w:pPr>
    </w:lvl>
    <w:lvl w:ilvl="3" w:tplc="8578C8AC">
      <w:start w:val="1"/>
      <w:numFmt w:val="decimal"/>
      <w:lvlText w:val="%4."/>
      <w:lvlJc w:val="left"/>
      <w:pPr>
        <w:ind w:left="1680" w:hanging="420"/>
      </w:pPr>
    </w:lvl>
    <w:lvl w:ilvl="4" w:tplc="20E419FA" w:tentative="1">
      <w:start w:val="1"/>
      <w:numFmt w:val="aiueoFullWidth"/>
      <w:lvlText w:val="(%5)"/>
      <w:lvlJc w:val="left"/>
      <w:pPr>
        <w:ind w:left="2100" w:hanging="420"/>
      </w:pPr>
    </w:lvl>
    <w:lvl w:ilvl="5" w:tplc="F0F0AB16" w:tentative="1">
      <w:start w:val="1"/>
      <w:numFmt w:val="decimalEnclosedCircle"/>
      <w:lvlText w:val="%6"/>
      <w:lvlJc w:val="left"/>
      <w:pPr>
        <w:ind w:left="2520" w:hanging="420"/>
      </w:pPr>
    </w:lvl>
    <w:lvl w:ilvl="6" w:tplc="102CBD00" w:tentative="1">
      <w:start w:val="1"/>
      <w:numFmt w:val="decimal"/>
      <w:lvlText w:val="%7."/>
      <w:lvlJc w:val="left"/>
      <w:pPr>
        <w:ind w:left="2940" w:hanging="420"/>
      </w:pPr>
    </w:lvl>
    <w:lvl w:ilvl="7" w:tplc="2934371C" w:tentative="1">
      <w:start w:val="1"/>
      <w:numFmt w:val="aiueoFullWidth"/>
      <w:lvlText w:val="(%8)"/>
      <w:lvlJc w:val="left"/>
      <w:pPr>
        <w:ind w:left="3360" w:hanging="420"/>
      </w:pPr>
    </w:lvl>
    <w:lvl w:ilvl="8" w:tplc="9AB2201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F88555B"/>
    <w:multiLevelType w:val="hybridMultilevel"/>
    <w:tmpl w:val="67F6A894"/>
    <w:lvl w:ilvl="0" w:tplc="278803C2">
      <w:start w:val="1"/>
      <w:numFmt w:val="upperLetter"/>
      <w:lvlText w:val="(%1)"/>
      <w:lvlJc w:val="left"/>
      <w:pPr>
        <w:ind w:left="480" w:hanging="360"/>
      </w:pPr>
      <w:rPr>
        <w:rFonts w:hint="default"/>
      </w:rPr>
    </w:lvl>
    <w:lvl w:ilvl="1" w:tplc="7632EF8E" w:tentative="1">
      <w:start w:val="1"/>
      <w:numFmt w:val="aiueoFullWidth"/>
      <w:lvlText w:val="(%2)"/>
      <w:lvlJc w:val="left"/>
      <w:pPr>
        <w:ind w:left="960" w:hanging="420"/>
      </w:pPr>
    </w:lvl>
    <w:lvl w:ilvl="2" w:tplc="C45A4F90" w:tentative="1">
      <w:start w:val="1"/>
      <w:numFmt w:val="decimalEnclosedCircle"/>
      <w:lvlText w:val="%3"/>
      <w:lvlJc w:val="left"/>
      <w:pPr>
        <w:ind w:left="1380" w:hanging="420"/>
      </w:pPr>
    </w:lvl>
    <w:lvl w:ilvl="3" w:tplc="CBBC8194" w:tentative="1">
      <w:start w:val="1"/>
      <w:numFmt w:val="decimal"/>
      <w:lvlText w:val="%4."/>
      <w:lvlJc w:val="left"/>
      <w:pPr>
        <w:ind w:left="1800" w:hanging="420"/>
      </w:pPr>
    </w:lvl>
    <w:lvl w:ilvl="4" w:tplc="8B5E14CA" w:tentative="1">
      <w:start w:val="1"/>
      <w:numFmt w:val="aiueoFullWidth"/>
      <w:lvlText w:val="(%5)"/>
      <w:lvlJc w:val="left"/>
      <w:pPr>
        <w:ind w:left="2220" w:hanging="420"/>
      </w:pPr>
    </w:lvl>
    <w:lvl w:ilvl="5" w:tplc="D2102B08" w:tentative="1">
      <w:start w:val="1"/>
      <w:numFmt w:val="decimalEnclosedCircle"/>
      <w:lvlText w:val="%6"/>
      <w:lvlJc w:val="left"/>
      <w:pPr>
        <w:ind w:left="2640" w:hanging="420"/>
      </w:pPr>
    </w:lvl>
    <w:lvl w:ilvl="6" w:tplc="42C85B66" w:tentative="1">
      <w:start w:val="1"/>
      <w:numFmt w:val="decimal"/>
      <w:lvlText w:val="%7."/>
      <w:lvlJc w:val="left"/>
      <w:pPr>
        <w:ind w:left="3060" w:hanging="420"/>
      </w:pPr>
    </w:lvl>
    <w:lvl w:ilvl="7" w:tplc="C2C48480" w:tentative="1">
      <w:start w:val="1"/>
      <w:numFmt w:val="aiueoFullWidth"/>
      <w:lvlText w:val="(%8)"/>
      <w:lvlJc w:val="left"/>
      <w:pPr>
        <w:ind w:left="3480" w:hanging="420"/>
      </w:pPr>
    </w:lvl>
    <w:lvl w:ilvl="8" w:tplc="920EC5B4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516"/>
    <w:rsid w:val="000327ED"/>
    <w:rsid w:val="00035D30"/>
    <w:rsid w:val="00061D7E"/>
    <w:rsid w:val="00067B5B"/>
    <w:rsid w:val="00094461"/>
    <w:rsid w:val="00097FDE"/>
    <w:rsid w:val="000A2516"/>
    <w:rsid w:val="000E17C4"/>
    <w:rsid w:val="000F56DD"/>
    <w:rsid w:val="00164478"/>
    <w:rsid w:val="001866CD"/>
    <w:rsid w:val="00195E0F"/>
    <w:rsid w:val="001A79C9"/>
    <w:rsid w:val="001F4572"/>
    <w:rsid w:val="00201177"/>
    <w:rsid w:val="00233585"/>
    <w:rsid w:val="00254C22"/>
    <w:rsid w:val="00290BBF"/>
    <w:rsid w:val="002C10C8"/>
    <w:rsid w:val="002F52E8"/>
    <w:rsid w:val="003254DC"/>
    <w:rsid w:val="00353082"/>
    <w:rsid w:val="0037034E"/>
    <w:rsid w:val="003C638A"/>
    <w:rsid w:val="003D71AE"/>
    <w:rsid w:val="00411C66"/>
    <w:rsid w:val="004775F4"/>
    <w:rsid w:val="00482E08"/>
    <w:rsid w:val="00494F78"/>
    <w:rsid w:val="004B2066"/>
    <w:rsid w:val="004C3289"/>
    <w:rsid w:val="004D1E40"/>
    <w:rsid w:val="004D6C60"/>
    <w:rsid w:val="004E18A9"/>
    <w:rsid w:val="004F62CF"/>
    <w:rsid w:val="00501460"/>
    <w:rsid w:val="0054059A"/>
    <w:rsid w:val="0057496F"/>
    <w:rsid w:val="00583286"/>
    <w:rsid w:val="005B1030"/>
    <w:rsid w:val="00613019"/>
    <w:rsid w:val="00633BA6"/>
    <w:rsid w:val="00651867"/>
    <w:rsid w:val="00652B63"/>
    <w:rsid w:val="006551D5"/>
    <w:rsid w:val="00655AAA"/>
    <w:rsid w:val="00694EED"/>
    <w:rsid w:val="00694F28"/>
    <w:rsid w:val="0071383C"/>
    <w:rsid w:val="0075283E"/>
    <w:rsid w:val="00760E32"/>
    <w:rsid w:val="0079117D"/>
    <w:rsid w:val="007A2175"/>
    <w:rsid w:val="007E2C8B"/>
    <w:rsid w:val="007F057A"/>
    <w:rsid w:val="00811C4B"/>
    <w:rsid w:val="008276D9"/>
    <w:rsid w:val="00841670"/>
    <w:rsid w:val="008474B4"/>
    <w:rsid w:val="008744B0"/>
    <w:rsid w:val="008902A4"/>
    <w:rsid w:val="00895BF4"/>
    <w:rsid w:val="00897FE6"/>
    <w:rsid w:val="008A4D4E"/>
    <w:rsid w:val="008C3D57"/>
    <w:rsid w:val="008C4759"/>
    <w:rsid w:val="008F4CD2"/>
    <w:rsid w:val="008F5C7F"/>
    <w:rsid w:val="008F6711"/>
    <w:rsid w:val="008F731C"/>
    <w:rsid w:val="009276AB"/>
    <w:rsid w:val="00937022"/>
    <w:rsid w:val="00995766"/>
    <w:rsid w:val="009A5FD6"/>
    <w:rsid w:val="009B5FBD"/>
    <w:rsid w:val="009B799D"/>
    <w:rsid w:val="009C4DAE"/>
    <w:rsid w:val="00A14FF2"/>
    <w:rsid w:val="00A232F2"/>
    <w:rsid w:val="00A33838"/>
    <w:rsid w:val="00A41A4B"/>
    <w:rsid w:val="00AC51CA"/>
    <w:rsid w:val="00AD41E2"/>
    <w:rsid w:val="00B03CF5"/>
    <w:rsid w:val="00B05864"/>
    <w:rsid w:val="00B56E09"/>
    <w:rsid w:val="00B61756"/>
    <w:rsid w:val="00BA265D"/>
    <w:rsid w:val="00BB47CD"/>
    <w:rsid w:val="00BD780D"/>
    <w:rsid w:val="00C01481"/>
    <w:rsid w:val="00C13471"/>
    <w:rsid w:val="00C15596"/>
    <w:rsid w:val="00C4006F"/>
    <w:rsid w:val="00C9315A"/>
    <w:rsid w:val="00CA1341"/>
    <w:rsid w:val="00CA43B5"/>
    <w:rsid w:val="00CB57B0"/>
    <w:rsid w:val="00CD248C"/>
    <w:rsid w:val="00CD56D1"/>
    <w:rsid w:val="00CE7458"/>
    <w:rsid w:val="00CF78F9"/>
    <w:rsid w:val="00D15764"/>
    <w:rsid w:val="00D63A53"/>
    <w:rsid w:val="00D8277A"/>
    <w:rsid w:val="00D83019"/>
    <w:rsid w:val="00E07451"/>
    <w:rsid w:val="00E32F2D"/>
    <w:rsid w:val="00E63980"/>
    <w:rsid w:val="00E67DC8"/>
    <w:rsid w:val="00E70B70"/>
    <w:rsid w:val="00EA2C15"/>
    <w:rsid w:val="00F06429"/>
    <w:rsid w:val="00F74111"/>
    <w:rsid w:val="00FB21DF"/>
    <w:rsid w:val="00FE1594"/>
    <w:rsid w:val="00FE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FFB0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516"/>
    <w:pPr>
      <w:spacing w:before="120" w:after="120" w:line="480" w:lineRule="auto"/>
    </w:pPr>
    <w:rPr>
      <w:rFonts w:ascii="Times New Roman" w:eastAsia="ＭＳ 明朝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2516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1"/>
    <w:basedOn w:val="1"/>
    <w:link w:val="Heading1Char"/>
    <w:qFormat/>
    <w:rsid w:val="000A2516"/>
    <w:rPr>
      <w:rFonts w:ascii="Times New Roman" w:eastAsia="SimSun" w:hAnsi="Times New Roman" w:cs="Times New Roman"/>
      <w:b/>
      <w:bCs/>
      <w:kern w:val="32"/>
    </w:rPr>
  </w:style>
  <w:style w:type="character" w:customStyle="1" w:styleId="Heading1Char">
    <w:name w:val="Heading1 Char"/>
    <w:link w:val="Heading1"/>
    <w:rsid w:val="000A2516"/>
    <w:rPr>
      <w:rFonts w:ascii="Times New Roman" w:eastAsia="SimSun" w:hAnsi="Times New Roman" w:cs="Times New Roman"/>
      <w:b/>
      <w:bCs/>
      <w:kern w:val="32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0A2516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C3D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3D57"/>
    <w:rPr>
      <w:rFonts w:ascii="Times New Roman" w:eastAsia="ＭＳ 明朝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C3D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3D57"/>
    <w:rPr>
      <w:rFonts w:ascii="Times New Roman" w:eastAsia="ＭＳ 明朝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F4CD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D71AE"/>
    <w:pPr>
      <w:spacing w:before="0" w:after="0" w:line="240" w:lineRule="auto"/>
    </w:pPr>
    <w:rPr>
      <w:rFonts w:ascii="ＭＳ 明朝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D71AE"/>
    <w:rPr>
      <w:rFonts w:ascii="ＭＳ 明朝" w:eastAsia="ＭＳ 明朝" w:hAnsi="Times New Roman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82E0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82E08"/>
  </w:style>
  <w:style w:type="character" w:customStyle="1" w:styleId="ac">
    <w:name w:val="コメント文字列 (文字)"/>
    <w:basedOn w:val="a0"/>
    <w:link w:val="ab"/>
    <w:uiPriority w:val="99"/>
    <w:semiHidden/>
    <w:rsid w:val="00482E08"/>
    <w:rPr>
      <w:rFonts w:ascii="Times New Roman" w:eastAsia="ＭＳ 明朝" w:hAnsi="Times New Roman" w:cs="Times New Roman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82E0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82E08"/>
    <w:rPr>
      <w:rFonts w:ascii="Times New Roman" w:eastAsia="ＭＳ 明朝" w:hAnsi="Times New Roman" w:cs="Times New Roman"/>
      <w:b/>
      <w:bCs/>
      <w:sz w:val="24"/>
      <w:szCs w:val="24"/>
    </w:rPr>
  </w:style>
  <w:style w:type="paragraph" w:styleId="af">
    <w:name w:val="Revision"/>
    <w:hidden/>
    <w:uiPriority w:val="99"/>
    <w:semiHidden/>
    <w:rsid w:val="00482E08"/>
    <w:rPr>
      <w:rFonts w:ascii="Times New Roman" w:eastAsia="ＭＳ 明朝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2022-03-29T11:59:00Z</dcterms:created>
  <dcterms:modified xsi:type="dcterms:W3CDTF">2022-03-29T12:25:00Z</dcterms:modified>
</cp:coreProperties>
</file>