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D8CF" w14:textId="47C25B5A" w:rsidR="00FB5CC4" w:rsidRPr="00FB5CC4" w:rsidRDefault="00FB5CC4" w:rsidP="00FB5CC4">
      <w:pPr>
        <w:ind w:firstLineChars="700" w:firstLine="1442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  <w:b/>
          <w:bCs/>
        </w:rPr>
        <w:t>(a)</w:t>
      </w:r>
      <w:r w:rsidRPr="00FB5CC4">
        <w:rPr>
          <w:rFonts w:ascii="Times New Roman" w:hAnsi="Times New Roman" w:cs="Times New Roman"/>
        </w:rPr>
        <w:t xml:space="preserve">                            </w:t>
      </w:r>
      <w:proofErr w:type="gramStart"/>
      <w:r w:rsidRPr="00FB5CC4">
        <w:rPr>
          <w:rFonts w:ascii="Times New Roman" w:hAnsi="Times New Roman" w:cs="Times New Roman"/>
        </w:rPr>
        <w:t xml:space="preserve">   </w:t>
      </w:r>
      <w:r w:rsidRPr="00FB5CC4">
        <w:rPr>
          <w:rFonts w:ascii="Times New Roman" w:hAnsi="Times New Roman" w:cs="Times New Roman"/>
          <w:b/>
          <w:bCs/>
        </w:rPr>
        <w:t>(</w:t>
      </w:r>
      <w:proofErr w:type="gramEnd"/>
      <w:r w:rsidRPr="00FB5CC4">
        <w:rPr>
          <w:rFonts w:ascii="Times New Roman" w:hAnsi="Times New Roman" w:cs="Times New Roman"/>
          <w:b/>
          <w:bCs/>
        </w:rPr>
        <w:t>b)</w:t>
      </w:r>
      <w:r w:rsidRPr="00FB5CC4">
        <w:rPr>
          <w:rFonts w:ascii="Times New Roman" w:hAnsi="Times New Roman" w:cs="Times New Roman"/>
        </w:rPr>
        <w:t xml:space="preserve">                               </w:t>
      </w:r>
      <w:r w:rsidRPr="00FB5CC4">
        <w:rPr>
          <w:rFonts w:ascii="Times New Roman" w:hAnsi="Times New Roman" w:cs="Times New Roman"/>
          <w:b/>
          <w:bCs/>
        </w:rPr>
        <w:t>(c)</w:t>
      </w:r>
    </w:p>
    <w:p w14:paraId="690B4378" w14:textId="57B5D958" w:rsidR="00D23363" w:rsidRPr="00FB5CC4" w:rsidRDefault="00FB5CC4">
      <w:pPr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  <w:noProof/>
        </w:rPr>
        <w:drawing>
          <wp:inline distT="0" distB="0" distL="0" distR="0" wp14:anchorId="2E087233" wp14:editId="0DF99737">
            <wp:extent cx="2159565" cy="2507495"/>
            <wp:effectExtent l="0" t="0" r="0" b="7620"/>
            <wp:docPr id="17585834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212" cy="252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CC4">
        <w:rPr>
          <w:rFonts w:ascii="Times New Roman" w:hAnsi="Times New Roman" w:cs="Times New Roman"/>
        </w:rPr>
        <w:t xml:space="preserve">  </w:t>
      </w:r>
      <w:r w:rsidRPr="00FB5CC4">
        <w:rPr>
          <w:rFonts w:ascii="Times New Roman" w:hAnsi="Times New Roman" w:cs="Times New Roman"/>
          <w:noProof/>
        </w:rPr>
        <w:drawing>
          <wp:inline distT="0" distB="0" distL="0" distR="0" wp14:anchorId="1168F8DD" wp14:editId="20523CF7">
            <wp:extent cx="2086789" cy="2501248"/>
            <wp:effectExtent l="0" t="0" r="8890" b="0"/>
            <wp:docPr id="7866895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77" cy="253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CC4">
        <w:rPr>
          <w:rFonts w:ascii="Times New Roman" w:hAnsi="Times New Roman" w:cs="Times New Roman"/>
        </w:rPr>
        <w:t xml:space="preserve">  </w:t>
      </w:r>
      <w:r w:rsidRPr="00FB5CC4">
        <w:rPr>
          <w:rFonts w:ascii="Times New Roman" w:hAnsi="Times New Roman" w:cs="Times New Roman"/>
          <w:noProof/>
        </w:rPr>
        <w:drawing>
          <wp:inline distT="0" distB="0" distL="0" distR="0" wp14:anchorId="5E83089F" wp14:editId="42D27EAB">
            <wp:extent cx="2076450" cy="2488855"/>
            <wp:effectExtent l="0" t="0" r="0" b="6985"/>
            <wp:docPr id="96379154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616" cy="252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D2D6F" w14:textId="51702E87" w:rsidR="00FB5CC4" w:rsidRPr="00FB5CC4" w:rsidRDefault="00FB5CC4">
      <w:pPr>
        <w:rPr>
          <w:rFonts w:ascii="Times New Roman" w:hAnsi="Times New Roman" w:cs="Times New Roman"/>
        </w:rPr>
      </w:pPr>
    </w:p>
    <w:p w14:paraId="08DE5470" w14:textId="77777777" w:rsidR="00FB5CC4" w:rsidRPr="00FB5CC4" w:rsidRDefault="00FB5CC4">
      <w:pPr>
        <w:rPr>
          <w:rFonts w:ascii="Times New Roman" w:hAnsi="Times New Roman" w:cs="Times New Roman"/>
        </w:rPr>
      </w:pPr>
    </w:p>
    <w:p w14:paraId="2999B9B6" w14:textId="75188BED" w:rsidR="00FB5CC4" w:rsidRDefault="00FB5CC4">
      <w:pPr>
        <w:rPr>
          <w:rFonts w:ascii="Times New Roman" w:hAnsi="Times New Roman" w:cs="Times New Roman"/>
          <w:b/>
          <w:bCs/>
        </w:rPr>
      </w:pPr>
      <w:r w:rsidRPr="009F7013">
        <w:rPr>
          <w:rFonts w:ascii="Times New Roman" w:hAnsi="Times New Roman" w:cs="Times New Roman"/>
          <w:b/>
          <w:bCs/>
        </w:rPr>
        <w:t xml:space="preserve">Supplemental </w:t>
      </w:r>
      <w:r w:rsidR="0066401F">
        <w:rPr>
          <w:rFonts w:ascii="Times New Roman" w:hAnsi="Times New Roman" w:cs="Times New Roman"/>
          <w:b/>
          <w:bCs/>
        </w:rPr>
        <w:t>Material</w:t>
      </w:r>
      <w:r w:rsidRPr="009F7013">
        <w:rPr>
          <w:rFonts w:ascii="Times New Roman" w:hAnsi="Times New Roman" w:cs="Times New Roman"/>
          <w:b/>
          <w:bCs/>
        </w:rPr>
        <w:t xml:space="preserve"> 1. </w:t>
      </w:r>
      <w:r w:rsidR="00476479" w:rsidRPr="00476479">
        <w:rPr>
          <w:rFonts w:ascii="Times New Roman" w:hAnsi="Times New Roman" w:cs="Times New Roman"/>
          <w:b/>
          <w:bCs/>
        </w:rPr>
        <w:t>A case of a parotid gland tumor showed only slight improvement in tumor depiction with the model-based DL reconstruction</w:t>
      </w:r>
      <w:r w:rsidR="009F7013" w:rsidRPr="009F7013">
        <w:rPr>
          <w:rFonts w:ascii="Times New Roman" w:hAnsi="Times New Roman" w:cs="Times New Roman"/>
          <w:b/>
          <w:bCs/>
        </w:rPr>
        <w:t>.</w:t>
      </w:r>
    </w:p>
    <w:p w14:paraId="7519A6BE" w14:textId="77777777" w:rsidR="00476479" w:rsidRPr="009F7013" w:rsidRDefault="00476479">
      <w:pPr>
        <w:rPr>
          <w:rFonts w:ascii="Times New Roman" w:hAnsi="Times New Roman" w:cs="Times New Roman"/>
          <w:b/>
          <w:bCs/>
        </w:rPr>
      </w:pPr>
    </w:p>
    <w:p w14:paraId="372033EF" w14:textId="3CA96BCC" w:rsidR="009F7013" w:rsidRPr="00FB5CC4" w:rsidRDefault="00476479" w:rsidP="00476479">
      <w:pPr>
        <w:rPr>
          <w:rFonts w:ascii="Times New Roman" w:hAnsi="Times New Roman" w:cs="Times New Roman"/>
        </w:rPr>
      </w:pPr>
      <w:r w:rsidRPr="00476479">
        <w:rPr>
          <w:rFonts w:ascii="Times New Roman" w:hAnsi="Times New Roman" w:cs="Times New Roman"/>
        </w:rPr>
        <w:t>Fat-suppressed T2WI shows the left parotid gland tumor (a: arrow). The tumor lesion is clearly visualized in DWI with PI-based reconstruction (b), though there is slight overall image noise. This overall noise was effectively removed in DWI with DL-based reconstruction (c); however, the visibility of the tumor remained largely unchanged.</w:t>
      </w:r>
    </w:p>
    <w:sectPr w:rsidR="009F7013" w:rsidRPr="00FB5CC4" w:rsidSect="00FB5C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B1E4" w14:textId="77777777" w:rsidR="00FE44E6" w:rsidRDefault="00FE44E6" w:rsidP="0066401F">
      <w:r>
        <w:separator/>
      </w:r>
    </w:p>
  </w:endnote>
  <w:endnote w:type="continuationSeparator" w:id="0">
    <w:p w14:paraId="5BABBFA4" w14:textId="77777777" w:rsidR="00FE44E6" w:rsidRDefault="00FE44E6" w:rsidP="0066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FF47" w14:textId="77777777" w:rsidR="00FE44E6" w:rsidRDefault="00FE44E6" w:rsidP="0066401F">
      <w:r>
        <w:separator/>
      </w:r>
    </w:p>
  </w:footnote>
  <w:footnote w:type="continuationSeparator" w:id="0">
    <w:p w14:paraId="09707A2B" w14:textId="77777777" w:rsidR="00FE44E6" w:rsidRDefault="00FE44E6" w:rsidP="00664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C4"/>
    <w:rsid w:val="00476479"/>
    <w:rsid w:val="0061741C"/>
    <w:rsid w:val="0066401F"/>
    <w:rsid w:val="009F7013"/>
    <w:rsid w:val="00D23363"/>
    <w:rsid w:val="00E229EB"/>
    <w:rsid w:val="00FB5CC4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5977B"/>
  <w15:chartTrackingRefBased/>
  <w15:docId w15:val="{E7EE4065-1149-4BE3-A811-598597FD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01F"/>
  </w:style>
  <w:style w:type="paragraph" w:styleId="a5">
    <w:name w:val="footer"/>
    <w:basedOn w:val="a"/>
    <w:link w:val="a6"/>
    <w:uiPriority w:val="99"/>
    <w:unhideWhenUsed/>
    <w:rsid w:val="00664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憲幸 藤間</dc:creator>
  <cp:keywords/>
  <dc:description/>
  <cp:lastModifiedBy>憲幸 藤間</cp:lastModifiedBy>
  <cp:revision>2</cp:revision>
  <dcterms:created xsi:type="dcterms:W3CDTF">2023-10-18T09:23:00Z</dcterms:created>
  <dcterms:modified xsi:type="dcterms:W3CDTF">2023-10-18T14:06:00Z</dcterms:modified>
</cp:coreProperties>
</file>