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E9A13" w14:textId="017A903C" w:rsidR="002104DA" w:rsidRPr="00BF06EC" w:rsidRDefault="002104DA" w:rsidP="00F40C12">
      <w:pPr>
        <w:spacing w:line="300" w:lineRule="exact"/>
        <w:rPr>
          <w:rFonts w:ascii="Times New Roman" w:hAnsi="Times New Roman" w:cs="Times New Roman"/>
          <w:b/>
          <w:bCs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t>Supplementary tables</w:t>
      </w:r>
    </w:p>
    <w:p w14:paraId="56518192" w14:textId="271298B2" w:rsidR="00045045" w:rsidRPr="00BF06EC" w:rsidRDefault="003B5B94" w:rsidP="00F40C12">
      <w:pPr>
        <w:spacing w:line="300" w:lineRule="exact"/>
        <w:rPr>
          <w:rFonts w:ascii="Times New Roman" w:hAnsi="Times New Roman" w:cs="Times New Roman"/>
          <w:b/>
          <w:bCs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t>Table S1 CONSORT checklist for reporting within-person randomised trials</w:t>
      </w:r>
      <w:r w:rsidR="00D560A4" w:rsidRPr="00BF06EC">
        <w:rPr>
          <w:rFonts w:ascii="Times New Roman" w:hAnsi="Times New Roman" w:cs="Times New Roman"/>
          <w:szCs w:val="21"/>
        </w:rPr>
        <w:t>*</w:t>
      </w:r>
      <w:r w:rsidR="0014751B" w:rsidRPr="00BF06EC">
        <w:rPr>
          <w:rFonts w:ascii="Times New Roman" w:hAnsi="Times New Roman" w:cs="Times New Roman"/>
          <w:szCs w:val="21"/>
        </w:rPr>
        <w:t xml:space="preserve"> </w:t>
      </w:r>
      <w:r w:rsidR="00074CC0" w:rsidRPr="00BF06EC">
        <w:rPr>
          <w:rFonts w:ascii="Times New Roman" w:hAnsi="Times New Roman" w:cs="Times New Roman"/>
          <w:noProof/>
          <w:szCs w:val="21"/>
        </w:rPr>
        <w:t>(Pandis et al., 2017)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992"/>
        <w:gridCol w:w="5528"/>
        <w:gridCol w:w="5250"/>
        <w:gridCol w:w="1234"/>
      </w:tblGrid>
      <w:tr w:rsidR="008C6441" w:rsidRPr="00BF06EC" w14:paraId="61ABB4D5" w14:textId="77777777" w:rsidTr="00BF06E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7EED0FF" w14:textId="3768ECE6" w:rsidR="008C6441" w:rsidRPr="00BF06EC" w:rsidRDefault="009C493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Section/ topic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D49397" w14:textId="34484277" w:rsidR="008C6441" w:rsidRPr="00BF06EC" w:rsidRDefault="009C493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Item No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92ED03C" w14:textId="1E7D1E1B" w:rsidR="008C6441" w:rsidRPr="00BF06EC" w:rsidRDefault="009C493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Stan</w:t>
            </w:r>
            <w:r w:rsidR="003C2FEB" w:rsidRPr="00BF06EC">
              <w:rPr>
                <w:rFonts w:ascii="Times New Roman" w:hAnsi="Times New Roman" w:cs="Times New Roman"/>
                <w:szCs w:val="21"/>
              </w:rPr>
              <w:t>dard CONSORT Checklist item</w:t>
            </w:r>
          </w:p>
        </w:tc>
        <w:tc>
          <w:tcPr>
            <w:tcW w:w="5250" w:type="dxa"/>
            <w:tcBorders>
              <w:top w:val="single" w:sz="4" w:space="0" w:color="auto"/>
              <w:bottom w:val="single" w:sz="4" w:space="0" w:color="auto"/>
            </w:tcBorders>
          </w:tcPr>
          <w:p w14:paraId="43F77978" w14:textId="628BDBFC" w:rsidR="008C6441" w:rsidRPr="00BF06EC" w:rsidRDefault="003C2FEB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Exten</w:t>
            </w:r>
            <w:r w:rsidR="00267691" w:rsidRPr="00BF06EC">
              <w:rPr>
                <w:rFonts w:ascii="Times New Roman" w:hAnsi="Times New Roman" w:cs="Times New Roman"/>
                <w:szCs w:val="21"/>
              </w:rPr>
              <w:t>sion for within-person trials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07FBCB1C" w14:textId="4C29B825" w:rsidR="008C6441" w:rsidRPr="00BF06EC" w:rsidRDefault="00801F1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Section</w:t>
            </w:r>
            <w:r w:rsidR="00BF06EC" w:rsidRPr="00BF06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BF06EC">
              <w:rPr>
                <w:rFonts w:ascii="Times New Roman" w:hAnsi="Times New Roman" w:cs="Times New Roman"/>
                <w:szCs w:val="21"/>
              </w:rPr>
              <w:t>n</w:t>
            </w:r>
            <w:r w:rsidR="00BF06EC" w:rsidRPr="00BF06EC">
              <w:rPr>
                <w:rFonts w:ascii="Times New Roman" w:hAnsi="Times New Roman" w:cs="Times New Roman"/>
                <w:szCs w:val="21"/>
              </w:rPr>
              <w:t>o.</w:t>
            </w:r>
          </w:p>
        </w:tc>
      </w:tr>
      <w:tr w:rsidR="00267691" w:rsidRPr="00BF06EC" w14:paraId="7205D64F" w14:textId="77777777" w:rsidTr="00BF06EC">
        <w:tc>
          <w:tcPr>
            <w:tcW w:w="2122" w:type="dxa"/>
            <w:tcBorders>
              <w:top w:val="single" w:sz="4" w:space="0" w:color="auto"/>
            </w:tcBorders>
          </w:tcPr>
          <w:p w14:paraId="6E3ACDF6" w14:textId="102FE2F1" w:rsidR="00267691" w:rsidRPr="00BF06EC" w:rsidRDefault="007E322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Title and abstract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FC560B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4B7DD19E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  <w:tcBorders>
              <w:top w:val="single" w:sz="4" w:space="0" w:color="auto"/>
            </w:tcBorders>
          </w:tcPr>
          <w:p w14:paraId="34DF6A46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79FCCB07" w14:textId="58D2A1CE" w:rsidR="00267691" w:rsidRPr="00BF06EC" w:rsidRDefault="0026769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691" w:rsidRPr="00BF06EC" w14:paraId="3CE458A6" w14:textId="77777777" w:rsidTr="00BF06EC">
        <w:tc>
          <w:tcPr>
            <w:tcW w:w="2122" w:type="dxa"/>
          </w:tcPr>
          <w:p w14:paraId="227007EE" w14:textId="1DF68EC7" w:rsidR="00267691" w:rsidRPr="00BF06EC" w:rsidRDefault="00F7700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Title</w:t>
            </w:r>
          </w:p>
        </w:tc>
        <w:tc>
          <w:tcPr>
            <w:tcW w:w="992" w:type="dxa"/>
          </w:tcPr>
          <w:p w14:paraId="3EECF85F" w14:textId="48F7040A" w:rsidR="00267691" w:rsidRPr="00BF06EC" w:rsidRDefault="00F7700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1a</w:t>
            </w:r>
          </w:p>
        </w:tc>
        <w:tc>
          <w:tcPr>
            <w:tcW w:w="5528" w:type="dxa"/>
          </w:tcPr>
          <w:p w14:paraId="24013638" w14:textId="311DF86C" w:rsidR="00267691" w:rsidRPr="00BF06EC" w:rsidRDefault="00CB732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Identification as a randomized trial in the title</w:t>
            </w:r>
          </w:p>
        </w:tc>
        <w:tc>
          <w:tcPr>
            <w:tcW w:w="5250" w:type="dxa"/>
          </w:tcPr>
          <w:p w14:paraId="5D89D6C9" w14:textId="65D02412" w:rsidR="00267691" w:rsidRPr="00BF06EC" w:rsidRDefault="001200A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Identification as a within person randomised trial in the title</w:t>
            </w:r>
          </w:p>
        </w:tc>
        <w:tc>
          <w:tcPr>
            <w:tcW w:w="1234" w:type="dxa"/>
          </w:tcPr>
          <w:p w14:paraId="0C01D210" w14:textId="56FEC06A" w:rsidR="00267691" w:rsidRPr="00BF06EC" w:rsidRDefault="00E0177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Title</w:t>
            </w:r>
          </w:p>
        </w:tc>
      </w:tr>
      <w:tr w:rsidR="00267691" w:rsidRPr="00BF06EC" w14:paraId="77F0E481" w14:textId="77777777" w:rsidTr="00BF06EC">
        <w:tc>
          <w:tcPr>
            <w:tcW w:w="2122" w:type="dxa"/>
          </w:tcPr>
          <w:p w14:paraId="27C817E6" w14:textId="1E735260" w:rsidR="00267691" w:rsidRPr="00BF06EC" w:rsidRDefault="00D65FF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Abstract</w:t>
            </w:r>
          </w:p>
        </w:tc>
        <w:tc>
          <w:tcPr>
            <w:tcW w:w="992" w:type="dxa"/>
          </w:tcPr>
          <w:p w14:paraId="4249A354" w14:textId="35CE9166" w:rsidR="00267691" w:rsidRPr="00BF06EC" w:rsidRDefault="00D65FF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1b</w:t>
            </w:r>
          </w:p>
        </w:tc>
        <w:tc>
          <w:tcPr>
            <w:tcW w:w="5528" w:type="dxa"/>
          </w:tcPr>
          <w:p w14:paraId="1E0BA004" w14:textId="35D7176B" w:rsidR="00267691" w:rsidRPr="00BF06EC" w:rsidRDefault="005F55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Structured summary of trial design, methods, results, and conclusions</w:t>
            </w:r>
          </w:p>
        </w:tc>
        <w:tc>
          <w:tcPr>
            <w:tcW w:w="5250" w:type="dxa"/>
          </w:tcPr>
          <w:p w14:paraId="3F066C68" w14:textId="7D04A266" w:rsidR="00267691" w:rsidRPr="00BF06EC" w:rsidRDefault="00EA59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Specify a within person design and report all information outlined</w:t>
            </w:r>
          </w:p>
        </w:tc>
        <w:tc>
          <w:tcPr>
            <w:tcW w:w="1234" w:type="dxa"/>
          </w:tcPr>
          <w:p w14:paraId="74799909" w14:textId="0A8A7330" w:rsidR="00267691" w:rsidRPr="00BF06EC" w:rsidRDefault="00E0177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Abstract</w:t>
            </w:r>
          </w:p>
        </w:tc>
      </w:tr>
      <w:tr w:rsidR="00267691" w:rsidRPr="00BF06EC" w14:paraId="564A6EB5" w14:textId="77777777" w:rsidTr="00BF06EC">
        <w:tc>
          <w:tcPr>
            <w:tcW w:w="2122" w:type="dxa"/>
          </w:tcPr>
          <w:p w14:paraId="1DEB7AE8" w14:textId="21B64582" w:rsidR="00267691" w:rsidRPr="00BF06EC" w:rsidRDefault="0057284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Introduction</w:t>
            </w:r>
          </w:p>
        </w:tc>
        <w:tc>
          <w:tcPr>
            <w:tcW w:w="992" w:type="dxa"/>
          </w:tcPr>
          <w:p w14:paraId="6DD6D824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</w:tcPr>
          <w:p w14:paraId="662ED051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2CFA9B5A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2526A310" w14:textId="77777777" w:rsidR="00267691" w:rsidRPr="00BF06EC" w:rsidRDefault="0026769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691" w:rsidRPr="00BF06EC" w14:paraId="5D0B4108" w14:textId="77777777" w:rsidTr="00BF06EC">
        <w:tc>
          <w:tcPr>
            <w:tcW w:w="2122" w:type="dxa"/>
          </w:tcPr>
          <w:p w14:paraId="7AE88C34" w14:textId="5336F4BA" w:rsidR="00267691" w:rsidRPr="00BF06EC" w:rsidRDefault="00D228D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Background and objectives</w:t>
            </w:r>
          </w:p>
        </w:tc>
        <w:tc>
          <w:tcPr>
            <w:tcW w:w="992" w:type="dxa"/>
          </w:tcPr>
          <w:p w14:paraId="46578E38" w14:textId="51F66FB1" w:rsidR="00267691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2a</w:t>
            </w:r>
          </w:p>
        </w:tc>
        <w:tc>
          <w:tcPr>
            <w:tcW w:w="5528" w:type="dxa"/>
          </w:tcPr>
          <w:p w14:paraId="27F7D755" w14:textId="73BFD91A" w:rsidR="00267691" w:rsidRPr="00BF06EC" w:rsidRDefault="0053201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Scientific background and explanation of rationale</w:t>
            </w:r>
          </w:p>
        </w:tc>
        <w:tc>
          <w:tcPr>
            <w:tcW w:w="5250" w:type="dxa"/>
          </w:tcPr>
          <w:p w14:paraId="6A0C9B50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00AF3830" w14:textId="654E65DD" w:rsidR="00267691" w:rsidRPr="00BF06EC" w:rsidRDefault="009E500A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267691" w:rsidRPr="00BF06EC" w14:paraId="1D49522D" w14:textId="77777777" w:rsidTr="00BF06EC">
        <w:tc>
          <w:tcPr>
            <w:tcW w:w="2122" w:type="dxa"/>
          </w:tcPr>
          <w:p w14:paraId="68921B32" w14:textId="02C56844" w:rsidR="00267691" w:rsidRPr="00BF06EC" w:rsidRDefault="006A7A56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Background and objectives</w:t>
            </w:r>
          </w:p>
        </w:tc>
        <w:tc>
          <w:tcPr>
            <w:tcW w:w="992" w:type="dxa"/>
          </w:tcPr>
          <w:p w14:paraId="482A45CC" w14:textId="6DFBC7A2" w:rsidR="00267691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2b</w:t>
            </w:r>
          </w:p>
        </w:tc>
        <w:tc>
          <w:tcPr>
            <w:tcW w:w="5528" w:type="dxa"/>
          </w:tcPr>
          <w:p w14:paraId="18C48DE3" w14:textId="6DCA7CC8" w:rsidR="00267691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Specific objectives or hypothesis</w:t>
            </w:r>
          </w:p>
        </w:tc>
        <w:tc>
          <w:tcPr>
            <w:tcW w:w="5250" w:type="dxa"/>
          </w:tcPr>
          <w:p w14:paraId="4783EAB9" w14:textId="77777777" w:rsidR="00267691" w:rsidRPr="00BF06EC" w:rsidRDefault="0026769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2AD089F5" w14:textId="0BA6C4C7" w:rsidR="00267691" w:rsidRPr="00BF06EC" w:rsidRDefault="009E500A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493C9D" w:rsidRPr="00BF06EC" w14:paraId="51B7BBA9" w14:textId="77777777" w:rsidTr="00BF06EC">
        <w:tc>
          <w:tcPr>
            <w:tcW w:w="2122" w:type="dxa"/>
          </w:tcPr>
          <w:p w14:paraId="1745E7B1" w14:textId="3D2ADC47" w:rsidR="00493C9D" w:rsidRPr="00BF06EC" w:rsidRDefault="0069619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Methods</w:t>
            </w:r>
          </w:p>
        </w:tc>
        <w:tc>
          <w:tcPr>
            <w:tcW w:w="992" w:type="dxa"/>
          </w:tcPr>
          <w:p w14:paraId="6FD627EC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</w:tcPr>
          <w:p w14:paraId="05C67289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2924B788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00A19402" w14:textId="77777777" w:rsidR="00493C9D" w:rsidRPr="00BF06EC" w:rsidRDefault="00493C9D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3C9D" w:rsidRPr="00BF06EC" w14:paraId="7940F65B" w14:textId="77777777" w:rsidTr="00BF06EC">
        <w:tc>
          <w:tcPr>
            <w:tcW w:w="2122" w:type="dxa"/>
          </w:tcPr>
          <w:p w14:paraId="6A5D010F" w14:textId="44A775CB" w:rsidR="00493C9D" w:rsidRPr="00BF06EC" w:rsidRDefault="00BC2DE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Trial design</w:t>
            </w:r>
          </w:p>
        </w:tc>
        <w:tc>
          <w:tcPr>
            <w:tcW w:w="992" w:type="dxa"/>
          </w:tcPr>
          <w:p w14:paraId="0CFE9D54" w14:textId="0C3D52A5" w:rsidR="00493C9D" w:rsidRPr="00BF06EC" w:rsidRDefault="007C23C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3a</w:t>
            </w:r>
          </w:p>
        </w:tc>
        <w:tc>
          <w:tcPr>
            <w:tcW w:w="5528" w:type="dxa"/>
          </w:tcPr>
          <w:p w14:paraId="1EE6632E" w14:textId="17AA4129" w:rsidR="00493C9D" w:rsidRPr="00BF06EC" w:rsidRDefault="00FF11F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Description of trial design (such as parallel, factorial) including allocation ratio</w:t>
            </w:r>
          </w:p>
        </w:tc>
        <w:tc>
          <w:tcPr>
            <w:tcW w:w="5250" w:type="dxa"/>
          </w:tcPr>
          <w:p w14:paraId="07779004" w14:textId="1B8AB17F" w:rsidR="00493C9D" w:rsidRPr="00BF06EC" w:rsidRDefault="00FF11F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Rationale for using a within person design and identification of body sites</w:t>
            </w:r>
          </w:p>
        </w:tc>
        <w:tc>
          <w:tcPr>
            <w:tcW w:w="1234" w:type="dxa"/>
          </w:tcPr>
          <w:p w14:paraId="10DC94B1" w14:textId="6AEF240B" w:rsidR="00493C9D" w:rsidRPr="00BF06EC" w:rsidRDefault="009E500A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2.1</w:t>
            </w:r>
          </w:p>
        </w:tc>
      </w:tr>
      <w:tr w:rsidR="00493C9D" w:rsidRPr="00BF06EC" w14:paraId="41637041" w14:textId="77777777" w:rsidTr="00BF06EC">
        <w:tc>
          <w:tcPr>
            <w:tcW w:w="2122" w:type="dxa"/>
          </w:tcPr>
          <w:p w14:paraId="2B5B08C2" w14:textId="7214A18D" w:rsidR="00493C9D" w:rsidRPr="00BF06EC" w:rsidRDefault="00401E9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Trial design</w:t>
            </w:r>
          </w:p>
        </w:tc>
        <w:tc>
          <w:tcPr>
            <w:tcW w:w="992" w:type="dxa"/>
          </w:tcPr>
          <w:p w14:paraId="5E6BCB3F" w14:textId="70A9F936" w:rsidR="00493C9D" w:rsidRPr="00BF06EC" w:rsidRDefault="00401E9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3b</w:t>
            </w:r>
          </w:p>
        </w:tc>
        <w:tc>
          <w:tcPr>
            <w:tcW w:w="5528" w:type="dxa"/>
          </w:tcPr>
          <w:p w14:paraId="686128BE" w14:textId="0E31BD5F" w:rsidR="00493C9D" w:rsidRPr="00BF06EC" w:rsidRDefault="00FD60E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Important changes to methods after trial commencement (such as eligibility criteria), with reasons</w:t>
            </w:r>
          </w:p>
        </w:tc>
        <w:tc>
          <w:tcPr>
            <w:tcW w:w="5250" w:type="dxa"/>
          </w:tcPr>
          <w:p w14:paraId="726500B3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27D8C0A6" w14:textId="54D24AA8" w:rsidR="00493C9D" w:rsidRPr="00BF06EC" w:rsidRDefault="00FD60E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493C9D" w:rsidRPr="00BF06EC" w14:paraId="48EA432C" w14:textId="77777777" w:rsidTr="00BF06EC">
        <w:tc>
          <w:tcPr>
            <w:tcW w:w="2122" w:type="dxa"/>
          </w:tcPr>
          <w:p w14:paraId="08F72597" w14:textId="79B319AF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Participants</w:t>
            </w:r>
          </w:p>
        </w:tc>
        <w:tc>
          <w:tcPr>
            <w:tcW w:w="992" w:type="dxa"/>
          </w:tcPr>
          <w:p w14:paraId="0C69CD0D" w14:textId="1E4C1144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4a</w:t>
            </w:r>
          </w:p>
        </w:tc>
        <w:tc>
          <w:tcPr>
            <w:tcW w:w="5528" w:type="dxa"/>
          </w:tcPr>
          <w:p w14:paraId="51EC323B" w14:textId="70391BAD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Eligibility criteria for participants</w:t>
            </w:r>
          </w:p>
        </w:tc>
        <w:tc>
          <w:tcPr>
            <w:tcW w:w="5250" w:type="dxa"/>
          </w:tcPr>
          <w:p w14:paraId="6D4FD859" w14:textId="19C85D2A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Eligibility criteria for body sites</w:t>
            </w:r>
          </w:p>
        </w:tc>
        <w:tc>
          <w:tcPr>
            <w:tcW w:w="1234" w:type="dxa"/>
          </w:tcPr>
          <w:p w14:paraId="2B2BC326" w14:textId="166DA179" w:rsidR="00493C9D" w:rsidRPr="00BF06EC" w:rsidRDefault="00256B2F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2.2</w:t>
            </w:r>
          </w:p>
        </w:tc>
      </w:tr>
      <w:tr w:rsidR="00493C9D" w:rsidRPr="00BF06EC" w14:paraId="1AB06285" w14:textId="77777777" w:rsidTr="00BF06EC">
        <w:tc>
          <w:tcPr>
            <w:tcW w:w="2122" w:type="dxa"/>
          </w:tcPr>
          <w:p w14:paraId="5224AFB2" w14:textId="48150C4B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Participants</w:t>
            </w:r>
          </w:p>
        </w:tc>
        <w:tc>
          <w:tcPr>
            <w:tcW w:w="992" w:type="dxa"/>
          </w:tcPr>
          <w:p w14:paraId="64752770" w14:textId="7E8AA971" w:rsidR="00493C9D" w:rsidRPr="00BF06EC" w:rsidRDefault="00331F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4b</w:t>
            </w:r>
          </w:p>
        </w:tc>
        <w:tc>
          <w:tcPr>
            <w:tcW w:w="5528" w:type="dxa"/>
          </w:tcPr>
          <w:p w14:paraId="7D76E37A" w14:textId="675C3878" w:rsidR="00493C9D" w:rsidRPr="00BF06EC" w:rsidRDefault="00655B38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Settings and locations where the data were collected</w:t>
            </w:r>
          </w:p>
        </w:tc>
        <w:tc>
          <w:tcPr>
            <w:tcW w:w="5250" w:type="dxa"/>
          </w:tcPr>
          <w:p w14:paraId="5501BFD2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3F28C8E9" w14:textId="3B760F18" w:rsidR="00493C9D" w:rsidRPr="00BF06EC" w:rsidRDefault="00256B2F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2.2</w:t>
            </w:r>
          </w:p>
        </w:tc>
      </w:tr>
      <w:tr w:rsidR="00493C9D" w:rsidRPr="00BF06EC" w14:paraId="6234ADC5" w14:textId="77777777" w:rsidTr="00BF06EC">
        <w:tc>
          <w:tcPr>
            <w:tcW w:w="2122" w:type="dxa"/>
          </w:tcPr>
          <w:p w14:paraId="088A84FE" w14:textId="593AF0AB" w:rsidR="00493C9D" w:rsidRPr="00BF06EC" w:rsidRDefault="005D1CC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Interventions</w:t>
            </w:r>
          </w:p>
        </w:tc>
        <w:tc>
          <w:tcPr>
            <w:tcW w:w="992" w:type="dxa"/>
          </w:tcPr>
          <w:p w14:paraId="451CB863" w14:textId="452FA4DD" w:rsidR="00493C9D" w:rsidRPr="00BF06EC" w:rsidRDefault="005D1CC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528" w:type="dxa"/>
          </w:tcPr>
          <w:p w14:paraId="79DA8152" w14:textId="41D32FC0" w:rsidR="00493C9D" w:rsidRPr="00BF06EC" w:rsidRDefault="002B5CE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5250" w:type="dxa"/>
          </w:tcPr>
          <w:p w14:paraId="4EA016BB" w14:textId="68D69D69" w:rsidR="00493C9D" w:rsidRPr="00BF06EC" w:rsidRDefault="002B5CE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Whether interventions were given sequentially or concurrently</w:t>
            </w:r>
          </w:p>
        </w:tc>
        <w:tc>
          <w:tcPr>
            <w:tcW w:w="1234" w:type="dxa"/>
          </w:tcPr>
          <w:p w14:paraId="6E94EC28" w14:textId="2953BECC" w:rsidR="0060167E" w:rsidRPr="00BF06EC" w:rsidRDefault="00D3431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2.3</w:t>
            </w:r>
          </w:p>
        </w:tc>
      </w:tr>
      <w:tr w:rsidR="00493C9D" w:rsidRPr="00BF06EC" w14:paraId="779181A1" w14:textId="77777777" w:rsidTr="00BF06EC">
        <w:tc>
          <w:tcPr>
            <w:tcW w:w="2122" w:type="dxa"/>
          </w:tcPr>
          <w:p w14:paraId="5C4DF19E" w14:textId="2AC3B0FD" w:rsidR="00493C9D" w:rsidRPr="00BF06EC" w:rsidRDefault="001128B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Outcomes</w:t>
            </w:r>
          </w:p>
        </w:tc>
        <w:tc>
          <w:tcPr>
            <w:tcW w:w="992" w:type="dxa"/>
          </w:tcPr>
          <w:p w14:paraId="353B3355" w14:textId="5EA68683" w:rsidR="00493C9D" w:rsidRPr="00BF06EC" w:rsidRDefault="001128B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6a</w:t>
            </w:r>
          </w:p>
        </w:tc>
        <w:tc>
          <w:tcPr>
            <w:tcW w:w="5528" w:type="dxa"/>
          </w:tcPr>
          <w:p w14:paraId="3B2D242A" w14:textId="2A1F20BD" w:rsidR="00493C9D" w:rsidRPr="00BF06EC" w:rsidRDefault="0058418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Completely defined prespecified primary and secondary outcome measures, including how and when they were assessed</w:t>
            </w:r>
          </w:p>
        </w:tc>
        <w:tc>
          <w:tcPr>
            <w:tcW w:w="5250" w:type="dxa"/>
          </w:tcPr>
          <w:p w14:paraId="4DD12265" w14:textId="2564E12C" w:rsidR="00493C9D" w:rsidRPr="00BF06EC" w:rsidRDefault="0058418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Outcomes should be clearly defined as per site or per person</w:t>
            </w:r>
          </w:p>
        </w:tc>
        <w:tc>
          <w:tcPr>
            <w:tcW w:w="1234" w:type="dxa"/>
          </w:tcPr>
          <w:p w14:paraId="6B214CF0" w14:textId="3C493CEC" w:rsidR="00493C9D" w:rsidRPr="00BF06EC" w:rsidRDefault="00580A57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801F1C" w:rsidRPr="00BF06E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493C9D" w:rsidRPr="00BF06EC" w14:paraId="6E432B2E" w14:textId="77777777" w:rsidTr="00BF06EC">
        <w:tc>
          <w:tcPr>
            <w:tcW w:w="2122" w:type="dxa"/>
          </w:tcPr>
          <w:p w14:paraId="75EC3FE0" w14:textId="2088545F" w:rsidR="00493C9D" w:rsidRPr="00BF06EC" w:rsidRDefault="0088197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Outcomes</w:t>
            </w:r>
          </w:p>
        </w:tc>
        <w:tc>
          <w:tcPr>
            <w:tcW w:w="992" w:type="dxa"/>
          </w:tcPr>
          <w:p w14:paraId="035B7614" w14:textId="7A5930E1" w:rsidR="00493C9D" w:rsidRPr="00BF06EC" w:rsidRDefault="0088197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6b</w:t>
            </w:r>
          </w:p>
        </w:tc>
        <w:tc>
          <w:tcPr>
            <w:tcW w:w="5528" w:type="dxa"/>
          </w:tcPr>
          <w:p w14:paraId="66CDA0ED" w14:textId="48DC1179" w:rsidR="00493C9D" w:rsidRPr="00BF06EC" w:rsidRDefault="0088197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Any changes to trial outcomes after the trial commenced, with reasons</w:t>
            </w:r>
          </w:p>
        </w:tc>
        <w:tc>
          <w:tcPr>
            <w:tcW w:w="5250" w:type="dxa"/>
          </w:tcPr>
          <w:p w14:paraId="79A37EC2" w14:textId="77777777" w:rsidR="00493C9D" w:rsidRPr="00BF06EC" w:rsidRDefault="00493C9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1042D071" w14:textId="030B5F4B" w:rsidR="00493C9D" w:rsidRPr="00BF06EC" w:rsidRDefault="00580A57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493C9D" w:rsidRPr="00BF06EC" w14:paraId="17D514C6" w14:textId="77777777" w:rsidTr="00BF06EC">
        <w:tc>
          <w:tcPr>
            <w:tcW w:w="2122" w:type="dxa"/>
          </w:tcPr>
          <w:p w14:paraId="3FA2184B" w14:textId="090ED8C5" w:rsidR="00493C9D" w:rsidRPr="00BF06EC" w:rsidRDefault="0029014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Sample size</w:t>
            </w:r>
          </w:p>
        </w:tc>
        <w:tc>
          <w:tcPr>
            <w:tcW w:w="992" w:type="dxa"/>
          </w:tcPr>
          <w:p w14:paraId="488AC904" w14:textId="7842A16F" w:rsidR="00493C9D" w:rsidRPr="00BF06EC" w:rsidRDefault="0029014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7a</w:t>
            </w:r>
          </w:p>
        </w:tc>
        <w:tc>
          <w:tcPr>
            <w:tcW w:w="5528" w:type="dxa"/>
          </w:tcPr>
          <w:p w14:paraId="0F4E7B25" w14:textId="66726459" w:rsidR="00493C9D" w:rsidRPr="00BF06EC" w:rsidRDefault="0029014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How sample size was determined</w:t>
            </w:r>
          </w:p>
        </w:tc>
        <w:tc>
          <w:tcPr>
            <w:tcW w:w="5250" w:type="dxa"/>
          </w:tcPr>
          <w:p w14:paraId="50D6E201" w14:textId="3FFE607B" w:rsidR="00493C9D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Report the correlation between body sites</w:t>
            </w:r>
          </w:p>
        </w:tc>
        <w:tc>
          <w:tcPr>
            <w:tcW w:w="1234" w:type="dxa"/>
          </w:tcPr>
          <w:p w14:paraId="5EA9169B" w14:textId="4FE1C176" w:rsidR="00493C9D" w:rsidRPr="00BF06EC" w:rsidRDefault="00E41684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801F1C" w:rsidRPr="00BF06EC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C2D3C" w:rsidRPr="00BF06EC" w14:paraId="4F9C3C10" w14:textId="77777777" w:rsidTr="00BF06EC">
        <w:tc>
          <w:tcPr>
            <w:tcW w:w="2122" w:type="dxa"/>
          </w:tcPr>
          <w:p w14:paraId="2B109B13" w14:textId="56D2E9BE" w:rsidR="007C2D3C" w:rsidRPr="00BF06EC" w:rsidRDefault="003D070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Sample size</w:t>
            </w:r>
          </w:p>
        </w:tc>
        <w:tc>
          <w:tcPr>
            <w:tcW w:w="992" w:type="dxa"/>
          </w:tcPr>
          <w:p w14:paraId="3719E738" w14:textId="52E0F7A1" w:rsidR="007C2D3C" w:rsidRPr="00BF06EC" w:rsidRDefault="003D070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7b</w:t>
            </w:r>
          </w:p>
        </w:tc>
        <w:tc>
          <w:tcPr>
            <w:tcW w:w="5528" w:type="dxa"/>
          </w:tcPr>
          <w:p w14:paraId="77C81579" w14:textId="704E4B18" w:rsidR="007C2D3C" w:rsidRPr="00BF06EC" w:rsidRDefault="0057024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When applicable, explanation of any interim analyses and stopping guidelines</w:t>
            </w:r>
          </w:p>
        </w:tc>
        <w:tc>
          <w:tcPr>
            <w:tcW w:w="5250" w:type="dxa"/>
          </w:tcPr>
          <w:p w14:paraId="51ECC3C2" w14:textId="77777777" w:rsidR="007C2D3C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031ECC9C" w14:textId="352E1C77" w:rsidR="007C2D3C" w:rsidRPr="00BF06EC" w:rsidRDefault="0057024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7C2D3C" w:rsidRPr="00BF06EC" w14:paraId="65B8B54C" w14:textId="77777777" w:rsidTr="00BF06EC">
        <w:tc>
          <w:tcPr>
            <w:tcW w:w="2122" w:type="dxa"/>
          </w:tcPr>
          <w:p w14:paraId="09B91ABF" w14:textId="4897671F" w:rsidR="007C2D3C" w:rsidRPr="00BF06EC" w:rsidRDefault="0080370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Randomisation</w:t>
            </w:r>
          </w:p>
        </w:tc>
        <w:tc>
          <w:tcPr>
            <w:tcW w:w="992" w:type="dxa"/>
          </w:tcPr>
          <w:p w14:paraId="1D43C756" w14:textId="77777777" w:rsidR="007C2D3C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</w:tcPr>
          <w:p w14:paraId="4C42FFB0" w14:textId="77777777" w:rsidR="007C2D3C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4157EDC9" w14:textId="77777777" w:rsidR="007C2D3C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654A129B" w14:textId="77777777" w:rsidR="007C2D3C" w:rsidRPr="00BF06EC" w:rsidRDefault="007C2D3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2D3C" w:rsidRPr="00BF06EC" w14:paraId="30FF9F8C" w14:textId="77777777" w:rsidTr="00BF06EC">
        <w:tc>
          <w:tcPr>
            <w:tcW w:w="2122" w:type="dxa"/>
          </w:tcPr>
          <w:p w14:paraId="23BBEA17" w14:textId="77FED231" w:rsidR="007C2D3C" w:rsidRPr="00BF06EC" w:rsidRDefault="00EC563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Sequence generation</w:t>
            </w:r>
          </w:p>
        </w:tc>
        <w:tc>
          <w:tcPr>
            <w:tcW w:w="992" w:type="dxa"/>
          </w:tcPr>
          <w:p w14:paraId="7B10487F" w14:textId="7B5340E8" w:rsidR="007C2D3C" w:rsidRPr="00BF06EC" w:rsidRDefault="00EC563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8a</w:t>
            </w:r>
          </w:p>
        </w:tc>
        <w:tc>
          <w:tcPr>
            <w:tcW w:w="5528" w:type="dxa"/>
          </w:tcPr>
          <w:p w14:paraId="3ABA3B2B" w14:textId="6622C1EF" w:rsidR="007C2D3C" w:rsidRPr="00BF06EC" w:rsidRDefault="004E0B6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Method used to generate the random allocation sequence</w:t>
            </w:r>
          </w:p>
        </w:tc>
        <w:tc>
          <w:tcPr>
            <w:tcW w:w="5250" w:type="dxa"/>
          </w:tcPr>
          <w:p w14:paraId="157CA8A1" w14:textId="77777777" w:rsidR="007C2D3C" w:rsidRPr="00BF06EC" w:rsidRDefault="007C2D3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6A5DF151" w14:textId="5F4F8C62" w:rsidR="007C2D3C" w:rsidRPr="00BF06EC" w:rsidRDefault="00FC13E6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801F1C" w:rsidRPr="00BF06EC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F93F80" w:rsidRPr="00BF06EC" w14:paraId="1D5903BC" w14:textId="77777777" w:rsidTr="00BF06EC">
        <w:tc>
          <w:tcPr>
            <w:tcW w:w="2122" w:type="dxa"/>
          </w:tcPr>
          <w:p w14:paraId="52EFA6F0" w14:textId="7A7CFFF0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Sequence generation</w:t>
            </w:r>
          </w:p>
        </w:tc>
        <w:tc>
          <w:tcPr>
            <w:tcW w:w="992" w:type="dxa"/>
          </w:tcPr>
          <w:p w14:paraId="4EE43401" w14:textId="6FD3FE9A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8b</w:t>
            </w:r>
          </w:p>
        </w:tc>
        <w:tc>
          <w:tcPr>
            <w:tcW w:w="5528" w:type="dxa"/>
          </w:tcPr>
          <w:p w14:paraId="23ABFD01" w14:textId="49BA78A9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 xml:space="preserve">Type of randomisation; details of any restriction (such as </w:t>
            </w: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blocking and block size)</w:t>
            </w:r>
          </w:p>
        </w:tc>
        <w:tc>
          <w:tcPr>
            <w:tcW w:w="5250" w:type="dxa"/>
          </w:tcPr>
          <w:p w14:paraId="1815E5C2" w14:textId="6DC253DF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 xml:space="preserve">Methods used to determine the allocation sequence of body </w:t>
            </w: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sites and treatments within an individual (eg how first site to be treated was decided)</w:t>
            </w:r>
          </w:p>
        </w:tc>
        <w:tc>
          <w:tcPr>
            <w:tcW w:w="1234" w:type="dxa"/>
          </w:tcPr>
          <w:p w14:paraId="1B1C0784" w14:textId="0FC3C087" w:rsidR="00F93F80" w:rsidRPr="00BF06EC" w:rsidRDefault="00F93F80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2.</w:t>
            </w:r>
            <w:r w:rsidR="00801F1C" w:rsidRPr="00BF06EC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F93F80" w:rsidRPr="00BF06EC" w14:paraId="2B5E305D" w14:textId="77777777" w:rsidTr="00BF06EC">
        <w:tc>
          <w:tcPr>
            <w:tcW w:w="2122" w:type="dxa"/>
          </w:tcPr>
          <w:p w14:paraId="124553A2" w14:textId="5006A80A" w:rsidR="00F93F80" w:rsidRPr="00BF06EC" w:rsidRDefault="00101C66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Allocation concealment mechanism</w:t>
            </w:r>
          </w:p>
        </w:tc>
        <w:tc>
          <w:tcPr>
            <w:tcW w:w="992" w:type="dxa"/>
          </w:tcPr>
          <w:p w14:paraId="08A62CB8" w14:textId="48C8DD15" w:rsidR="00F93F80" w:rsidRPr="00BF06EC" w:rsidRDefault="00101C66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528" w:type="dxa"/>
          </w:tcPr>
          <w:p w14:paraId="6A0E5187" w14:textId="6D1063AA" w:rsidR="00F93F80" w:rsidRPr="00BF06EC" w:rsidRDefault="00D560F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5250" w:type="dxa"/>
          </w:tcPr>
          <w:p w14:paraId="425A9B35" w14:textId="77777777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29012110" w14:textId="6EB508BE" w:rsidR="00F93F80" w:rsidRPr="00BF06EC" w:rsidRDefault="0054463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645E7F" w:rsidRPr="00BF06EC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F93F80" w:rsidRPr="00BF06EC" w14:paraId="13352D76" w14:textId="77777777" w:rsidTr="00BF06EC">
        <w:tc>
          <w:tcPr>
            <w:tcW w:w="2122" w:type="dxa"/>
          </w:tcPr>
          <w:p w14:paraId="13BB77DA" w14:textId="37948346" w:rsidR="00F93F80" w:rsidRPr="00BF06EC" w:rsidRDefault="002813A8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Implementation</w:t>
            </w:r>
          </w:p>
        </w:tc>
        <w:tc>
          <w:tcPr>
            <w:tcW w:w="992" w:type="dxa"/>
          </w:tcPr>
          <w:p w14:paraId="19F1A37D" w14:textId="1C0ED894" w:rsidR="00F93F80" w:rsidRPr="00BF06EC" w:rsidRDefault="003C76B6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528" w:type="dxa"/>
          </w:tcPr>
          <w:p w14:paraId="6619BC36" w14:textId="438976F1" w:rsidR="00F93F80" w:rsidRPr="00BF06EC" w:rsidRDefault="00A55A1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5250" w:type="dxa"/>
          </w:tcPr>
          <w:p w14:paraId="0456609A" w14:textId="460907B8" w:rsidR="00F93F80" w:rsidRPr="00BF06EC" w:rsidRDefault="00141CD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</w:t>
            </w:r>
            <w:r w:rsidR="00D0164B" w:rsidRPr="00BF06EC">
              <w:rPr>
                <w:rFonts w:ascii="Times New Roman" w:hAnsi="Times New Roman" w:cs="Times New Roman"/>
                <w:szCs w:val="21"/>
              </w:rPr>
              <w:t>eplaced by item 10a</w:t>
            </w:r>
          </w:p>
        </w:tc>
        <w:tc>
          <w:tcPr>
            <w:tcW w:w="1234" w:type="dxa"/>
          </w:tcPr>
          <w:p w14:paraId="00C4A687" w14:textId="363D466E" w:rsidR="00F93F80" w:rsidRPr="00BF06EC" w:rsidRDefault="00212C34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645E7F" w:rsidRPr="00BF06EC">
              <w:rPr>
                <w:rFonts w:ascii="Times New Roman" w:hAnsi="Times New Roman" w:cs="Times New Roman"/>
                <w:szCs w:val="21"/>
              </w:rPr>
              <w:t>3, 2.4</w:t>
            </w:r>
          </w:p>
        </w:tc>
      </w:tr>
      <w:tr w:rsidR="00F93F80" w:rsidRPr="00BF06EC" w14:paraId="2344D996" w14:textId="77777777" w:rsidTr="00BF06EC">
        <w:tc>
          <w:tcPr>
            <w:tcW w:w="2122" w:type="dxa"/>
          </w:tcPr>
          <w:p w14:paraId="52176D81" w14:textId="77777777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67D0D377" w14:textId="570F963D" w:rsidR="00F93F80" w:rsidRPr="00BF06EC" w:rsidRDefault="00D0164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10a</w:t>
            </w:r>
          </w:p>
        </w:tc>
        <w:tc>
          <w:tcPr>
            <w:tcW w:w="5528" w:type="dxa"/>
          </w:tcPr>
          <w:p w14:paraId="514D61C2" w14:textId="77777777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20AC2E0A" w14:textId="3B0C9D99" w:rsidR="00F93F80" w:rsidRPr="00BF06EC" w:rsidRDefault="007C6C1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Who generated the random allocation sequence, who enrolled participants, and who assigned body sites to interventions</w:t>
            </w:r>
          </w:p>
        </w:tc>
        <w:tc>
          <w:tcPr>
            <w:tcW w:w="1234" w:type="dxa"/>
          </w:tcPr>
          <w:p w14:paraId="086EF1F4" w14:textId="0635B6A7" w:rsidR="00F93F80" w:rsidRPr="00BF06EC" w:rsidRDefault="007C6C1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645E7F" w:rsidRPr="00BF06EC">
              <w:rPr>
                <w:rFonts w:ascii="Times New Roman" w:hAnsi="Times New Roman" w:cs="Times New Roman"/>
                <w:szCs w:val="21"/>
              </w:rPr>
              <w:t>3, 2.4</w:t>
            </w:r>
          </w:p>
        </w:tc>
      </w:tr>
      <w:tr w:rsidR="00F93F80" w:rsidRPr="00BF06EC" w14:paraId="462B8484" w14:textId="77777777" w:rsidTr="00BF06EC">
        <w:tc>
          <w:tcPr>
            <w:tcW w:w="2122" w:type="dxa"/>
          </w:tcPr>
          <w:p w14:paraId="36C6A23A" w14:textId="3CD3AF70" w:rsidR="00F93F80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Blinding</w:t>
            </w:r>
          </w:p>
        </w:tc>
        <w:tc>
          <w:tcPr>
            <w:tcW w:w="992" w:type="dxa"/>
          </w:tcPr>
          <w:p w14:paraId="7D4A6102" w14:textId="60F91004" w:rsidR="00F93F80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11a</w:t>
            </w:r>
          </w:p>
        </w:tc>
        <w:tc>
          <w:tcPr>
            <w:tcW w:w="5528" w:type="dxa"/>
          </w:tcPr>
          <w:p w14:paraId="2978970B" w14:textId="10BA6F6A" w:rsidR="00F93F80" w:rsidRPr="00BF06EC" w:rsidRDefault="00A2433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5250" w:type="dxa"/>
          </w:tcPr>
          <w:p w14:paraId="12474AA7" w14:textId="77777777" w:rsidR="00F93F80" w:rsidRPr="00BF06EC" w:rsidRDefault="00F93F8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5407B159" w14:textId="4CA342AF" w:rsidR="00F93F80" w:rsidRPr="00BF06EC" w:rsidRDefault="00350A2C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196FF0" w:rsidRPr="00BF06EC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12C34" w:rsidRPr="00BF06EC" w14:paraId="23E34232" w14:textId="77777777" w:rsidTr="00BF06EC">
        <w:tc>
          <w:tcPr>
            <w:tcW w:w="2122" w:type="dxa"/>
          </w:tcPr>
          <w:p w14:paraId="1FBFFCDE" w14:textId="0E11B8D3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Blinding</w:t>
            </w:r>
          </w:p>
        </w:tc>
        <w:tc>
          <w:tcPr>
            <w:tcW w:w="992" w:type="dxa"/>
          </w:tcPr>
          <w:p w14:paraId="23548746" w14:textId="1465335C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11b</w:t>
            </w:r>
          </w:p>
        </w:tc>
        <w:tc>
          <w:tcPr>
            <w:tcW w:w="5528" w:type="dxa"/>
          </w:tcPr>
          <w:p w14:paraId="7CD64BDD" w14:textId="303DD5C1" w:rsidR="00212C34" w:rsidRPr="00BF06EC" w:rsidRDefault="00D6081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If relevant, description of the similarity of interventions</w:t>
            </w:r>
          </w:p>
        </w:tc>
        <w:tc>
          <w:tcPr>
            <w:tcW w:w="5250" w:type="dxa"/>
          </w:tcPr>
          <w:p w14:paraId="44294968" w14:textId="77777777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7EF1F8D0" w14:textId="37F242B4" w:rsidR="00212C34" w:rsidRPr="00BF06EC" w:rsidRDefault="00E142B4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196FF0" w:rsidRPr="00BF06EC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12C34" w:rsidRPr="00BF06EC" w14:paraId="404DB36D" w14:textId="77777777" w:rsidTr="00BF06EC">
        <w:tc>
          <w:tcPr>
            <w:tcW w:w="2122" w:type="dxa"/>
          </w:tcPr>
          <w:p w14:paraId="08F36755" w14:textId="2A51F876" w:rsidR="00212C34" w:rsidRPr="00BF06EC" w:rsidRDefault="00682536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Statistical methods</w:t>
            </w:r>
          </w:p>
        </w:tc>
        <w:tc>
          <w:tcPr>
            <w:tcW w:w="992" w:type="dxa"/>
          </w:tcPr>
          <w:p w14:paraId="7CCFCFE3" w14:textId="42FEF774" w:rsidR="00212C34" w:rsidRPr="00BF06EC" w:rsidRDefault="00CA0EF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12a</w:t>
            </w:r>
          </w:p>
        </w:tc>
        <w:tc>
          <w:tcPr>
            <w:tcW w:w="5528" w:type="dxa"/>
          </w:tcPr>
          <w:p w14:paraId="4B673784" w14:textId="6E332636" w:rsidR="00212C34" w:rsidRPr="00BF06EC" w:rsidRDefault="00B030D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Statistical methods used to compare groups for primary and secondary outcomes</w:t>
            </w:r>
          </w:p>
        </w:tc>
        <w:tc>
          <w:tcPr>
            <w:tcW w:w="5250" w:type="dxa"/>
          </w:tcPr>
          <w:p w14:paraId="51C9AD20" w14:textId="66AAD57D" w:rsidR="00212C34" w:rsidRPr="00BF06EC" w:rsidRDefault="00870218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Statistical methods appropriate for within person design</w:t>
            </w:r>
          </w:p>
        </w:tc>
        <w:tc>
          <w:tcPr>
            <w:tcW w:w="1234" w:type="dxa"/>
          </w:tcPr>
          <w:p w14:paraId="41038D3A" w14:textId="0F5C9A0C" w:rsidR="00212C34" w:rsidRPr="00BF06EC" w:rsidRDefault="00870218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B34713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212C34" w:rsidRPr="00BF06EC" w14:paraId="47112E44" w14:textId="77777777" w:rsidTr="00BF06EC">
        <w:tc>
          <w:tcPr>
            <w:tcW w:w="2122" w:type="dxa"/>
          </w:tcPr>
          <w:p w14:paraId="541CA839" w14:textId="7C1ACA25" w:rsidR="00212C34" w:rsidRPr="00BF06EC" w:rsidRDefault="00CA0EF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Statistical methods</w:t>
            </w:r>
          </w:p>
        </w:tc>
        <w:tc>
          <w:tcPr>
            <w:tcW w:w="992" w:type="dxa"/>
          </w:tcPr>
          <w:p w14:paraId="6A6E6E4E" w14:textId="021C266A" w:rsidR="00212C34" w:rsidRPr="00BF06EC" w:rsidRDefault="00CA0EF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12b</w:t>
            </w:r>
          </w:p>
        </w:tc>
        <w:tc>
          <w:tcPr>
            <w:tcW w:w="5528" w:type="dxa"/>
          </w:tcPr>
          <w:p w14:paraId="298A9588" w14:textId="7F166388" w:rsidR="00212C34" w:rsidRPr="00BF06EC" w:rsidRDefault="00870218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Methods for additional analyses, such as subgroup analyses and adjusted analyses</w:t>
            </w:r>
          </w:p>
        </w:tc>
        <w:tc>
          <w:tcPr>
            <w:tcW w:w="5250" w:type="dxa"/>
          </w:tcPr>
          <w:p w14:paraId="44974B29" w14:textId="77777777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7B2B4C0B" w14:textId="6975AF18" w:rsidR="00212C34" w:rsidRPr="00BF06EC" w:rsidRDefault="00AE3656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196FF0" w:rsidRPr="00BF06EC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212C34" w:rsidRPr="00BF06EC" w14:paraId="4E9B9BEA" w14:textId="77777777" w:rsidTr="00BF06EC">
        <w:tc>
          <w:tcPr>
            <w:tcW w:w="2122" w:type="dxa"/>
          </w:tcPr>
          <w:p w14:paraId="3100A8F5" w14:textId="232E25F3" w:rsidR="00212C34" w:rsidRPr="00BF06EC" w:rsidRDefault="00F539F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Results</w:t>
            </w:r>
          </w:p>
        </w:tc>
        <w:tc>
          <w:tcPr>
            <w:tcW w:w="992" w:type="dxa"/>
          </w:tcPr>
          <w:p w14:paraId="015E8990" w14:textId="77777777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</w:tcPr>
          <w:p w14:paraId="22D00286" w14:textId="77777777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20FDA4C7" w14:textId="77777777" w:rsidR="00212C34" w:rsidRPr="00BF06EC" w:rsidRDefault="00212C3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3DA719F5" w14:textId="77777777" w:rsidR="00212C34" w:rsidRPr="00BF06EC" w:rsidRDefault="00212C34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2C34" w:rsidRPr="00BF06EC" w14:paraId="4DFC0B48" w14:textId="77777777" w:rsidTr="00BF06EC">
        <w:tc>
          <w:tcPr>
            <w:tcW w:w="2122" w:type="dxa"/>
          </w:tcPr>
          <w:p w14:paraId="10572B99" w14:textId="6036A566" w:rsidR="00212C34" w:rsidRPr="00BF06EC" w:rsidRDefault="00324E8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Participant flow diagram (strongly recommended)</w:t>
            </w:r>
          </w:p>
        </w:tc>
        <w:tc>
          <w:tcPr>
            <w:tcW w:w="992" w:type="dxa"/>
          </w:tcPr>
          <w:p w14:paraId="7B305855" w14:textId="1854D631" w:rsidR="00212C34" w:rsidRPr="00BF06EC" w:rsidRDefault="00324E8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13a</w:t>
            </w:r>
          </w:p>
        </w:tc>
        <w:tc>
          <w:tcPr>
            <w:tcW w:w="5528" w:type="dxa"/>
          </w:tcPr>
          <w:p w14:paraId="08B9A739" w14:textId="0C418182" w:rsidR="00212C34" w:rsidRPr="00BF06EC" w:rsidRDefault="00ED157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For each group, the numbers of participants who were randomly assigned, received intended treatment, and were analysed for the primary outcome.</w:t>
            </w:r>
          </w:p>
        </w:tc>
        <w:tc>
          <w:tcPr>
            <w:tcW w:w="5250" w:type="dxa"/>
          </w:tcPr>
          <w:p w14:paraId="5550F060" w14:textId="4BE05FBE" w:rsidR="00212C34" w:rsidRPr="00BF06EC" w:rsidRDefault="00ED157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Number of participants and number of body sites at each stage</w:t>
            </w:r>
          </w:p>
        </w:tc>
        <w:tc>
          <w:tcPr>
            <w:tcW w:w="1234" w:type="dxa"/>
          </w:tcPr>
          <w:p w14:paraId="1D227555" w14:textId="733DCC6D" w:rsidR="00BC2B2E" w:rsidRPr="00BF06EC" w:rsidRDefault="005B5CC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3.1</w:t>
            </w:r>
          </w:p>
        </w:tc>
      </w:tr>
      <w:tr w:rsidR="00F539F4" w:rsidRPr="00BF06EC" w14:paraId="58F5939B" w14:textId="77777777" w:rsidTr="00BF06EC">
        <w:tc>
          <w:tcPr>
            <w:tcW w:w="2122" w:type="dxa"/>
          </w:tcPr>
          <w:p w14:paraId="572E17E4" w14:textId="278ADB6C" w:rsidR="00F539F4" w:rsidRPr="00BF06EC" w:rsidRDefault="00BC2B2E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Participant flow</w:t>
            </w:r>
          </w:p>
        </w:tc>
        <w:tc>
          <w:tcPr>
            <w:tcW w:w="992" w:type="dxa"/>
          </w:tcPr>
          <w:p w14:paraId="1E575B40" w14:textId="0DB08B14" w:rsidR="00F539F4" w:rsidRPr="00BF06EC" w:rsidRDefault="00324E8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13b</w:t>
            </w:r>
          </w:p>
        </w:tc>
        <w:tc>
          <w:tcPr>
            <w:tcW w:w="5528" w:type="dxa"/>
          </w:tcPr>
          <w:p w14:paraId="18545C6D" w14:textId="6E902D00" w:rsidR="00F539F4" w:rsidRPr="00BF06EC" w:rsidRDefault="005B5CC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For each group, losses and exclusions after randomisation, together with reasons</w:t>
            </w:r>
          </w:p>
        </w:tc>
        <w:tc>
          <w:tcPr>
            <w:tcW w:w="5250" w:type="dxa"/>
          </w:tcPr>
          <w:p w14:paraId="776A8195" w14:textId="73A92661" w:rsidR="00F539F4" w:rsidRPr="00BF06EC" w:rsidRDefault="00E24DC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Number of participants and number of body sites lost or excluded at each stage, with reasons</w:t>
            </w:r>
          </w:p>
        </w:tc>
        <w:tc>
          <w:tcPr>
            <w:tcW w:w="1234" w:type="dxa"/>
          </w:tcPr>
          <w:p w14:paraId="385B2111" w14:textId="77777777" w:rsidR="00F539F4" w:rsidRPr="00BF06EC" w:rsidRDefault="00BC2B2E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3.1</w:t>
            </w:r>
          </w:p>
          <w:p w14:paraId="4BFA35FA" w14:textId="24D855EE" w:rsidR="00BC2B2E" w:rsidRPr="00BF06EC" w:rsidRDefault="00BC2B2E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539F4" w:rsidRPr="00BF06EC" w14:paraId="35F707EB" w14:textId="77777777" w:rsidTr="00BF06EC">
        <w:trPr>
          <w:trHeight w:val="334"/>
        </w:trPr>
        <w:tc>
          <w:tcPr>
            <w:tcW w:w="2122" w:type="dxa"/>
          </w:tcPr>
          <w:p w14:paraId="3B1015C4" w14:textId="3622E0A6" w:rsidR="00F539F4" w:rsidRPr="00BF06EC" w:rsidRDefault="00C0318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Recruitment</w:t>
            </w:r>
          </w:p>
        </w:tc>
        <w:tc>
          <w:tcPr>
            <w:tcW w:w="992" w:type="dxa"/>
          </w:tcPr>
          <w:p w14:paraId="731FD744" w14:textId="39F102E0" w:rsidR="00F539F4" w:rsidRPr="00BF06EC" w:rsidRDefault="00C0318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14a</w:t>
            </w:r>
          </w:p>
        </w:tc>
        <w:tc>
          <w:tcPr>
            <w:tcW w:w="5528" w:type="dxa"/>
          </w:tcPr>
          <w:p w14:paraId="27924E74" w14:textId="774D04E9" w:rsidR="00F539F4" w:rsidRPr="00BF06EC" w:rsidRDefault="00B7595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Dates defining the periods of recruitment and follow-up</w:t>
            </w:r>
          </w:p>
        </w:tc>
        <w:tc>
          <w:tcPr>
            <w:tcW w:w="5250" w:type="dxa"/>
          </w:tcPr>
          <w:p w14:paraId="32D890A2" w14:textId="77777777" w:rsidR="00F539F4" w:rsidRPr="00BF06EC" w:rsidRDefault="00F539F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39315E2F" w14:textId="4F6D386A" w:rsidR="00F539F4" w:rsidRPr="00BF06EC" w:rsidRDefault="00806327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</w:t>
            </w:r>
            <w:r w:rsidR="00794135" w:rsidRPr="00BF06E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C0318D" w:rsidRPr="00BF06EC" w14:paraId="0165707C" w14:textId="77777777" w:rsidTr="00BF06EC">
        <w:tc>
          <w:tcPr>
            <w:tcW w:w="2122" w:type="dxa"/>
          </w:tcPr>
          <w:p w14:paraId="122532EC" w14:textId="2741D6BE" w:rsidR="00C0318D" w:rsidRPr="00BF06EC" w:rsidRDefault="00C0318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Recruitment</w:t>
            </w:r>
          </w:p>
        </w:tc>
        <w:tc>
          <w:tcPr>
            <w:tcW w:w="992" w:type="dxa"/>
          </w:tcPr>
          <w:p w14:paraId="381F43AE" w14:textId="4A275CAD" w:rsidR="00C0318D" w:rsidRPr="00BF06EC" w:rsidRDefault="00C0318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14b</w:t>
            </w:r>
          </w:p>
        </w:tc>
        <w:tc>
          <w:tcPr>
            <w:tcW w:w="5528" w:type="dxa"/>
          </w:tcPr>
          <w:p w14:paraId="227429AD" w14:textId="1336461A" w:rsidR="00C0318D" w:rsidRPr="00BF06EC" w:rsidRDefault="00806327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Why the trial ended or was stopped</w:t>
            </w:r>
          </w:p>
        </w:tc>
        <w:tc>
          <w:tcPr>
            <w:tcW w:w="5250" w:type="dxa"/>
          </w:tcPr>
          <w:p w14:paraId="5D6FA5EA" w14:textId="77777777" w:rsidR="00C0318D" w:rsidRPr="00BF06EC" w:rsidRDefault="00C0318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1F3CFA92" w14:textId="495FCE67" w:rsidR="00C0318D" w:rsidRPr="00BF06EC" w:rsidRDefault="00806327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C0318D" w:rsidRPr="00BF06EC" w14:paraId="23DF1C94" w14:textId="77777777" w:rsidTr="00BF06EC">
        <w:tc>
          <w:tcPr>
            <w:tcW w:w="2122" w:type="dxa"/>
          </w:tcPr>
          <w:p w14:paraId="50A4A6D0" w14:textId="3C6C2E6B" w:rsidR="00C0318D" w:rsidRPr="00BF06EC" w:rsidRDefault="00FA4F1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Baseline data</w:t>
            </w:r>
          </w:p>
        </w:tc>
        <w:tc>
          <w:tcPr>
            <w:tcW w:w="992" w:type="dxa"/>
          </w:tcPr>
          <w:p w14:paraId="57A060F6" w14:textId="5CAA3D89" w:rsidR="00C0318D" w:rsidRPr="00BF06EC" w:rsidRDefault="000F40A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5528" w:type="dxa"/>
          </w:tcPr>
          <w:p w14:paraId="3EB4B0AF" w14:textId="2712C4EA" w:rsidR="00C0318D" w:rsidRPr="00BF06EC" w:rsidRDefault="000F40A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 table showing baseline demographic and clinical characteristics for each group</w:t>
            </w:r>
          </w:p>
        </w:tc>
        <w:tc>
          <w:tcPr>
            <w:tcW w:w="5250" w:type="dxa"/>
          </w:tcPr>
          <w:p w14:paraId="34EAF1F5" w14:textId="7B7624CA" w:rsidR="00C0318D" w:rsidRPr="00BF06EC" w:rsidRDefault="000F40A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Baseline characteristics for body sites and individual participants as applicable</w:t>
            </w:r>
          </w:p>
        </w:tc>
        <w:tc>
          <w:tcPr>
            <w:tcW w:w="1234" w:type="dxa"/>
          </w:tcPr>
          <w:p w14:paraId="6C881F48" w14:textId="77777777" w:rsidR="00C0318D" w:rsidRPr="00BF06EC" w:rsidRDefault="00185FA9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3.1</w:t>
            </w:r>
          </w:p>
          <w:p w14:paraId="34510950" w14:textId="1A654755" w:rsidR="00185FA9" w:rsidRPr="00BF06EC" w:rsidRDefault="00185FA9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94135" w:rsidRPr="00BF06EC" w14:paraId="3972A8B3" w14:textId="77777777" w:rsidTr="00BF06EC">
        <w:tc>
          <w:tcPr>
            <w:tcW w:w="2122" w:type="dxa"/>
          </w:tcPr>
          <w:p w14:paraId="3DFB7EE4" w14:textId="513EE07D" w:rsidR="00794135" w:rsidRPr="00BF06EC" w:rsidRDefault="0001300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Numbers analysed</w:t>
            </w:r>
          </w:p>
        </w:tc>
        <w:tc>
          <w:tcPr>
            <w:tcW w:w="992" w:type="dxa"/>
          </w:tcPr>
          <w:p w14:paraId="743FB336" w14:textId="7B9687FB" w:rsidR="00794135" w:rsidRPr="00BF06EC" w:rsidRDefault="00013003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5528" w:type="dxa"/>
          </w:tcPr>
          <w:p w14:paraId="4ACB1C46" w14:textId="0653DA22" w:rsidR="00794135" w:rsidRPr="00BF06EC" w:rsidRDefault="00807177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For each group, number of participants (denominator) included in each analysis and whether the analysis was by original assigned groups.</w:t>
            </w:r>
          </w:p>
        </w:tc>
        <w:tc>
          <w:tcPr>
            <w:tcW w:w="5250" w:type="dxa"/>
          </w:tcPr>
          <w:p w14:paraId="6D08746E" w14:textId="0591935C" w:rsidR="00794135" w:rsidRPr="00BF06EC" w:rsidRDefault="00807177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Number of randomised body sites in each group included in each analysis</w:t>
            </w:r>
          </w:p>
        </w:tc>
        <w:tc>
          <w:tcPr>
            <w:tcW w:w="1234" w:type="dxa"/>
          </w:tcPr>
          <w:p w14:paraId="618F3CA3" w14:textId="77777777" w:rsidR="00794135" w:rsidRPr="00BF06EC" w:rsidRDefault="007F3DC5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3.1</w:t>
            </w:r>
          </w:p>
          <w:p w14:paraId="78679957" w14:textId="3A6E4060" w:rsidR="00683458" w:rsidRPr="00BF06EC" w:rsidRDefault="00683458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94135" w:rsidRPr="00BF06EC" w14:paraId="16B5AAEA" w14:textId="77777777" w:rsidTr="00BF06EC">
        <w:tc>
          <w:tcPr>
            <w:tcW w:w="2122" w:type="dxa"/>
          </w:tcPr>
          <w:p w14:paraId="12901C0E" w14:textId="31131D17" w:rsidR="00794135" w:rsidRPr="00BF06EC" w:rsidRDefault="00250B4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 xml:space="preserve">Outcomes and </w:t>
            </w: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estimation</w:t>
            </w:r>
          </w:p>
        </w:tc>
        <w:tc>
          <w:tcPr>
            <w:tcW w:w="992" w:type="dxa"/>
          </w:tcPr>
          <w:p w14:paraId="3D90FE68" w14:textId="53C43A8A" w:rsidR="00794135" w:rsidRPr="00BF06EC" w:rsidRDefault="00250B4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17a</w:t>
            </w:r>
          </w:p>
        </w:tc>
        <w:tc>
          <w:tcPr>
            <w:tcW w:w="5528" w:type="dxa"/>
          </w:tcPr>
          <w:p w14:paraId="7E7CB3E5" w14:textId="17E5A92C" w:rsidR="00794135" w:rsidRPr="00BF06EC" w:rsidRDefault="00DB756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 xml:space="preserve">For each primary and secondary outcome, results for each </w:t>
            </w: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group, and the estimated effect size and its precision (such as 95% confidence interval)</w:t>
            </w:r>
          </w:p>
        </w:tc>
        <w:tc>
          <w:tcPr>
            <w:tcW w:w="5250" w:type="dxa"/>
          </w:tcPr>
          <w:p w14:paraId="110E4969" w14:textId="35DCD469" w:rsidR="00794135" w:rsidRPr="00BF06EC" w:rsidRDefault="00DB7564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 xml:space="preserve">Observed correlation between body sites for continuous </w:t>
            </w: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outcomes and/or and matched pair tabulation for binary outcomes.</w:t>
            </w:r>
          </w:p>
        </w:tc>
        <w:tc>
          <w:tcPr>
            <w:tcW w:w="1234" w:type="dxa"/>
          </w:tcPr>
          <w:p w14:paraId="5F6B8A98" w14:textId="0B9B9E53" w:rsidR="00794135" w:rsidRPr="00BF06EC" w:rsidRDefault="00F31576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3.</w:t>
            </w:r>
            <w:r w:rsidR="00A44D31" w:rsidRPr="00BF06EC">
              <w:rPr>
                <w:rFonts w:ascii="Times New Roman" w:hAnsi="Times New Roman" w:cs="Times New Roman"/>
                <w:szCs w:val="21"/>
              </w:rPr>
              <w:t>2</w:t>
            </w:r>
          </w:p>
          <w:p w14:paraId="6C23064D" w14:textId="3C07C400" w:rsidR="0060167E" w:rsidRPr="00BF06EC" w:rsidRDefault="00F31576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3.</w:t>
            </w:r>
            <w:r w:rsidR="00A44D31" w:rsidRPr="00BF06EC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794135" w:rsidRPr="00BF06EC" w14:paraId="0CA7E074" w14:textId="77777777" w:rsidTr="00BF06EC">
        <w:tc>
          <w:tcPr>
            <w:tcW w:w="2122" w:type="dxa"/>
          </w:tcPr>
          <w:p w14:paraId="0C0B3F1E" w14:textId="0CC1BC62" w:rsidR="00794135" w:rsidRPr="00BF06EC" w:rsidRDefault="00250B4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lastRenderedPageBreak/>
              <w:t>Outcomes and estimation</w:t>
            </w:r>
          </w:p>
        </w:tc>
        <w:tc>
          <w:tcPr>
            <w:tcW w:w="992" w:type="dxa"/>
          </w:tcPr>
          <w:p w14:paraId="26811D2B" w14:textId="2398065E" w:rsidR="00794135" w:rsidRPr="00BF06EC" w:rsidRDefault="00250B4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17b</w:t>
            </w:r>
          </w:p>
        </w:tc>
        <w:tc>
          <w:tcPr>
            <w:tcW w:w="5528" w:type="dxa"/>
          </w:tcPr>
          <w:p w14:paraId="4248C819" w14:textId="730D7F3E" w:rsidR="00794135" w:rsidRPr="00BF06EC" w:rsidRDefault="001008B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For binary outcomes, presentation of both absolute and relative effect sizes is recommended</w:t>
            </w:r>
          </w:p>
        </w:tc>
        <w:tc>
          <w:tcPr>
            <w:tcW w:w="5250" w:type="dxa"/>
          </w:tcPr>
          <w:p w14:paraId="7D3139E0" w14:textId="77777777" w:rsidR="00794135" w:rsidRPr="00BF06EC" w:rsidRDefault="0079413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64863B90" w14:textId="1E341877" w:rsidR="00794135" w:rsidRPr="00BF06EC" w:rsidRDefault="001008B9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794135" w:rsidRPr="00BF06EC" w14:paraId="108838F3" w14:textId="77777777" w:rsidTr="00BF06EC">
        <w:tc>
          <w:tcPr>
            <w:tcW w:w="2122" w:type="dxa"/>
          </w:tcPr>
          <w:p w14:paraId="6CBB57D9" w14:textId="3A62927E" w:rsidR="00794135" w:rsidRPr="00BF06EC" w:rsidRDefault="00A6147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Ancillary analyses</w:t>
            </w:r>
          </w:p>
        </w:tc>
        <w:tc>
          <w:tcPr>
            <w:tcW w:w="992" w:type="dxa"/>
          </w:tcPr>
          <w:p w14:paraId="6A261338" w14:textId="5EBDA3ED" w:rsidR="00794135" w:rsidRPr="00BF06EC" w:rsidRDefault="00096B5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5528" w:type="dxa"/>
          </w:tcPr>
          <w:p w14:paraId="51BC410E" w14:textId="6EF5625E" w:rsidR="00794135" w:rsidRPr="00BF06EC" w:rsidRDefault="00096B5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5250" w:type="dxa"/>
          </w:tcPr>
          <w:p w14:paraId="3E189DA3" w14:textId="77777777" w:rsidR="00794135" w:rsidRPr="00BF06EC" w:rsidRDefault="0079413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5164511A" w14:textId="7A089E5E" w:rsidR="00794135" w:rsidRPr="00BF06EC" w:rsidRDefault="00C45B54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3.4</w:t>
            </w:r>
          </w:p>
        </w:tc>
      </w:tr>
      <w:tr w:rsidR="009015BD" w:rsidRPr="00BF06EC" w14:paraId="64299801" w14:textId="77777777" w:rsidTr="00BF06EC">
        <w:tc>
          <w:tcPr>
            <w:tcW w:w="2122" w:type="dxa"/>
          </w:tcPr>
          <w:p w14:paraId="5FD765DA" w14:textId="1352C368" w:rsidR="009015BD" w:rsidRPr="00BF06EC" w:rsidRDefault="004361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Harms</w:t>
            </w:r>
          </w:p>
        </w:tc>
        <w:tc>
          <w:tcPr>
            <w:tcW w:w="992" w:type="dxa"/>
          </w:tcPr>
          <w:p w14:paraId="656B4DF0" w14:textId="08187677" w:rsidR="009015BD" w:rsidRPr="00BF06EC" w:rsidRDefault="0043617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5528" w:type="dxa"/>
          </w:tcPr>
          <w:p w14:paraId="6099D6B0" w14:textId="10568533" w:rsidR="009015BD" w:rsidRPr="00BF06EC" w:rsidRDefault="000A57B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All important harms or unintended effects in each group (for specific guidance see CONSORT for harms</w:t>
            </w:r>
            <w:r w:rsidR="002C5960" w:rsidRPr="00BF06E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5250" w:type="dxa"/>
          </w:tcPr>
          <w:p w14:paraId="08CE0A5D" w14:textId="482A0222" w:rsidR="009015BD" w:rsidRPr="00BF06EC" w:rsidRDefault="00682721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Harms or unintended effects reported by participant and by body site</w:t>
            </w:r>
          </w:p>
        </w:tc>
        <w:tc>
          <w:tcPr>
            <w:tcW w:w="1234" w:type="dxa"/>
          </w:tcPr>
          <w:p w14:paraId="63703EE4" w14:textId="7E3B841F" w:rsidR="009015BD" w:rsidRPr="00BF06EC" w:rsidRDefault="00141CDF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3.1</w:t>
            </w:r>
          </w:p>
        </w:tc>
      </w:tr>
      <w:tr w:rsidR="009015BD" w:rsidRPr="00BF06EC" w14:paraId="06D8CEB7" w14:textId="77777777" w:rsidTr="00BF06EC">
        <w:tc>
          <w:tcPr>
            <w:tcW w:w="2122" w:type="dxa"/>
          </w:tcPr>
          <w:p w14:paraId="549A0129" w14:textId="19A1B95F" w:rsidR="009015BD" w:rsidRPr="00BF06EC" w:rsidRDefault="001C4CF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F06EC">
              <w:rPr>
                <w:rFonts w:ascii="Times New Roman" w:hAnsi="Times New Roman" w:cs="Times New Roman"/>
                <w:b/>
                <w:bCs/>
                <w:szCs w:val="21"/>
              </w:rPr>
              <w:t>Discussion</w:t>
            </w:r>
          </w:p>
        </w:tc>
        <w:tc>
          <w:tcPr>
            <w:tcW w:w="992" w:type="dxa"/>
          </w:tcPr>
          <w:p w14:paraId="332B5524" w14:textId="77777777" w:rsidR="009015BD" w:rsidRPr="00BF06EC" w:rsidRDefault="009015B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28" w:type="dxa"/>
          </w:tcPr>
          <w:p w14:paraId="206E185A" w14:textId="77777777" w:rsidR="009015BD" w:rsidRPr="00BF06EC" w:rsidRDefault="009015B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0" w:type="dxa"/>
          </w:tcPr>
          <w:p w14:paraId="3AA8F91B" w14:textId="77777777" w:rsidR="009015BD" w:rsidRPr="00BF06EC" w:rsidRDefault="009015B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7F69546D" w14:textId="77777777" w:rsidR="009015BD" w:rsidRPr="00BF06EC" w:rsidRDefault="009015BD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015BD" w:rsidRPr="00BF06EC" w14:paraId="001FEE1D" w14:textId="77777777" w:rsidTr="00BF06EC">
        <w:tc>
          <w:tcPr>
            <w:tcW w:w="2122" w:type="dxa"/>
          </w:tcPr>
          <w:p w14:paraId="3C40A399" w14:textId="51BBBF7D" w:rsidR="009015BD" w:rsidRPr="00BF06EC" w:rsidRDefault="00C64D5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Limitations</w:t>
            </w:r>
          </w:p>
        </w:tc>
        <w:tc>
          <w:tcPr>
            <w:tcW w:w="992" w:type="dxa"/>
          </w:tcPr>
          <w:p w14:paraId="16D0F176" w14:textId="7542CF8E" w:rsidR="009015BD" w:rsidRPr="00BF06EC" w:rsidRDefault="00C64D5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5528" w:type="dxa"/>
          </w:tcPr>
          <w:p w14:paraId="68CBFD47" w14:textId="0F29C559" w:rsidR="009015BD" w:rsidRPr="00BF06EC" w:rsidRDefault="00C64D5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Trial limitations, addressing sources of potential bias, imprecision, and, if relevant, multiplicity of analyses</w:t>
            </w:r>
          </w:p>
        </w:tc>
        <w:tc>
          <w:tcPr>
            <w:tcW w:w="5250" w:type="dxa"/>
          </w:tcPr>
          <w:p w14:paraId="74C07C95" w14:textId="77777777" w:rsidR="009015BD" w:rsidRPr="00BF06EC" w:rsidRDefault="009015B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177860A2" w14:textId="4287E5DC" w:rsidR="009015BD" w:rsidRPr="00BF06EC" w:rsidRDefault="00394E13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4.2</w:t>
            </w:r>
          </w:p>
        </w:tc>
      </w:tr>
      <w:tr w:rsidR="001C4CF0" w:rsidRPr="00BF06EC" w14:paraId="109C2553" w14:textId="77777777" w:rsidTr="00BF06EC">
        <w:tc>
          <w:tcPr>
            <w:tcW w:w="2122" w:type="dxa"/>
          </w:tcPr>
          <w:p w14:paraId="3360DA8C" w14:textId="24096806" w:rsidR="001C4CF0" w:rsidRPr="00BF06EC" w:rsidRDefault="00C7011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Generalisability</w:t>
            </w:r>
          </w:p>
        </w:tc>
        <w:tc>
          <w:tcPr>
            <w:tcW w:w="992" w:type="dxa"/>
          </w:tcPr>
          <w:p w14:paraId="25AD086C" w14:textId="28D64A37" w:rsidR="001C4CF0" w:rsidRPr="00BF06EC" w:rsidRDefault="00A4426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5528" w:type="dxa"/>
          </w:tcPr>
          <w:p w14:paraId="7A28EFB9" w14:textId="5B98BAC2" w:rsidR="001C4CF0" w:rsidRPr="00BF06EC" w:rsidRDefault="00A4426F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Generalisability (external validity, applicability) of the trial findings</w:t>
            </w:r>
          </w:p>
        </w:tc>
        <w:tc>
          <w:tcPr>
            <w:tcW w:w="5250" w:type="dxa"/>
          </w:tcPr>
          <w:p w14:paraId="0F8179E8" w14:textId="77777777" w:rsidR="001C4CF0" w:rsidRPr="00BF06EC" w:rsidRDefault="001C4CF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73609C5E" w14:textId="77777777" w:rsidR="00AB6E01" w:rsidRPr="00BF06EC" w:rsidRDefault="00AB6E01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4</w:t>
            </w:r>
          </w:p>
          <w:p w14:paraId="752E69C2" w14:textId="2D142EA9" w:rsidR="00D22C08" w:rsidRPr="00BF06EC" w:rsidRDefault="00141CDF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C4CF0" w:rsidRPr="00BF06EC" w14:paraId="340C88C8" w14:textId="77777777" w:rsidTr="00BF06EC">
        <w:tc>
          <w:tcPr>
            <w:tcW w:w="2122" w:type="dxa"/>
          </w:tcPr>
          <w:p w14:paraId="13A87836" w14:textId="3C82C0A7" w:rsidR="001C4CF0" w:rsidRPr="00BF06EC" w:rsidRDefault="00DB7D79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Interpretation</w:t>
            </w:r>
          </w:p>
        </w:tc>
        <w:tc>
          <w:tcPr>
            <w:tcW w:w="992" w:type="dxa"/>
          </w:tcPr>
          <w:p w14:paraId="411872D4" w14:textId="5ABFF864" w:rsidR="001C4CF0" w:rsidRPr="00BF06EC" w:rsidRDefault="0099170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5528" w:type="dxa"/>
          </w:tcPr>
          <w:p w14:paraId="61FA063B" w14:textId="5CE77F97" w:rsidR="001C4CF0" w:rsidRPr="00BF06EC" w:rsidRDefault="0099170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Interpretation consistent with results, balancing benefits and harms, and considering other relevant evidence</w:t>
            </w:r>
          </w:p>
        </w:tc>
        <w:tc>
          <w:tcPr>
            <w:tcW w:w="5250" w:type="dxa"/>
          </w:tcPr>
          <w:p w14:paraId="4FCDEFC2" w14:textId="77777777" w:rsidR="001C4CF0" w:rsidRPr="00BF06EC" w:rsidRDefault="001C4CF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0B1DE0C9" w14:textId="77777777" w:rsidR="001C4CF0" w:rsidRPr="00BF06EC" w:rsidRDefault="00D22C08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4</w:t>
            </w:r>
          </w:p>
          <w:p w14:paraId="2A73B5A7" w14:textId="163B8E6E" w:rsidR="00D22C08" w:rsidRPr="00BF06EC" w:rsidRDefault="00141CDF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C4CF0" w:rsidRPr="00BF06EC" w14:paraId="0DF95E72" w14:textId="77777777" w:rsidTr="00BF06EC">
        <w:tc>
          <w:tcPr>
            <w:tcW w:w="2122" w:type="dxa"/>
          </w:tcPr>
          <w:p w14:paraId="5C12BAF8" w14:textId="5B20B499" w:rsidR="001C4CF0" w:rsidRPr="00BF06EC" w:rsidRDefault="00E54A95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Registration</w:t>
            </w:r>
          </w:p>
        </w:tc>
        <w:tc>
          <w:tcPr>
            <w:tcW w:w="992" w:type="dxa"/>
          </w:tcPr>
          <w:p w14:paraId="559BA272" w14:textId="20BCC865" w:rsidR="001C4CF0" w:rsidRPr="00BF06EC" w:rsidRDefault="004D765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5528" w:type="dxa"/>
          </w:tcPr>
          <w:p w14:paraId="4EB3CDE6" w14:textId="1A38D751" w:rsidR="001C4CF0" w:rsidRPr="00BF06EC" w:rsidRDefault="00144E5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Registration number and name of trial registry</w:t>
            </w:r>
          </w:p>
        </w:tc>
        <w:tc>
          <w:tcPr>
            <w:tcW w:w="5250" w:type="dxa"/>
          </w:tcPr>
          <w:p w14:paraId="62EECC44" w14:textId="77777777" w:rsidR="001C4CF0" w:rsidRPr="00BF06EC" w:rsidRDefault="001C4CF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7E1F3320" w14:textId="33515EAF" w:rsidR="001C4CF0" w:rsidRPr="00BF06EC" w:rsidRDefault="00144E52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2.1</w:t>
            </w:r>
          </w:p>
        </w:tc>
      </w:tr>
      <w:tr w:rsidR="009015BD" w:rsidRPr="00BF06EC" w14:paraId="043BF09C" w14:textId="77777777" w:rsidTr="00BF06EC">
        <w:tc>
          <w:tcPr>
            <w:tcW w:w="2122" w:type="dxa"/>
          </w:tcPr>
          <w:p w14:paraId="66E91F33" w14:textId="7F68F04B" w:rsidR="009015BD" w:rsidRPr="00BF06EC" w:rsidRDefault="00C82938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Protocol</w:t>
            </w:r>
          </w:p>
        </w:tc>
        <w:tc>
          <w:tcPr>
            <w:tcW w:w="992" w:type="dxa"/>
          </w:tcPr>
          <w:p w14:paraId="185ED201" w14:textId="64646BCE" w:rsidR="009015BD" w:rsidRPr="00BF06EC" w:rsidRDefault="004D765B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5528" w:type="dxa"/>
          </w:tcPr>
          <w:p w14:paraId="08AB3F1E" w14:textId="308D4CA3" w:rsidR="009015BD" w:rsidRPr="00BF06EC" w:rsidRDefault="00EB47C0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Where the full trial protocol can be accessed, if available</w:t>
            </w:r>
          </w:p>
        </w:tc>
        <w:tc>
          <w:tcPr>
            <w:tcW w:w="5250" w:type="dxa"/>
          </w:tcPr>
          <w:p w14:paraId="2CA111B4" w14:textId="77777777" w:rsidR="009015BD" w:rsidRPr="00BF06EC" w:rsidRDefault="009015BD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14:paraId="3A30FBE2" w14:textId="250DB7CD" w:rsidR="009015BD" w:rsidRPr="00BF06EC" w:rsidRDefault="00EB47C0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ED44EC" w:rsidRPr="00BF06EC" w14:paraId="5812D5E1" w14:textId="77777777" w:rsidTr="00BF06EC">
        <w:tc>
          <w:tcPr>
            <w:tcW w:w="2122" w:type="dxa"/>
            <w:tcBorders>
              <w:bottom w:val="single" w:sz="4" w:space="0" w:color="auto"/>
            </w:tcBorders>
          </w:tcPr>
          <w:p w14:paraId="58E4FB9D" w14:textId="63F86C9C" w:rsidR="00ED44EC" w:rsidRPr="00BF06EC" w:rsidRDefault="00ED44E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Funding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95A680" w14:textId="5740111D" w:rsidR="00ED44EC" w:rsidRPr="00BF06EC" w:rsidRDefault="00ED44E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F216EFD" w14:textId="36FD23AA" w:rsidR="00ED44EC" w:rsidRPr="00BF06EC" w:rsidRDefault="00892B82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Sources of funding and other support (such as supply of drugs), role of funders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40ABCEBB" w14:textId="77777777" w:rsidR="00ED44EC" w:rsidRPr="00BF06EC" w:rsidRDefault="00ED44EC" w:rsidP="00F40C12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1A26A84A" w14:textId="6B5F67F7" w:rsidR="00ED44EC" w:rsidRPr="00BF06EC" w:rsidRDefault="00892B82" w:rsidP="00F40C12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Funding</w:t>
            </w:r>
          </w:p>
        </w:tc>
      </w:tr>
    </w:tbl>
    <w:p w14:paraId="7D7A56BE" w14:textId="0B3BB773" w:rsidR="006D755B" w:rsidRPr="00BF06EC" w:rsidRDefault="00D560A4" w:rsidP="00F40C12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 xml:space="preserve">*, </w:t>
      </w:r>
      <w:r w:rsidR="004F01F3" w:rsidRPr="00BF06EC">
        <w:rPr>
          <w:rFonts w:ascii="Times New Roman" w:hAnsi="Times New Roman" w:cs="Times New Roman"/>
          <w:szCs w:val="21"/>
        </w:rPr>
        <w:t>For within person trials, a group is the set of participants’ body sites that was allocated a particular intervention.</w:t>
      </w:r>
    </w:p>
    <w:p w14:paraId="1489FAFD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5413AD7D" w14:textId="77777777" w:rsidR="00074CC0" w:rsidRPr="00BF06EC" w:rsidRDefault="00074CC0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41BCCBBA" w14:textId="77777777" w:rsidR="00074CC0" w:rsidRPr="00BF06EC" w:rsidRDefault="00074CC0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764D5EC6" w14:textId="77777777" w:rsidR="00074CC0" w:rsidRPr="00BF06EC" w:rsidRDefault="00074CC0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70A43D98" w14:textId="77777777" w:rsidR="00074CC0" w:rsidRPr="00BF06EC" w:rsidRDefault="00074CC0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046072E2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13D68CB4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49A78D0C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55FC6158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0B14B2D3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5965941D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61DD46A0" w14:textId="77777777" w:rsidR="00D560A4" w:rsidRPr="00BF06EC" w:rsidRDefault="00D560A4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7F2B93FE" w14:textId="52C93890" w:rsidR="00A72DB9" w:rsidRPr="00BF06EC" w:rsidRDefault="004A18C7" w:rsidP="002B4EC6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lastRenderedPageBreak/>
        <w:t>Table S2 Reliability and agreement among skin barrier measurements at a hospital</w:t>
      </w:r>
    </w:p>
    <w:tbl>
      <w:tblPr>
        <w:tblW w:w="148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59"/>
        <w:gridCol w:w="1847"/>
        <w:gridCol w:w="1847"/>
        <w:gridCol w:w="1847"/>
        <w:gridCol w:w="1847"/>
        <w:gridCol w:w="1847"/>
        <w:gridCol w:w="1848"/>
      </w:tblGrid>
      <w:tr w:rsidR="00DF04B0" w:rsidRPr="00BF06EC" w14:paraId="47DC8F1B" w14:textId="77777777" w:rsidTr="00A57E61">
        <w:trPr>
          <w:trHeight w:val="393"/>
        </w:trPr>
        <w:tc>
          <w:tcPr>
            <w:tcW w:w="3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FC27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42B0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Baseline 1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4651F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Baseline 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88101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ICC (95%CI)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DEBE56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38E3F9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SDC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individual level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8EB5AD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SDC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group level</w:t>
            </w:r>
          </w:p>
        </w:tc>
      </w:tr>
      <w:tr w:rsidR="00DF04B0" w:rsidRPr="00BF06EC" w14:paraId="1A557819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ACFCE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2F93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mean (SD)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0661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mean (SD)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2A2EEA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6B2AE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1197BA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67E3B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F04B0" w:rsidRPr="00BF06EC" w14:paraId="17C1B73A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28AD" w14:textId="36881D78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>TEWL</w:t>
            </w:r>
            <w:r w:rsidR="00A57E6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A57E61" w:rsidRPr="00A57E6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a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(g/m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/h, </w:t>
            </w:r>
            <w:r w:rsidR="00184C7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data on d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ay </w:t>
            </w:r>
            <w:r w:rsidR="00184C7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1: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 = 149)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6DA2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B232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19E7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BA8C7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6CFC8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DFE4D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40AB" w:rsidRPr="00BF06EC" w14:paraId="08E3F0CD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5D8A" w14:textId="0BA28421" w:rsidR="008440AB" w:rsidRPr="00BF06EC" w:rsidRDefault="00184ED9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Instrument: </w:t>
            </w:r>
            <w:r w:rsidR="00B73705"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VapoMeter SWL5001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5D08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FD4E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F8DDA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51A8FB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CC7549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C2BA9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F04B0" w:rsidRPr="00BF06EC" w14:paraId="35E73E30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EB3B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Ordinary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3B5B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8.5 (2.2)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F4E3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8.7 (2.1)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98B5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0.89 (0.85-0.92)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A357D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2DF2A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3789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0.16</w:t>
            </w:r>
          </w:p>
        </w:tc>
      </w:tr>
      <w:tr w:rsidR="00DF04B0" w:rsidRPr="00BF06EC" w14:paraId="707F36A3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92DB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Weak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7FC0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8.5 (2.2)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B854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8.5 (2.3)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3540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0.86 (0.81-0.89)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B9DB5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1134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6D9D2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0.20</w:t>
            </w:r>
          </w:p>
        </w:tc>
      </w:tr>
      <w:tr w:rsidR="00DF04B0" w:rsidRPr="00BF06EC" w14:paraId="1B417C23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F3E3" w14:textId="2DCAA4BC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>SCH</w:t>
            </w:r>
            <w:r w:rsidR="00A57E6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A57E61" w:rsidRPr="00A57E6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b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(A.U., </w:t>
            </w:r>
            <w:r w:rsidR="00184C7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data on d</w:t>
            </w:r>
            <w:r w:rsidR="00184C7E"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ay </w:t>
            </w:r>
            <w:r w:rsidR="00184C7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1: </w:t>
            </w:r>
            <w:r w:rsidR="00184C7E"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 = 149)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423B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8116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16E9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9D464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5E1F6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A67E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440AB" w:rsidRPr="00BF06EC" w14:paraId="1A84471A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EBDA43" w14:textId="5E4858A2" w:rsidR="008440AB" w:rsidRPr="00BF06EC" w:rsidRDefault="00184ED9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Instrument: </w:t>
            </w:r>
            <w:r w:rsidR="00DF04B0"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MoistureMeter SC Compact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0F5BB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800C62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67D268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FFD292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E0F5E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E06B60" w14:textId="77777777" w:rsidR="008440AB" w:rsidRPr="00BF06EC" w:rsidRDefault="008440AB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F04B0" w:rsidRPr="00BF06EC" w14:paraId="7A092CFD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4156B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Ordinary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68761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18.3 (6.4)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48873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19.0 (6.9)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3996A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0.95 (0.94-0.97)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1583E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3091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12EB2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0.31</w:t>
            </w:r>
          </w:p>
        </w:tc>
      </w:tr>
      <w:tr w:rsidR="00DF04B0" w:rsidRPr="00BF06EC" w14:paraId="5287FBF2" w14:textId="77777777" w:rsidTr="00A57E61">
        <w:trPr>
          <w:trHeight w:val="362"/>
        </w:trPr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FED4E" w14:textId="77777777" w:rsidR="00CF3CED" w:rsidRPr="00BF06EC" w:rsidRDefault="00CF3CED" w:rsidP="00CF3C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Weak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FABDD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17.9 (5.7)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13805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18.2 (6.0)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EDFAB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0.96 (0.95-0.97)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7AABD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4E0C2C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5C309" w14:textId="77777777" w:rsidR="00CF3CED" w:rsidRPr="00BF06EC" w:rsidRDefault="00CF3CED" w:rsidP="00CF3C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</w:tbl>
    <w:p w14:paraId="5F1F77EB" w14:textId="70D4551E" w:rsidR="00D91326" w:rsidRPr="00BF06EC" w:rsidRDefault="00453FB5" w:rsidP="0068771C">
      <w:pPr>
        <w:spacing w:line="300" w:lineRule="exact"/>
        <w:rPr>
          <w:rFonts w:ascii="Times New Roman" w:hAnsi="Times New Roman" w:cs="Times New Roman"/>
          <w:szCs w:val="21"/>
        </w:rPr>
      </w:pPr>
      <w:r w:rsidRPr="00453FB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="00F631C4" w:rsidRPr="00BF06EC">
        <w:rPr>
          <w:rFonts w:ascii="Times New Roman" w:hAnsi="Times New Roman" w:cs="Times New Roman"/>
          <w:szCs w:val="21"/>
        </w:rPr>
        <w:t>CI, confidence interval</w:t>
      </w:r>
      <w:r w:rsidR="00F631C4">
        <w:rPr>
          <w:rFonts w:ascii="Times New Roman" w:hAnsi="Times New Roman" w:cs="Times New Roman"/>
          <w:szCs w:val="21"/>
        </w:rPr>
        <w:t xml:space="preserve">; </w:t>
      </w:r>
      <w:r w:rsidR="004F171E" w:rsidRPr="00BF06EC">
        <w:rPr>
          <w:rFonts w:ascii="Times New Roman" w:hAnsi="Times New Roman" w:cs="Times New Roman"/>
          <w:szCs w:val="21"/>
        </w:rPr>
        <w:t xml:space="preserve">SCH, </w:t>
      </w:r>
      <w:r w:rsidR="00842EAC" w:rsidRPr="00BF06EC">
        <w:rPr>
          <w:rFonts w:ascii="Times New Roman" w:hAnsi="Times New Roman" w:cs="Times New Roman"/>
          <w:szCs w:val="21"/>
        </w:rPr>
        <w:t>s</w:t>
      </w:r>
      <w:r w:rsidR="004F171E" w:rsidRPr="00BF06EC">
        <w:rPr>
          <w:rFonts w:ascii="Times New Roman" w:hAnsi="Times New Roman" w:cs="Times New Roman"/>
          <w:szCs w:val="21"/>
        </w:rPr>
        <w:t xml:space="preserve">tratum corneum hydration; </w:t>
      </w:r>
      <w:r w:rsidR="00F631C4" w:rsidRPr="00F631C4">
        <w:rPr>
          <w:rFonts w:ascii="Times New Roman" w:hAnsi="Times New Roman" w:cs="Times New Roman"/>
          <w:szCs w:val="21"/>
        </w:rPr>
        <w:t>SD, Standard deviation</w:t>
      </w:r>
      <w:r w:rsidR="00F631C4">
        <w:rPr>
          <w:rFonts w:ascii="Times New Roman" w:hAnsi="Times New Roman" w:cs="Times New Roman" w:hint="eastAsia"/>
          <w:szCs w:val="21"/>
        </w:rPr>
        <w:t>;</w:t>
      </w:r>
      <w:r w:rsidR="00F631C4">
        <w:rPr>
          <w:rFonts w:ascii="Times New Roman" w:hAnsi="Times New Roman" w:cs="Times New Roman"/>
          <w:szCs w:val="21"/>
        </w:rPr>
        <w:t xml:space="preserve"> </w:t>
      </w:r>
      <w:r w:rsidR="00842EAC" w:rsidRPr="00BF06EC">
        <w:rPr>
          <w:rFonts w:ascii="Times New Roman" w:hAnsi="Times New Roman" w:cs="Times New Roman"/>
          <w:szCs w:val="21"/>
        </w:rPr>
        <w:t>TEWL, transepidermal water loss.</w:t>
      </w:r>
    </w:p>
    <w:p w14:paraId="5CAA55B0" w14:textId="77777777" w:rsidR="00FF7907" w:rsidRPr="00BF06EC" w:rsidRDefault="00FF7907" w:rsidP="00FF7907">
      <w:pPr>
        <w:spacing w:line="300" w:lineRule="exact"/>
        <w:rPr>
          <w:rFonts w:ascii="Times New Roman" w:hAnsi="Times New Roman" w:cs="Times New Roman"/>
          <w:szCs w:val="21"/>
        </w:rPr>
      </w:pPr>
      <w:r w:rsidRPr="00A57E61"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, Each </w:t>
      </w:r>
      <w:r w:rsidRPr="00271994">
        <w:rPr>
          <w:rFonts w:ascii="Times New Roman" w:hAnsi="Times New Roman" w:cs="Times New Roman"/>
          <w:szCs w:val="21"/>
        </w:rPr>
        <w:t>measurement of TEWL w</w:t>
      </w:r>
      <w:r>
        <w:rPr>
          <w:rFonts w:ascii="Times New Roman" w:hAnsi="Times New Roman" w:cs="Times New Roman"/>
          <w:szCs w:val="21"/>
        </w:rPr>
        <w:t>as</w:t>
      </w:r>
      <w:r w:rsidRPr="00271994">
        <w:rPr>
          <w:rFonts w:ascii="Times New Roman" w:hAnsi="Times New Roman" w:cs="Times New Roman"/>
          <w:szCs w:val="21"/>
        </w:rPr>
        <w:t xml:space="preserve"> performed for approximately 1</w:t>
      </w:r>
      <w:r>
        <w:rPr>
          <w:rFonts w:ascii="Times New Roman" w:hAnsi="Times New Roman" w:cs="Times New Roman"/>
          <w:szCs w:val="21"/>
        </w:rPr>
        <w:t>0</w:t>
      </w:r>
      <w:r w:rsidRPr="00271994">
        <w:rPr>
          <w:rFonts w:ascii="Times New Roman" w:hAnsi="Times New Roman" w:cs="Times New Roman"/>
          <w:szCs w:val="21"/>
        </w:rPr>
        <w:t xml:space="preserve"> seconds</w:t>
      </w:r>
      <w:r>
        <w:rPr>
          <w:rFonts w:ascii="Times New Roman" w:hAnsi="Times New Roman" w:cs="Times New Roman"/>
          <w:szCs w:val="21"/>
        </w:rPr>
        <w:t xml:space="preserve">; </w:t>
      </w:r>
      <w:r w:rsidRPr="00A57E61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, Each </w:t>
      </w:r>
      <w:r w:rsidRPr="00271994">
        <w:rPr>
          <w:rFonts w:ascii="Times New Roman" w:hAnsi="Times New Roman" w:cs="Times New Roman"/>
          <w:szCs w:val="21"/>
        </w:rPr>
        <w:t>measurement of SCH</w:t>
      </w:r>
      <w:r w:rsidRPr="00530ED0">
        <w:rPr>
          <w:rFonts w:ascii="Times New Roman" w:hAnsi="Times New Roman" w:cs="Times New Roman"/>
          <w:szCs w:val="21"/>
        </w:rPr>
        <w:t xml:space="preserve"> </w:t>
      </w:r>
      <w:r w:rsidRPr="00271994">
        <w:rPr>
          <w:rFonts w:ascii="Times New Roman" w:hAnsi="Times New Roman" w:cs="Times New Roman"/>
          <w:szCs w:val="21"/>
        </w:rPr>
        <w:t>w</w:t>
      </w:r>
      <w:r>
        <w:rPr>
          <w:rFonts w:ascii="Times New Roman" w:hAnsi="Times New Roman" w:cs="Times New Roman"/>
          <w:szCs w:val="21"/>
        </w:rPr>
        <w:t>as</w:t>
      </w:r>
      <w:r w:rsidRPr="00271994">
        <w:rPr>
          <w:rFonts w:ascii="Times New Roman" w:hAnsi="Times New Roman" w:cs="Times New Roman"/>
          <w:szCs w:val="21"/>
        </w:rPr>
        <w:t xml:space="preserve"> performed three times, and the average value was used.</w:t>
      </w:r>
    </w:p>
    <w:p w14:paraId="0609F944" w14:textId="77777777" w:rsidR="00F631C4" w:rsidRPr="00FF7907" w:rsidRDefault="00F631C4" w:rsidP="00F631C4">
      <w:pPr>
        <w:spacing w:line="300" w:lineRule="exact"/>
        <w:rPr>
          <w:rFonts w:ascii="Times New Roman" w:hAnsi="Times New Roman" w:cs="Times New Roman"/>
          <w:szCs w:val="21"/>
        </w:rPr>
      </w:pPr>
    </w:p>
    <w:p w14:paraId="15D0660F" w14:textId="21DE7E54" w:rsidR="005A67C3" w:rsidRPr="00BF06EC" w:rsidRDefault="00F631C4" w:rsidP="005A67C3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>Notes:</w:t>
      </w:r>
      <w:r w:rsidR="005A67C3">
        <w:rPr>
          <w:rFonts w:ascii="Times New Roman" w:hAnsi="Times New Roman" w:cs="Times New Roman" w:hint="eastAsia"/>
          <w:szCs w:val="21"/>
        </w:rPr>
        <w:t xml:space="preserve"> </w:t>
      </w:r>
      <w:r w:rsidR="005A67C3" w:rsidRPr="00BF06EC">
        <w:rPr>
          <w:rFonts w:ascii="Times New Roman" w:hAnsi="Times New Roman" w:cs="Times New Roman"/>
          <w:szCs w:val="21"/>
        </w:rPr>
        <w:t xml:space="preserve">Based on previous studies </w:t>
      </w:r>
      <w:r w:rsidR="005A67C3" w:rsidRPr="00BF06EC">
        <w:rPr>
          <w:rFonts w:ascii="Times New Roman" w:hAnsi="Times New Roman" w:cs="Times New Roman"/>
          <w:noProof/>
          <w:szCs w:val="21"/>
        </w:rPr>
        <w:t>(de Vet et al., 2006; Terwee et al., 2007)</w:t>
      </w:r>
      <w:r w:rsidR="005A67C3" w:rsidRPr="00BF06EC">
        <w:rPr>
          <w:rFonts w:ascii="Times New Roman" w:hAnsi="Times New Roman" w:cs="Times New Roman"/>
          <w:szCs w:val="21"/>
        </w:rPr>
        <w:t>, we calculated ICC, SEM, and SDC.</w:t>
      </w:r>
    </w:p>
    <w:p w14:paraId="633B9A68" w14:textId="55814AB5" w:rsidR="004F171E" w:rsidRPr="00BF06EC" w:rsidRDefault="0068771C" w:rsidP="0068771C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>ICC, intraclass correlation coefficients for intra-rater reliability</w:t>
      </w:r>
    </w:p>
    <w:p w14:paraId="20130FC0" w14:textId="77777777" w:rsidR="0068771C" w:rsidRPr="00BF06EC" w:rsidRDefault="0068771C" w:rsidP="0068771C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>SDC, smallest detectable change</w:t>
      </w:r>
    </w:p>
    <w:p w14:paraId="16500AF3" w14:textId="77777777" w:rsidR="0068771C" w:rsidRPr="00BF06EC" w:rsidRDefault="0068771C" w:rsidP="0068771C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 xml:space="preserve">SDC </w:t>
      </w:r>
      <w:r w:rsidRPr="00BF06EC">
        <w:rPr>
          <w:rFonts w:ascii="Times New Roman" w:hAnsi="Times New Roman" w:cs="Times New Roman"/>
          <w:szCs w:val="21"/>
          <w:vertAlign w:val="subscript"/>
        </w:rPr>
        <w:t>individual level</w:t>
      </w:r>
      <w:r w:rsidRPr="00BF06EC">
        <w:rPr>
          <w:rFonts w:ascii="Times New Roman" w:hAnsi="Times New Roman" w:cs="Times New Roman"/>
          <w:szCs w:val="21"/>
        </w:rPr>
        <w:t xml:space="preserve"> = 1.96×√2×SEM</w:t>
      </w:r>
    </w:p>
    <w:p w14:paraId="7FF8AB75" w14:textId="17C0C9B9" w:rsidR="00CF3CED" w:rsidRPr="00BF06EC" w:rsidRDefault="0068771C" w:rsidP="0068771C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 xml:space="preserve">SDC </w:t>
      </w:r>
      <w:r w:rsidRPr="00BF06EC">
        <w:rPr>
          <w:rFonts w:ascii="Times New Roman" w:hAnsi="Times New Roman" w:cs="Times New Roman"/>
          <w:szCs w:val="21"/>
          <w:vertAlign w:val="subscript"/>
        </w:rPr>
        <w:t xml:space="preserve">group level </w:t>
      </w:r>
      <w:r w:rsidRPr="00BF06EC">
        <w:rPr>
          <w:rFonts w:ascii="Times New Roman" w:hAnsi="Times New Roman" w:cs="Times New Roman"/>
          <w:szCs w:val="21"/>
        </w:rPr>
        <w:t>= SDC</w:t>
      </w:r>
      <w:r w:rsidRPr="00BF06EC">
        <w:rPr>
          <w:rFonts w:ascii="Times New Roman" w:hAnsi="Times New Roman" w:cs="Times New Roman"/>
          <w:szCs w:val="21"/>
          <w:vertAlign w:val="subscript"/>
        </w:rPr>
        <w:t xml:space="preserve"> individual level</w:t>
      </w:r>
      <w:r w:rsidRPr="00BF06EC">
        <w:rPr>
          <w:rFonts w:ascii="Times New Roman" w:hAnsi="Times New Roman" w:cs="Times New Roman"/>
          <w:szCs w:val="21"/>
        </w:rPr>
        <w:t>/√n</w:t>
      </w:r>
    </w:p>
    <w:p w14:paraId="0C963DD6" w14:textId="77777777" w:rsidR="00F21BEB" w:rsidRPr="00BF06EC" w:rsidRDefault="00F21BEB" w:rsidP="00F21BEB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>SEM, standard error of measurement</w:t>
      </w:r>
    </w:p>
    <w:p w14:paraId="5B52C847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62FC2A95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6C18C70F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567A39A3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2C34B3F8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13DC5E6C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2947C3AC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10A73113" w14:textId="77777777" w:rsidR="00017808" w:rsidRPr="00BF06EC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5234D64E" w14:textId="77777777" w:rsidR="00017808" w:rsidRDefault="00017808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4199A784" w14:textId="77777777" w:rsidR="005A67C3" w:rsidRDefault="005A67C3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7ECFEA59" w14:textId="77777777" w:rsidR="00FF7907" w:rsidRPr="00BF06EC" w:rsidRDefault="00FF7907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3DDF39EE" w14:textId="77777777" w:rsidR="001F73E7" w:rsidRPr="00BF06EC" w:rsidRDefault="001F73E7" w:rsidP="008926B9">
      <w:pPr>
        <w:rPr>
          <w:rFonts w:ascii="Times New Roman" w:hAnsi="Times New Roman" w:cs="Times New Roman"/>
          <w:b/>
          <w:bCs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t>Table S3 Details of statistical information in Figure 3</w:t>
      </w:r>
    </w:p>
    <w:p w14:paraId="769AFB23" w14:textId="7EEEAE94" w:rsidR="008926B9" w:rsidRPr="00BF06EC" w:rsidRDefault="008926B9" w:rsidP="008926B9">
      <w:pPr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 xml:space="preserve">Notes: CI, confidence interval; M, mean; MD, mean difference; </w:t>
      </w:r>
      <w:r w:rsidR="009E6FB3" w:rsidRPr="00BF06EC">
        <w:rPr>
          <w:rFonts w:ascii="Times New Roman" w:hAnsi="Times New Roman" w:cs="Times New Roman"/>
          <w:szCs w:val="21"/>
        </w:rPr>
        <w:t>SCH, stratum corneum hydration; TEWL, transepidermal water loss; a, paired t-test;</w:t>
      </w:r>
    </w:p>
    <w:p w14:paraId="6BA47C1B" w14:textId="3FF843B9" w:rsidR="00017808" w:rsidRPr="00701FDC" w:rsidRDefault="00DF3D4B" w:rsidP="00017808">
      <w:pPr>
        <w:rPr>
          <w:rFonts w:ascii="Times New Roman" w:hAnsi="Times New Roman" w:cs="Times New Roman"/>
          <w:szCs w:val="21"/>
          <w:u w:val="single"/>
        </w:rPr>
      </w:pPr>
      <w:r w:rsidRPr="00701FDC">
        <w:rPr>
          <w:rFonts w:ascii="Times New Roman" w:hAnsi="Times New Roman" w:cs="Times New Roman"/>
          <w:szCs w:val="21"/>
          <w:u w:val="single"/>
        </w:rPr>
        <w:t>Smallest detectable change</w:t>
      </w:r>
      <w:r w:rsidR="00064328" w:rsidRPr="00701FDC">
        <w:rPr>
          <w:rFonts w:ascii="Times New Roman" w:hAnsi="Times New Roman" w:cs="Times New Roman"/>
          <w:szCs w:val="21"/>
          <w:u w:val="single"/>
        </w:rPr>
        <w:t xml:space="preserve"> </w:t>
      </w:r>
      <w:r w:rsidRPr="00701FDC">
        <w:rPr>
          <w:rFonts w:ascii="Times New Roman" w:hAnsi="Times New Roman" w:cs="Times New Roman"/>
          <w:szCs w:val="21"/>
          <w:u w:val="single"/>
        </w:rPr>
        <w:t xml:space="preserve">(SDC) </w:t>
      </w:r>
      <w:r w:rsidR="00064328"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  <w:vertAlign w:val="subscript"/>
        </w:rPr>
        <w:t xml:space="preserve">group level </w:t>
      </w:r>
      <w:r w:rsidR="00064328"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</w:rPr>
        <w:t xml:space="preserve">of TEWL = </w:t>
      </w:r>
      <w:r w:rsidR="00846A31"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</w:rPr>
        <w:t>0.16</w:t>
      </w:r>
      <w:r w:rsidRPr="00701FDC">
        <w:rPr>
          <w:rFonts w:ascii="Times New Roman" w:eastAsia="Times New Roman" w:hAnsi="Times New Roman" w:cs="Times New Roman"/>
          <w:szCs w:val="21"/>
          <w:u w:val="single"/>
          <w:lang w:val="en-GB"/>
        </w:rPr>
        <w:t xml:space="preserve">–0.20 </w:t>
      </w:r>
      <w:r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</w:rPr>
        <w:t>g/m</w:t>
      </w:r>
      <w:r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  <w:vertAlign w:val="superscript"/>
        </w:rPr>
        <w:t>2</w:t>
      </w:r>
      <w:r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</w:rPr>
        <w:t xml:space="preserve">/h, SDC </w:t>
      </w:r>
      <w:r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  <w:vertAlign w:val="subscript"/>
        </w:rPr>
        <w:t xml:space="preserve">group level </w:t>
      </w:r>
      <w:r w:rsidRPr="00701FDC">
        <w:rPr>
          <w:rFonts w:ascii="Times New Roman" w:eastAsia="游ゴシック" w:hAnsi="Times New Roman" w:cs="Times New Roman"/>
          <w:color w:val="000000"/>
          <w:kern w:val="0"/>
          <w:szCs w:val="21"/>
          <w:u w:val="single"/>
        </w:rPr>
        <w:t>of SCH = 0.26</w:t>
      </w:r>
      <w:r w:rsidRPr="00701FDC">
        <w:rPr>
          <w:rFonts w:ascii="Times New Roman" w:eastAsia="Times New Roman" w:hAnsi="Times New Roman" w:cs="Times New Roman"/>
          <w:szCs w:val="21"/>
          <w:u w:val="single"/>
          <w:lang w:val="en-GB"/>
        </w:rPr>
        <w:t>–</w:t>
      </w:r>
      <w:r w:rsidR="00701FDC" w:rsidRPr="00701FDC">
        <w:rPr>
          <w:rFonts w:ascii="Times New Roman" w:eastAsia="Times New Roman" w:hAnsi="Times New Roman" w:cs="Times New Roman"/>
          <w:szCs w:val="21"/>
          <w:u w:val="single"/>
          <w:lang w:val="en-GB"/>
        </w:rPr>
        <w:t>0.31 A.U.</w:t>
      </w:r>
    </w:p>
    <w:p w14:paraId="6D11F344" w14:textId="77777777" w:rsidR="00BF06EC" w:rsidRPr="00701FDC" w:rsidRDefault="00BF06EC" w:rsidP="00017808">
      <w:pPr>
        <w:rPr>
          <w:rFonts w:ascii="Times New Roman" w:hAnsi="Times New Roman" w:cs="Times New Roman"/>
          <w:szCs w:val="21"/>
        </w:rPr>
      </w:pPr>
    </w:p>
    <w:p w14:paraId="13CAB600" w14:textId="77777777" w:rsidR="00BF06EC" w:rsidRDefault="00BF06EC" w:rsidP="00017808">
      <w:pPr>
        <w:rPr>
          <w:rFonts w:ascii="Times New Roman" w:hAnsi="Times New Roman" w:cs="Times New Roman"/>
          <w:szCs w:val="21"/>
        </w:rPr>
      </w:pPr>
    </w:p>
    <w:p w14:paraId="4EDA9B39" w14:textId="77777777" w:rsidR="00BF06EC" w:rsidRDefault="00BF06EC" w:rsidP="00017808">
      <w:pPr>
        <w:rPr>
          <w:rFonts w:ascii="Times New Roman" w:hAnsi="Times New Roman" w:cs="Times New Roman"/>
          <w:szCs w:val="21"/>
        </w:rPr>
      </w:pPr>
    </w:p>
    <w:p w14:paraId="130B2570" w14:textId="77777777" w:rsidR="00BF06EC" w:rsidRDefault="00BF06EC" w:rsidP="00017808">
      <w:pPr>
        <w:rPr>
          <w:rFonts w:ascii="Times New Roman" w:hAnsi="Times New Roman" w:cs="Times New Roman"/>
          <w:szCs w:val="21"/>
        </w:rPr>
      </w:pPr>
    </w:p>
    <w:p w14:paraId="1FDD4370" w14:textId="77777777" w:rsidR="00BF06EC" w:rsidRDefault="00BF06EC" w:rsidP="00017808">
      <w:pPr>
        <w:rPr>
          <w:rFonts w:ascii="Times New Roman" w:hAnsi="Times New Roman" w:cs="Times New Roman"/>
          <w:szCs w:val="21"/>
        </w:rPr>
      </w:pPr>
    </w:p>
    <w:p w14:paraId="34FC7A6B" w14:textId="77777777" w:rsidR="00BF06EC" w:rsidRDefault="00BF06EC" w:rsidP="00017808">
      <w:pPr>
        <w:rPr>
          <w:rFonts w:ascii="Times New Roman" w:hAnsi="Times New Roman" w:cs="Times New Roman"/>
          <w:szCs w:val="21"/>
        </w:rPr>
      </w:pPr>
    </w:p>
    <w:p w14:paraId="41A8BC82" w14:textId="77777777" w:rsidR="00BF06EC" w:rsidRPr="00BF06EC" w:rsidRDefault="00BF06EC" w:rsidP="00017808">
      <w:pPr>
        <w:rPr>
          <w:rFonts w:ascii="Times New Roman" w:hAnsi="Times New Roman" w:cs="Times New Roman"/>
          <w:szCs w:val="21"/>
        </w:rPr>
      </w:pPr>
    </w:p>
    <w:tbl>
      <w:tblPr>
        <w:tblpPr w:leftFromText="142" w:rightFromText="142" w:vertAnchor="page" w:horzAnchor="margin" w:tblpY="1276"/>
        <w:tblW w:w="151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571"/>
        <w:gridCol w:w="1065"/>
        <w:gridCol w:w="652"/>
        <w:gridCol w:w="1044"/>
        <w:gridCol w:w="669"/>
        <w:gridCol w:w="968"/>
        <w:gridCol w:w="652"/>
        <w:gridCol w:w="1022"/>
        <w:gridCol w:w="529"/>
        <w:gridCol w:w="1052"/>
        <w:gridCol w:w="767"/>
        <w:gridCol w:w="542"/>
        <w:gridCol w:w="1052"/>
        <w:gridCol w:w="768"/>
        <w:gridCol w:w="542"/>
        <w:gridCol w:w="1052"/>
        <w:gridCol w:w="770"/>
      </w:tblGrid>
      <w:tr w:rsidR="00017808" w:rsidRPr="00BF06EC" w14:paraId="11E91DF8" w14:textId="77777777" w:rsidTr="00F561DE">
        <w:trPr>
          <w:trHeight w:val="276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0BF3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931B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5C59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96EF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20BE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70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ED25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Dunnett test</w:t>
            </w:r>
          </w:p>
        </w:tc>
      </w:tr>
      <w:tr w:rsidR="00017808" w:rsidRPr="00BF06EC" w14:paraId="619F1456" w14:textId="77777777" w:rsidTr="00F561DE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60F3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72A6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Baseline </w:t>
            </w:r>
          </w:p>
          <w:p w14:paraId="3B12D9B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(Day 1)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6CD3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 min after</w:t>
            </w:r>
          </w:p>
          <w:p w14:paraId="1A6CB13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(Day 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7882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Baseline </w:t>
            </w:r>
          </w:p>
          <w:p w14:paraId="259060E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(Day 2)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2FC2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15 min after </w:t>
            </w:r>
          </w:p>
          <w:p w14:paraId="54F0236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(Day 2)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B325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T1-T2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5DF4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T1-T3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2C9A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T1-T4</w:t>
            </w:r>
          </w:p>
        </w:tc>
      </w:tr>
      <w:tr w:rsidR="00F561DE" w:rsidRPr="00BF06EC" w14:paraId="0C141971" w14:textId="77777777" w:rsidTr="00F561DE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C0D12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E3F9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15D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2C97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73EE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4327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14C0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DD2D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CA4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61FF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64C7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F0D2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847F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CB9E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58D9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6BC0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8BD1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A5BE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BF06EC" w:rsidRPr="00BF06EC" w14:paraId="44031029" w14:textId="77777777" w:rsidTr="008A4736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0AED5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TEWL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(g/m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/h)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016B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455B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8B17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CB20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0FF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D150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CAF9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A26D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0522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D8D5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4529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2559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A1B5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75C6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1A58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8F7E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B1F0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6675760A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FD806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Ordinary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F43E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DF4E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8.1, 8.9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FE6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20BF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9.7, 10.6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0D17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9.6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00BC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9.2, 10.0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FF4C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10.2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D83C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9.8, 10.6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63AB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695B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1.15, 2.06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B035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B393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E669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0.60, 1.51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3965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C434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DDE4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1.22, 2.13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5EBD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</w:tr>
      <w:tr w:rsidR="00BF06EC" w:rsidRPr="00BF06EC" w14:paraId="3A913F70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E3CCB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Weak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F057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0CE1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8.2, 9.0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0175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D02A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8.0, 8.8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CBA6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70E0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8.2, 9.0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206E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E7B2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8.3, 9.1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F88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A3C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−0.62, 0.29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8587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.733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5B06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D590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−0.40, 0.51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D33D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9D5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5BFD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−0.33, 0.58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E500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.845</w:t>
            </w:r>
          </w:p>
        </w:tc>
      </w:tr>
      <w:tr w:rsidR="00BF06EC" w:rsidRPr="00BF06EC" w14:paraId="23D2606C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B812E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7A53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A113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−0.22, 0.29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3237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4D7A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1.23, 2.23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24E2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D0D4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0.73, 1.17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3D5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844C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1.13, 1.88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3E1D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B8A2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224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0FB4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3BC2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7538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C570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2AFF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527B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37585EB0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9C2C9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-value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271A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F35A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A895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56A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D226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DAC2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2FD4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AAEC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F23E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0AC6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1FB2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DC37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F94A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692F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13F3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3C66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F1C9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04A7AADC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5689E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Cohen's</w:t>
            </w: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dz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B57B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07A3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D8A6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3D6B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09B4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184D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2706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F8EC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6A88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B999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BE5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363E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B78C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4E2B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AC63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34BA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226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45497840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5265AE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Correlation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3A10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16253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9EC9B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AD01F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31391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7474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270DB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452C6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C50A8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31378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2B29A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E8D03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87C55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A95BE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37EF4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E37DB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5B9AA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7ED839E0" w14:textId="77777777" w:rsidTr="008A4736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6F8D5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-value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4C51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.773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9E8A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650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46C6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F8C9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1B9F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870F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319C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019B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680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B1AB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162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B8B5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CB3D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CEE6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33D2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D3F7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4B155B9A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14694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D6D8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1AF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9A66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0C9C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AB34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BD98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3B3F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6BA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B3DA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A561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673D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61E9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0AF3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ED6E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63FF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1CD5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F59C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104D6D5D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7F119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SCH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(A.U.)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910D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8E4B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C53E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B503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D1A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5EFC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C90E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F4E5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E80A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A877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BE9A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F643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5575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3B27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4D1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213F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FBE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12648401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9554A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Ordinary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9BCD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D7BF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17.7, 19.8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964A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673C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14.3, 16.4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4FD8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EE24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16.8, 18.9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CC85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15.4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F858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14.4, 16.5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3766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1EA6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2.55, 4.13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C9A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73A7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B2B5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0.09, 1.68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A9D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4F6F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3507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2.49, 4.07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31DA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</w:tr>
      <w:tr w:rsidR="00BF06EC" w:rsidRPr="00BF06EC" w14:paraId="3793E684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8DE06" w14:textId="77777777" w:rsidR="00017808" w:rsidRPr="00BF06EC" w:rsidRDefault="00017808" w:rsidP="008A4736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Weak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66D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18.1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83E1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17.0, 19.1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1E4A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E73C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16.2, 18.3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D46B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18.8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43C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17.8, 19.9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27C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18.0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8C7E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16.9, 19.0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C58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D934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−0.02, 1.56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79AC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.057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8AC0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CD1E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−0.02, 1.56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C5AD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.058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5A32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FE53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−0.72, 0.86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9E3C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.993</w:t>
            </w:r>
          </w:p>
        </w:tc>
      </w:tr>
      <w:tr w:rsidR="00BF06EC" w:rsidRPr="00BF06EC" w14:paraId="68F657CE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F29A6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D9B0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1073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−1.51, 0.22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F11F0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0042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1.03, 2.82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CD99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166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0.11, 1.91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5A5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C7FD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1.71, 3.43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0738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DE76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2311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1B8F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8AE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7238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A853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5C8B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26C6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44B2B91D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35B3E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-value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0387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2BFA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FAA7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4.27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B323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1DDB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393B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7A6D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5.91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805C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3942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7F16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5476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0F05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2179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00D1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21FE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2C9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DD1B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5EEA0D0F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45565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Cohen's</w:t>
            </w: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dz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CBE9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517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B0FCF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A6B8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B6F5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AFB8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1363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9248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B65B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A4EC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C5F8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9FCA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EBCD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EFE4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D23BD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0C38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90E6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1159D1D3" w14:textId="77777777" w:rsidTr="008A4736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03E685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Correlation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AF4FA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EF97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04BDC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1E8B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7A8C4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35B2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ADA4B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94D26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579B2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8A8DA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A259B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85C8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E296D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C169E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07CA48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81B6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0F45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F06EC" w:rsidRPr="00BF06EC" w14:paraId="6FAD9460" w14:textId="77777777" w:rsidTr="008A4736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34293" w14:textId="77777777" w:rsidR="00017808" w:rsidRPr="00BF06EC" w:rsidRDefault="00017808" w:rsidP="008A4736">
            <w:pPr>
              <w:widowControl/>
              <w:spacing w:line="300" w:lineRule="exact"/>
              <w:ind w:firstLineChars="100" w:firstLine="18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-value 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DE0B5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.143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281C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8A8A6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AB27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E1224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AD9C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173F1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DDC9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E3DF7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BED5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C2C4C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EC1A5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BD81E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EE68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F2EB2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F5873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1224B" w14:textId="77777777" w:rsidR="00017808" w:rsidRPr="00BF06EC" w:rsidRDefault="00017808" w:rsidP="008A4736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5B635A" w14:textId="45DF85F6" w:rsidR="008926B9" w:rsidRPr="00BF06EC" w:rsidRDefault="0010401F" w:rsidP="002B4EC6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t>Table S4 Details of statistical information in Figure 4</w:t>
      </w:r>
    </w:p>
    <w:tbl>
      <w:tblPr>
        <w:tblW w:w="106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92"/>
        <w:gridCol w:w="2059"/>
        <w:gridCol w:w="2059"/>
        <w:gridCol w:w="2059"/>
      </w:tblGrid>
      <w:tr w:rsidR="008146CF" w:rsidRPr="00BF06EC" w14:paraId="71B23B54" w14:textId="77777777" w:rsidTr="00F561DE">
        <w:trPr>
          <w:trHeight w:val="318"/>
        </w:trPr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88FA6" w14:textId="2A5EA101" w:rsidR="008146CF" w:rsidRPr="00BF06EC" w:rsidRDefault="00D2723C" w:rsidP="00D2723C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F06EC">
              <w:rPr>
                <w:rFonts w:ascii="Times New Roman" w:hAnsi="Times New Roman" w:cs="Times New Roman"/>
                <w:szCs w:val="21"/>
              </w:rPr>
              <w:t>Analysis of variance results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BA98B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-value (df)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43C52" w14:textId="5A28EB6B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Partial </w:t>
            </w: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η</w:t>
            </w: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  <w:r w:rsidR="00D81685"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AF552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8146CF" w:rsidRPr="00BF06EC" w14:paraId="6CF19AE8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AFEF9" w14:textId="77777777" w:rsidR="008146CF" w:rsidRPr="00BF06EC" w:rsidRDefault="008146CF" w:rsidP="008146CF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>TEWL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4813B" w14:textId="160F6063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E880D" w14:textId="66F17CD8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64FD5" w14:textId="594F643A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146CF" w:rsidRPr="00BF06EC" w14:paraId="6F80B2BB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0B224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WP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ECC4B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16.16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04272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1EA28" w14:textId="55C4E54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2B91F1A7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5A499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85460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14.53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9DC10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C2EF3" w14:textId="7D9CB752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106F025A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05130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dry skin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756C8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92746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4827F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.927</w:t>
            </w:r>
          </w:p>
        </w:tc>
      </w:tr>
      <w:tr w:rsidR="008146CF" w:rsidRPr="00BF06EC" w14:paraId="72131172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A03BA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 and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D9F8F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13.39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EF223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C039A" w14:textId="0031BF8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08E77A8E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12ED5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 and dry skin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E9B4A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1.24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82DA9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AD0D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.267</w:t>
            </w:r>
          </w:p>
        </w:tc>
      </w:tr>
      <w:tr w:rsidR="008146CF" w:rsidRPr="00BF06EC" w14:paraId="7C01B6C2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56138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dry skin and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F6DB1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2.55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02306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C839C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.055</w:t>
            </w:r>
          </w:p>
        </w:tc>
      </w:tr>
      <w:tr w:rsidR="008146CF" w:rsidRPr="00BF06EC" w14:paraId="37A221E3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D2E6E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WP, time, and dry skin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18D7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3.72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4B2A4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622CF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.011</w:t>
            </w:r>
          </w:p>
        </w:tc>
      </w:tr>
      <w:tr w:rsidR="008146CF" w:rsidRPr="00BF06EC" w14:paraId="60554729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ACE44" w14:textId="77777777" w:rsidR="008146CF" w:rsidRPr="00BF06EC" w:rsidRDefault="008146CF" w:rsidP="008146CF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</w:rPr>
              <w:t>SCH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7FE83" w14:textId="0F8D3F8A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BD270" w14:textId="38CB4C0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4ED6D" w14:textId="6A3087E8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146CF" w:rsidRPr="00BF06EC" w14:paraId="0AD7D349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E48F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WP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814AB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2.87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DD258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B34DC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.092</w:t>
            </w:r>
          </w:p>
        </w:tc>
      </w:tr>
      <w:tr w:rsidR="008146CF" w:rsidRPr="00BF06EC" w14:paraId="52183F0A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158A3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212C6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42.42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6FA31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EF7C" w14:textId="62DAB9C1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5A557974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7380E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Main effect of dry skin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E2742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26.95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4F554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47626" w14:textId="7C14FF38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17731405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3554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 and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7975B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18.09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64E9B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27444" w14:textId="4C900CF1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  <w:tr w:rsidR="008146CF" w:rsidRPr="00BF06EC" w14:paraId="793D9ACE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C9F3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 and dry skin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749B7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0.22 (1, 250)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D48A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6A8F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.638</w:t>
            </w:r>
          </w:p>
        </w:tc>
      </w:tr>
      <w:tr w:rsidR="008146CF" w:rsidRPr="00BF06EC" w14:paraId="1DE28EE1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8CD24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dry skin and time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2C51C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2.42 (3, 750)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06D48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D4025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.065</w:t>
            </w:r>
          </w:p>
        </w:tc>
      </w:tr>
      <w:tr w:rsidR="008146CF" w:rsidRPr="00BF06EC" w14:paraId="090FB3A4" w14:textId="77777777" w:rsidTr="003115B0">
        <w:trPr>
          <w:trHeight w:val="287"/>
        </w:trPr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01380" w14:textId="77777777" w:rsidR="008146CF" w:rsidRPr="00BF06EC" w:rsidRDefault="008146CF" w:rsidP="00D2723C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Interaction between WP, time, and dry skin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8CD1A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1.88 (3, 750)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10961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1AB27" w14:textId="77777777" w:rsidR="008146CF" w:rsidRPr="00BF06EC" w:rsidRDefault="008146CF" w:rsidP="003115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F06E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.132</w:t>
            </w:r>
          </w:p>
        </w:tc>
      </w:tr>
    </w:tbl>
    <w:p w14:paraId="47BEECB4" w14:textId="57C1F877" w:rsidR="0040248D" w:rsidRPr="00BF06EC" w:rsidRDefault="008146CF" w:rsidP="002B4EC6">
      <w:pPr>
        <w:spacing w:line="300" w:lineRule="exact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szCs w:val="21"/>
        </w:rPr>
        <w:t xml:space="preserve">Notes: </w:t>
      </w:r>
      <w:r w:rsidR="009E6FB3" w:rsidRPr="00BF06EC">
        <w:rPr>
          <w:rFonts w:ascii="Times New Roman" w:hAnsi="Times New Roman" w:cs="Times New Roman"/>
          <w:szCs w:val="21"/>
        </w:rPr>
        <w:t xml:space="preserve">SCH, stratum corneum hydration; TEWL, transepidermal water loss; </w:t>
      </w:r>
      <w:r w:rsidR="003115B0" w:rsidRPr="00BF06EC">
        <w:rPr>
          <w:rFonts w:ascii="Times New Roman" w:hAnsi="Times New Roman" w:cs="Times New Roman"/>
          <w:szCs w:val="21"/>
        </w:rPr>
        <w:t>WP, wiping pressure</w:t>
      </w:r>
    </w:p>
    <w:p w14:paraId="37969529" w14:textId="77777777" w:rsidR="008146CF" w:rsidRPr="00BF06EC" w:rsidRDefault="008146CF" w:rsidP="002B4EC6">
      <w:pPr>
        <w:spacing w:line="300" w:lineRule="exact"/>
        <w:rPr>
          <w:rFonts w:ascii="Times New Roman" w:hAnsi="Times New Roman" w:cs="Times New Roman"/>
          <w:szCs w:val="21"/>
        </w:rPr>
      </w:pPr>
    </w:p>
    <w:p w14:paraId="29C17DCC" w14:textId="06A9FDD8" w:rsidR="003115B0" w:rsidRPr="00BF06EC" w:rsidRDefault="00F205E6" w:rsidP="002B4EC6">
      <w:pPr>
        <w:spacing w:line="300" w:lineRule="exact"/>
        <w:rPr>
          <w:rFonts w:ascii="Times New Roman" w:hAnsi="Times New Roman" w:cs="Times New Roman"/>
          <w:b/>
          <w:bCs/>
          <w:szCs w:val="21"/>
        </w:rPr>
      </w:pPr>
      <w:r w:rsidRPr="00BF06EC">
        <w:rPr>
          <w:rFonts w:ascii="Times New Roman" w:hAnsi="Times New Roman" w:cs="Times New Roman"/>
          <w:b/>
          <w:bCs/>
          <w:szCs w:val="21"/>
        </w:rPr>
        <w:t>References</w:t>
      </w:r>
    </w:p>
    <w:p w14:paraId="0DE9CCE7" w14:textId="12EC1E0F" w:rsidR="0040248D" w:rsidRPr="00BF06EC" w:rsidRDefault="0040248D" w:rsidP="00074CC0">
      <w:pPr>
        <w:spacing w:line="480" w:lineRule="exact"/>
        <w:ind w:left="720" w:hanging="720"/>
        <w:rPr>
          <w:rFonts w:ascii="Times New Roman" w:hAnsi="Times New Roman" w:cs="Times New Roman"/>
          <w:noProof/>
          <w:szCs w:val="21"/>
        </w:rPr>
      </w:pPr>
      <w:r w:rsidRPr="00BF06EC">
        <w:rPr>
          <w:rFonts w:ascii="Times New Roman" w:hAnsi="Times New Roman" w:cs="Times New Roman"/>
          <w:noProof/>
          <w:szCs w:val="21"/>
        </w:rPr>
        <w:t xml:space="preserve">de Vet, H. C. W., Terwee, C. B., Knol, D. L., &amp; Bouter, L. M. (2006). When to use agreement versus reliability measures. </w:t>
      </w:r>
      <w:r w:rsidRPr="00BF06EC">
        <w:rPr>
          <w:rFonts w:ascii="Times New Roman" w:hAnsi="Times New Roman" w:cs="Times New Roman"/>
          <w:i/>
          <w:noProof/>
          <w:szCs w:val="21"/>
        </w:rPr>
        <w:t>Journal of Clinical Epidemiology</w:t>
      </w:r>
      <w:r w:rsidRPr="00BF06EC">
        <w:rPr>
          <w:rFonts w:ascii="Times New Roman" w:hAnsi="Times New Roman" w:cs="Times New Roman"/>
          <w:noProof/>
          <w:szCs w:val="21"/>
        </w:rPr>
        <w:t xml:space="preserve">, </w:t>
      </w:r>
      <w:r w:rsidRPr="00BF06EC">
        <w:rPr>
          <w:rFonts w:ascii="Times New Roman" w:hAnsi="Times New Roman" w:cs="Times New Roman"/>
          <w:i/>
          <w:noProof/>
          <w:szCs w:val="21"/>
        </w:rPr>
        <w:t>59</w:t>
      </w:r>
      <w:r w:rsidRPr="00BF06EC">
        <w:rPr>
          <w:rFonts w:ascii="Times New Roman" w:hAnsi="Times New Roman" w:cs="Times New Roman"/>
          <w:noProof/>
          <w:szCs w:val="21"/>
        </w:rPr>
        <w:t>(10), 1033–1039.</w:t>
      </w:r>
    </w:p>
    <w:p w14:paraId="2477927C" w14:textId="77777777" w:rsidR="0040248D" w:rsidRPr="00BF06EC" w:rsidRDefault="0040248D" w:rsidP="00074CC0">
      <w:pPr>
        <w:spacing w:line="480" w:lineRule="exact"/>
        <w:ind w:left="720" w:hanging="720"/>
        <w:rPr>
          <w:rFonts w:ascii="Times New Roman" w:hAnsi="Times New Roman" w:cs="Times New Roman"/>
          <w:noProof/>
          <w:szCs w:val="21"/>
        </w:rPr>
      </w:pPr>
      <w:r w:rsidRPr="00BF06EC">
        <w:rPr>
          <w:rFonts w:ascii="Times New Roman" w:hAnsi="Times New Roman" w:cs="Times New Roman"/>
          <w:noProof/>
          <w:szCs w:val="21"/>
        </w:rPr>
        <w:t xml:space="preserve">Pandis, N., Chung, B., Scherer, R. W., Elbourne, D., &amp; Altman, D. G. (2017). CONSORT 2010 statement: extension checklist for reporting within person randomised trials. </w:t>
      </w:r>
      <w:r w:rsidRPr="00BF06EC">
        <w:rPr>
          <w:rFonts w:ascii="Times New Roman" w:hAnsi="Times New Roman" w:cs="Times New Roman"/>
          <w:i/>
          <w:noProof/>
          <w:szCs w:val="21"/>
        </w:rPr>
        <w:t xml:space="preserve">BMJ </w:t>
      </w:r>
      <w:r w:rsidRPr="00BF06EC">
        <w:rPr>
          <w:rFonts w:ascii="Times New Roman" w:hAnsi="Times New Roman" w:cs="Times New Roman"/>
          <w:noProof/>
          <w:szCs w:val="21"/>
        </w:rPr>
        <w:t xml:space="preserve">, </w:t>
      </w:r>
      <w:r w:rsidRPr="00BF06EC">
        <w:rPr>
          <w:rFonts w:ascii="Times New Roman" w:hAnsi="Times New Roman" w:cs="Times New Roman"/>
          <w:i/>
          <w:noProof/>
          <w:szCs w:val="21"/>
        </w:rPr>
        <w:t>357</w:t>
      </w:r>
      <w:r w:rsidRPr="00BF06EC">
        <w:rPr>
          <w:rFonts w:ascii="Times New Roman" w:hAnsi="Times New Roman" w:cs="Times New Roman"/>
          <w:noProof/>
          <w:szCs w:val="21"/>
        </w:rPr>
        <w:t>, j2835.</w:t>
      </w:r>
    </w:p>
    <w:p w14:paraId="1E095B6E" w14:textId="6FA11D40" w:rsidR="00074CC0" w:rsidRPr="00BF06EC" w:rsidRDefault="0040248D" w:rsidP="00074CC0">
      <w:pPr>
        <w:spacing w:line="480" w:lineRule="exact"/>
        <w:ind w:left="720" w:hanging="720"/>
        <w:rPr>
          <w:rFonts w:ascii="Times New Roman" w:hAnsi="Times New Roman" w:cs="Times New Roman"/>
          <w:szCs w:val="21"/>
        </w:rPr>
      </w:pPr>
      <w:r w:rsidRPr="00BF06EC">
        <w:rPr>
          <w:rFonts w:ascii="Times New Roman" w:hAnsi="Times New Roman" w:cs="Times New Roman"/>
          <w:noProof/>
          <w:szCs w:val="21"/>
        </w:rPr>
        <w:t xml:space="preserve">Terwee, C. B., Bot, S. D. M., de Boer, M. R., van der Windt, D. A. W. M., Knol, D. L., Dekker, J., Bouter, L. M., &amp; de Vet, H. C. W. (2007). Quality criteria were proposed for measurement properties of health status questionnaires. </w:t>
      </w:r>
      <w:r w:rsidRPr="00BF06EC">
        <w:rPr>
          <w:rFonts w:ascii="Times New Roman" w:hAnsi="Times New Roman" w:cs="Times New Roman"/>
          <w:i/>
          <w:noProof/>
          <w:szCs w:val="21"/>
        </w:rPr>
        <w:t>Journal of Clinical Epidemiology</w:t>
      </w:r>
      <w:r w:rsidRPr="00BF06EC">
        <w:rPr>
          <w:rFonts w:ascii="Times New Roman" w:hAnsi="Times New Roman" w:cs="Times New Roman"/>
          <w:noProof/>
          <w:szCs w:val="21"/>
        </w:rPr>
        <w:t xml:space="preserve">, </w:t>
      </w:r>
      <w:r w:rsidRPr="00BF06EC">
        <w:rPr>
          <w:rFonts w:ascii="Times New Roman" w:hAnsi="Times New Roman" w:cs="Times New Roman"/>
          <w:i/>
          <w:noProof/>
          <w:szCs w:val="21"/>
        </w:rPr>
        <w:t>60</w:t>
      </w:r>
      <w:r w:rsidRPr="00BF06EC">
        <w:rPr>
          <w:rFonts w:ascii="Times New Roman" w:hAnsi="Times New Roman" w:cs="Times New Roman"/>
          <w:noProof/>
          <w:szCs w:val="21"/>
        </w:rPr>
        <w:t>(1), 34–42.</w:t>
      </w:r>
    </w:p>
    <w:sectPr w:rsidR="00074CC0" w:rsidRPr="00BF06EC" w:rsidSect="00F205E6">
      <w:footerReference w:type="default" r:id="rId7"/>
      <w:pgSz w:w="16838" w:h="11906" w:orient="landscape" w:code="9"/>
      <w:pgMar w:top="851" w:right="851" w:bottom="851" w:left="851" w:header="283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DFAAB" w14:textId="77777777" w:rsidR="00F75C80" w:rsidRDefault="00F75C80" w:rsidP="00CC5132">
      <w:r>
        <w:separator/>
      </w:r>
    </w:p>
  </w:endnote>
  <w:endnote w:type="continuationSeparator" w:id="0">
    <w:p w14:paraId="755F76E3" w14:textId="77777777" w:rsidR="00F75C80" w:rsidRDefault="00F75C80" w:rsidP="00CC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7572288"/>
      <w:docPartObj>
        <w:docPartGallery w:val="Page Numbers (Bottom of Page)"/>
        <w:docPartUnique/>
      </w:docPartObj>
    </w:sdtPr>
    <w:sdtEndPr/>
    <w:sdtContent>
      <w:p w14:paraId="42EE1C0A" w14:textId="4E5BCB69" w:rsidR="00F205E6" w:rsidRDefault="00F205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AFF597" w14:textId="77777777" w:rsidR="00F205E6" w:rsidRDefault="00F205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3BE30" w14:textId="77777777" w:rsidR="00F75C80" w:rsidRDefault="00F75C80" w:rsidP="00CC5132">
      <w:r>
        <w:separator/>
      </w:r>
    </w:p>
  </w:footnote>
  <w:footnote w:type="continuationSeparator" w:id="0">
    <w:p w14:paraId="3F8C9936" w14:textId="77777777" w:rsidR="00F75C80" w:rsidRDefault="00F75C80" w:rsidP="00CC5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Q417E467A857X578"/>
    <w:docVar w:name="paperpile-doc-name" w:val="JTV_Supplementary Tables.docx"/>
    <w:docVar w:name="paperpile-includeDoi" w:val="false"/>
    <w:docVar w:name="paperpile-styleFile" w:val="apa.csl"/>
    <w:docVar w:name="paperpile-styleId" w:val="pp-apa7"/>
    <w:docVar w:name="paperpile-styleLabel" w:val="American Psychological Association 7th edition"/>
    <w:docVar w:name="paperpile-styleLocale" w:val="en-US"/>
  </w:docVars>
  <w:rsids>
    <w:rsidRoot w:val="00045045"/>
    <w:rsid w:val="00007B70"/>
    <w:rsid w:val="00013003"/>
    <w:rsid w:val="00017808"/>
    <w:rsid w:val="00045045"/>
    <w:rsid w:val="00055F4B"/>
    <w:rsid w:val="00064328"/>
    <w:rsid w:val="00074A7A"/>
    <w:rsid w:val="00074CC0"/>
    <w:rsid w:val="00090419"/>
    <w:rsid w:val="00096B5C"/>
    <w:rsid w:val="000A57B2"/>
    <w:rsid w:val="000E620C"/>
    <w:rsid w:val="000F40AB"/>
    <w:rsid w:val="000F5C08"/>
    <w:rsid w:val="001008B9"/>
    <w:rsid w:val="00101C66"/>
    <w:rsid w:val="0010401F"/>
    <w:rsid w:val="001128B5"/>
    <w:rsid w:val="001200AE"/>
    <w:rsid w:val="00141CDF"/>
    <w:rsid w:val="00144E52"/>
    <w:rsid w:val="0014751B"/>
    <w:rsid w:val="00174762"/>
    <w:rsid w:val="00184C7E"/>
    <w:rsid w:val="00184ED9"/>
    <w:rsid w:val="00185FA9"/>
    <w:rsid w:val="00196FF0"/>
    <w:rsid w:val="001C4CF0"/>
    <w:rsid w:val="001F4BAC"/>
    <w:rsid w:val="001F73E7"/>
    <w:rsid w:val="002020EA"/>
    <w:rsid w:val="0020678F"/>
    <w:rsid w:val="002104DA"/>
    <w:rsid w:val="00212C34"/>
    <w:rsid w:val="00250B45"/>
    <w:rsid w:val="00253B8D"/>
    <w:rsid w:val="00256B2F"/>
    <w:rsid w:val="002662D5"/>
    <w:rsid w:val="00267691"/>
    <w:rsid w:val="00271994"/>
    <w:rsid w:val="002813A8"/>
    <w:rsid w:val="0029014D"/>
    <w:rsid w:val="002B4EC6"/>
    <w:rsid w:val="002B5CEE"/>
    <w:rsid w:val="002C5960"/>
    <w:rsid w:val="002D6024"/>
    <w:rsid w:val="002F0B35"/>
    <w:rsid w:val="003115B0"/>
    <w:rsid w:val="00324E8B"/>
    <w:rsid w:val="00331F7F"/>
    <w:rsid w:val="00335676"/>
    <w:rsid w:val="00343706"/>
    <w:rsid w:val="00350A2C"/>
    <w:rsid w:val="00394E13"/>
    <w:rsid w:val="003A732A"/>
    <w:rsid w:val="003B2279"/>
    <w:rsid w:val="003B2984"/>
    <w:rsid w:val="003B5B94"/>
    <w:rsid w:val="003C2FEB"/>
    <w:rsid w:val="003C76B6"/>
    <w:rsid w:val="003C79AE"/>
    <w:rsid w:val="003D0701"/>
    <w:rsid w:val="003F383C"/>
    <w:rsid w:val="00401E9E"/>
    <w:rsid w:val="0040248D"/>
    <w:rsid w:val="0043617F"/>
    <w:rsid w:val="00442415"/>
    <w:rsid w:val="00445650"/>
    <w:rsid w:val="00453FB5"/>
    <w:rsid w:val="0048268F"/>
    <w:rsid w:val="00484AB2"/>
    <w:rsid w:val="00493C9D"/>
    <w:rsid w:val="004A18C7"/>
    <w:rsid w:val="004D765B"/>
    <w:rsid w:val="004E0B65"/>
    <w:rsid w:val="004F01F3"/>
    <w:rsid w:val="004F171E"/>
    <w:rsid w:val="00530ED0"/>
    <w:rsid w:val="00532019"/>
    <w:rsid w:val="00544633"/>
    <w:rsid w:val="00544C4D"/>
    <w:rsid w:val="005532EB"/>
    <w:rsid w:val="00570243"/>
    <w:rsid w:val="00572842"/>
    <w:rsid w:val="00580A57"/>
    <w:rsid w:val="00580C63"/>
    <w:rsid w:val="00584184"/>
    <w:rsid w:val="005A67C3"/>
    <w:rsid w:val="005B5CC1"/>
    <w:rsid w:val="005D1CC4"/>
    <w:rsid w:val="005F557F"/>
    <w:rsid w:val="0060167E"/>
    <w:rsid w:val="00635100"/>
    <w:rsid w:val="00645E7F"/>
    <w:rsid w:val="00655B38"/>
    <w:rsid w:val="00663D23"/>
    <w:rsid w:val="00674299"/>
    <w:rsid w:val="006801BB"/>
    <w:rsid w:val="00682536"/>
    <w:rsid w:val="00682721"/>
    <w:rsid w:val="00683458"/>
    <w:rsid w:val="0068771C"/>
    <w:rsid w:val="0069509A"/>
    <w:rsid w:val="00696194"/>
    <w:rsid w:val="006A7A56"/>
    <w:rsid w:val="006D755B"/>
    <w:rsid w:val="006D7621"/>
    <w:rsid w:val="00701FDC"/>
    <w:rsid w:val="00770222"/>
    <w:rsid w:val="00774374"/>
    <w:rsid w:val="007820E9"/>
    <w:rsid w:val="00787F62"/>
    <w:rsid w:val="00794135"/>
    <w:rsid w:val="007C1CEC"/>
    <w:rsid w:val="007C23CB"/>
    <w:rsid w:val="007C2D3C"/>
    <w:rsid w:val="007C6C11"/>
    <w:rsid w:val="007E322C"/>
    <w:rsid w:val="007F3DC5"/>
    <w:rsid w:val="007F65D1"/>
    <w:rsid w:val="00801F1C"/>
    <w:rsid w:val="00803704"/>
    <w:rsid w:val="00806327"/>
    <w:rsid w:val="00807177"/>
    <w:rsid w:val="008146CF"/>
    <w:rsid w:val="008401E2"/>
    <w:rsid w:val="00842EAC"/>
    <w:rsid w:val="008440AB"/>
    <w:rsid w:val="00846A31"/>
    <w:rsid w:val="0086193A"/>
    <w:rsid w:val="00870218"/>
    <w:rsid w:val="0088197B"/>
    <w:rsid w:val="008926B9"/>
    <w:rsid w:val="00892B82"/>
    <w:rsid w:val="008C45AE"/>
    <w:rsid w:val="008C6441"/>
    <w:rsid w:val="009015BD"/>
    <w:rsid w:val="0091681E"/>
    <w:rsid w:val="0096039E"/>
    <w:rsid w:val="00991702"/>
    <w:rsid w:val="00991C00"/>
    <w:rsid w:val="00992309"/>
    <w:rsid w:val="009A05E0"/>
    <w:rsid w:val="009A3040"/>
    <w:rsid w:val="009B3069"/>
    <w:rsid w:val="009C493C"/>
    <w:rsid w:val="009D63AF"/>
    <w:rsid w:val="009E500A"/>
    <w:rsid w:val="009E6FB3"/>
    <w:rsid w:val="009F186D"/>
    <w:rsid w:val="00A24333"/>
    <w:rsid w:val="00A4426F"/>
    <w:rsid w:val="00A44D31"/>
    <w:rsid w:val="00A55A1C"/>
    <w:rsid w:val="00A57E61"/>
    <w:rsid w:val="00A6029B"/>
    <w:rsid w:val="00A61472"/>
    <w:rsid w:val="00A72DB9"/>
    <w:rsid w:val="00AB6E01"/>
    <w:rsid w:val="00AD581B"/>
    <w:rsid w:val="00AE3656"/>
    <w:rsid w:val="00B030D2"/>
    <w:rsid w:val="00B110C9"/>
    <w:rsid w:val="00B13B82"/>
    <w:rsid w:val="00B34713"/>
    <w:rsid w:val="00B5181E"/>
    <w:rsid w:val="00B52824"/>
    <w:rsid w:val="00B73705"/>
    <w:rsid w:val="00B75959"/>
    <w:rsid w:val="00B971EC"/>
    <w:rsid w:val="00BC2B2E"/>
    <w:rsid w:val="00BC2DEB"/>
    <w:rsid w:val="00BF06EC"/>
    <w:rsid w:val="00BF2542"/>
    <w:rsid w:val="00C0318D"/>
    <w:rsid w:val="00C45B54"/>
    <w:rsid w:val="00C64D55"/>
    <w:rsid w:val="00C7011B"/>
    <w:rsid w:val="00C82938"/>
    <w:rsid w:val="00CA0EF2"/>
    <w:rsid w:val="00CA211B"/>
    <w:rsid w:val="00CB732F"/>
    <w:rsid w:val="00CC3839"/>
    <w:rsid w:val="00CC5132"/>
    <w:rsid w:val="00CD3D94"/>
    <w:rsid w:val="00CF3CED"/>
    <w:rsid w:val="00D0164B"/>
    <w:rsid w:val="00D228DC"/>
    <w:rsid w:val="00D22C08"/>
    <w:rsid w:val="00D22F0F"/>
    <w:rsid w:val="00D2723C"/>
    <w:rsid w:val="00D314EB"/>
    <w:rsid w:val="00D34311"/>
    <w:rsid w:val="00D449C8"/>
    <w:rsid w:val="00D560A4"/>
    <w:rsid w:val="00D560F9"/>
    <w:rsid w:val="00D6081D"/>
    <w:rsid w:val="00D65FF4"/>
    <w:rsid w:val="00D81685"/>
    <w:rsid w:val="00D91326"/>
    <w:rsid w:val="00DA54B4"/>
    <w:rsid w:val="00DB7564"/>
    <w:rsid w:val="00DB7D79"/>
    <w:rsid w:val="00DC1043"/>
    <w:rsid w:val="00DF04B0"/>
    <w:rsid w:val="00DF3D4B"/>
    <w:rsid w:val="00E01773"/>
    <w:rsid w:val="00E142B4"/>
    <w:rsid w:val="00E24DC9"/>
    <w:rsid w:val="00E41684"/>
    <w:rsid w:val="00E54A95"/>
    <w:rsid w:val="00E654F4"/>
    <w:rsid w:val="00E85DA9"/>
    <w:rsid w:val="00EA5934"/>
    <w:rsid w:val="00EA653D"/>
    <w:rsid w:val="00EB2588"/>
    <w:rsid w:val="00EB47C0"/>
    <w:rsid w:val="00EC5633"/>
    <w:rsid w:val="00ED1579"/>
    <w:rsid w:val="00ED44EC"/>
    <w:rsid w:val="00ED4B27"/>
    <w:rsid w:val="00F205E6"/>
    <w:rsid w:val="00F21BEB"/>
    <w:rsid w:val="00F31576"/>
    <w:rsid w:val="00F40C12"/>
    <w:rsid w:val="00F539F4"/>
    <w:rsid w:val="00F561DE"/>
    <w:rsid w:val="00F631C4"/>
    <w:rsid w:val="00F75C80"/>
    <w:rsid w:val="00F77002"/>
    <w:rsid w:val="00F93F80"/>
    <w:rsid w:val="00FA4F1F"/>
    <w:rsid w:val="00FC13E6"/>
    <w:rsid w:val="00FD60E3"/>
    <w:rsid w:val="00FF11F5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05CB8"/>
  <w15:chartTrackingRefBased/>
  <w15:docId w15:val="{67986645-3DBC-4B4A-8250-6C081CA5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132"/>
  </w:style>
  <w:style w:type="paragraph" w:styleId="a5">
    <w:name w:val="footer"/>
    <w:basedOn w:val="a"/>
    <w:link w:val="a6"/>
    <w:uiPriority w:val="99"/>
    <w:unhideWhenUsed/>
    <w:rsid w:val="00CC5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132"/>
  </w:style>
  <w:style w:type="table" w:styleId="a7">
    <w:name w:val="Table Grid"/>
    <w:basedOn w:val="a1"/>
    <w:uiPriority w:val="39"/>
    <w:rsid w:val="008C6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560A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56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2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0CD1E-C760-42A1-9708-37B431F6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1553</Words>
  <Characters>8857</Characters>
  <Application>Microsoft Office Word</Application>
  <DocSecurity>4</DocSecurity>
  <Lines>73</Lines>
  <Paragraphs>20</Paragraphs>
  <ScaleCrop>false</ScaleCrop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ISSEI KONYA</dc:creator>
  <cp:keywords/>
  <dc:description/>
  <cp:lastModifiedBy>佐々木　美由紀</cp:lastModifiedBy>
  <cp:revision>2</cp:revision>
  <dcterms:created xsi:type="dcterms:W3CDTF">2024-11-20T03:03:00Z</dcterms:created>
  <dcterms:modified xsi:type="dcterms:W3CDTF">2024-11-20T03:03:00Z</dcterms:modified>
</cp:coreProperties>
</file>