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8C19B" w14:textId="283E357A" w:rsidR="00A43A2C" w:rsidRPr="0028568C" w:rsidRDefault="00A43A2C" w:rsidP="00DA6871">
      <w:pPr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28568C">
        <w:rPr>
          <w:rFonts w:ascii="Times New Roman" w:hAnsi="Times New Roman" w:cs="Times New Roman"/>
          <w:sz w:val="24"/>
          <w:szCs w:val="28"/>
        </w:rPr>
        <w:t>Parasitology International: Supplementary Material</w:t>
      </w:r>
    </w:p>
    <w:p w14:paraId="322C9D03" w14:textId="77777777" w:rsidR="00A43A2C" w:rsidRDefault="00A43A2C" w:rsidP="00331B3C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T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rematode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m</w:t>
      </w:r>
      <w:r w:rsidRPr="008A773C">
        <w:rPr>
          <w:rFonts w:ascii="Times New Roman" w:hAnsi="Times New Roman" w:cs="Times New Roman"/>
          <w:b/>
          <w:bCs/>
          <w:sz w:val="24"/>
          <w:szCs w:val="28"/>
        </w:rPr>
        <w:t>etacercaria</w:t>
      </w:r>
      <w:r>
        <w:rPr>
          <w:rFonts w:ascii="Times New Roman" w:hAnsi="Times New Roman" w:cs="Times New Roman"/>
          <w:b/>
          <w:bCs/>
          <w:sz w:val="24"/>
          <w:szCs w:val="28"/>
        </w:rPr>
        <w:t>e</w:t>
      </w:r>
      <w:proofErr w:type="spellEnd"/>
      <w:r w:rsidRPr="008A773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parasitic in the e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stuarine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crustacean</w:t>
      </w:r>
      <w:r w:rsidRPr="008A773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951EE9">
        <w:rPr>
          <w:rFonts w:ascii="Times New Roman" w:hAnsi="Times New Roman" w:cs="Times New Roman"/>
          <w:b/>
          <w:bCs/>
          <w:i/>
          <w:iCs/>
          <w:sz w:val="24"/>
          <w:szCs w:val="28"/>
        </w:rPr>
        <w:t>Cyathura</w:t>
      </w:r>
      <w:proofErr w:type="spellEnd"/>
      <w:r w:rsidRPr="00951EE9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proofErr w:type="spellStart"/>
      <w:r w:rsidRPr="00951EE9">
        <w:rPr>
          <w:rFonts w:ascii="Times New Roman" w:hAnsi="Times New Roman" w:cs="Times New Roman"/>
          <w:b/>
          <w:bCs/>
          <w:i/>
          <w:iCs/>
          <w:sz w:val="24"/>
          <w:szCs w:val="28"/>
        </w:rPr>
        <w:t>muromiensis</w:t>
      </w:r>
      <w:proofErr w:type="spellEnd"/>
      <w:r w:rsidRPr="008A773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Nunomura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>, 1974 (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Peracarida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>: Isopoda: Anthuroidea)</w:t>
      </w:r>
    </w:p>
    <w:p w14:paraId="2AD9C76E" w14:textId="77777777" w:rsidR="00331B3C" w:rsidRPr="008A773C" w:rsidRDefault="00331B3C" w:rsidP="0028568C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7961BD8C" w14:textId="77777777" w:rsidR="00A43A2C" w:rsidRPr="00936DE1" w:rsidRDefault="00A43A2C" w:rsidP="0028568C">
      <w:pPr>
        <w:spacing w:line="276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h</w:t>
      </w:r>
      <w:r>
        <w:rPr>
          <w:rFonts w:ascii="Times New Roman" w:eastAsia="ＭＳ 明朝" w:hAnsi="Times New Roman" w:cs="Times New Roman"/>
          <w:sz w:val="24"/>
          <w:szCs w:val="24"/>
        </w:rPr>
        <w:t>oki</w:t>
      </w:r>
      <w:proofErr w:type="spellEnd"/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ＭＳ 明朝" w:hAnsi="Times New Roman" w:cs="Times New Roman"/>
          <w:sz w:val="24"/>
          <w:szCs w:val="24"/>
        </w:rPr>
        <w:t>Shiraki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502AC2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0F73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eiichi </w:t>
      </w:r>
      <w:proofErr w:type="spellStart"/>
      <w:r>
        <w:rPr>
          <w:rFonts w:ascii="Times New Roman" w:hAnsi="Times New Roman" w:cs="Times New Roman"/>
          <w:sz w:val="24"/>
          <w:szCs w:val="24"/>
        </w:rPr>
        <w:t>Kakui</w:t>
      </w:r>
      <w:r w:rsidRPr="00EE5295">
        <w:rPr>
          <w:rFonts w:ascii="Times New Roman" w:eastAsia="ＭＳ 明朝" w:hAnsi="Times New Roman" w:cs="Times New Roman"/>
          <w:sz w:val="24"/>
          <w:szCs w:val="24"/>
          <w:vertAlign w:val="superscript"/>
        </w:rPr>
        <w:t>b</w:t>
      </w:r>
      <w:proofErr w:type="spellEnd"/>
    </w:p>
    <w:p w14:paraId="35B19F44" w14:textId="77777777" w:rsidR="00A43A2C" w:rsidRPr="00261676" w:rsidRDefault="00A43A2C" w:rsidP="0028568C">
      <w:pPr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7A37D3D5" w14:textId="77777777" w:rsidR="00A43A2C" w:rsidRPr="00F01506" w:rsidRDefault="00A43A2C" w:rsidP="0028568C">
      <w:pPr>
        <w:spacing w:line="276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C54AF0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F01506">
        <w:rPr>
          <w:rFonts w:ascii="Times New Roman" w:hAnsi="Times New Roman" w:cs="Times New Roman"/>
          <w:i/>
          <w:iCs/>
          <w:sz w:val="24"/>
          <w:szCs w:val="24"/>
        </w:rPr>
        <w:t>Graduate School of Science, Hokkaido University, Sapporo 060-0810, Japan</w:t>
      </w:r>
    </w:p>
    <w:p w14:paraId="4AC6944E" w14:textId="77777777" w:rsidR="00A43A2C" w:rsidRPr="00A71997" w:rsidRDefault="00A43A2C" w:rsidP="0028568C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54AF0">
        <w:rPr>
          <w:rFonts w:ascii="Times New Roman" w:eastAsia="ＭＳ 明朝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eastAsia="ＭＳ 明朝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F01506">
        <w:rPr>
          <w:rFonts w:ascii="Times New Roman" w:hAnsi="Times New Roman" w:cs="Times New Roman"/>
          <w:i/>
          <w:iCs/>
          <w:sz w:val="24"/>
          <w:szCs w:val="24"/>
        </w:rPr>
        <w:t>Facult</w:t>
      </w:r>
      <w:r w:rsidRPr="00A71997">
        <w:rPr>
          <w:rFonts w:ascii="Times New Roman" w:hAnsi="Times New Roman" w:cs="Times New Roman"/>
          <w:i/>
          <w:sz w:val="24"/>
          <w:szCs w:val="24"/>
        </w:rPr>
        <w:t>y of Science, Hokkaido University, Sapporo 060-0810, Japan</w:t>
      </w:r>
    </w:p>
    <w:p w14:paraId="57591DD5" w14:textId="38E9A830" w:rsidR="00A43A2C" w:rsidRDefault="00A43A2C" w:rsidP="0028568C">
      <w:pPr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400CA4">
        <w:rPr>
          <w:rFonts w:ascii="Times New Roman" w:hAnsi="Times New Roman" w:cs="Times New Roman"/>
          <w:sz w:val="24"/>
          <w:szCs w:val="24"/>
        </w:rPr>
        <w:t xml:space="preserve">* </w:t>
      </w:r>
      <w:r w:rsidRPr="00A71997">
        <w:rPr>
          <w:rFonts w:ascii="Times New Roman" w:hAnsi="Times New Roman" w:cs="Times New Roman"/>
          <w:sz w:val="24"/>
          <w:szCs w:val="24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history="1">
        <w:r w:rsidRPr="00A0247D">
          <w:rPr>
            <w:rStyle w:val="aa"/>
            <w:rFonts w:ascii="Times New Roman" w:hAnsi="Times New Roman" w:cs="Times New Roman"/>
            <w:sz w:val="24"/>
            <w:szCs w:val="28"/>
          </w:rPr>
          <w:t>white-tree0703@eis.hokudai.ac.jp</w:t>
        </w:r>
      </w:hyperlink>
    </w:p>
    <w:p w14:paraId="2B7CC046" w14:textId="77777777" w:rsidR="00A43A2C" w:rsidRDefault="00A43A2C" w:rsidP="0028568C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01CC59F5" w14:textId="5E05D48F" w:rsidR="00BB7861" w:rsidRPr="0028568C" w:rsidRDefault="00A43A2C" w:rsidP="0028568C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 xml:space="preserve">File S1. </w:t>
      </w:r>
      <w:r>
        <w:rPr>
          <w:rFonts w:ascii="Times New Roman" w:hAnsi="Times New Roman" w:cs="Times New Roman" w:hint="eastAsia"/>
          <w:sz w:val="24"/>
          <w:szCs w:val="28"/>
        </w:rPr>
        <w:t>Methods for statistical analyses and molecular phylogeny.</w:t>
      </w:r>
    </w:p>
    <w:p w14:paraId="51B8834E" w14:textId="77777777" w:rsidR="00BB7861" w:rsidRDefault="00BB7861" w:rsidP="0028568C">
      <w:pPr>
        <w:spacing w:line="276" w:lineRule="auto"/>
        <w:jc w:val="left"/>
        <w:rPr>
          <w:rFonts w:ascii="Times New Roman" w:hAnsi="Times New Roman" w:cs="Times New Roman"/>
          <w:i/>
          <w:iCs/>
          <w:sz w:val="24"/>
          <w:szCs w:val="28"/>
        </w:rPr>
      </w:pPr>
    </w:p>
    <w:p w14:paraId="6978E79A" w14:textId="6560E831" w:rsidR="0018232D" w:rsidRPr="00A96622" w:rsidRDefault="0018232D" w:rsidP="0028568C">
      <w:pPr>
        <w:spacing w:line="276" w:lineRule="auto"/>
        <w:jc w:val="left"/>
        <w:rPr>
          <w:rFonts w:ascii="Times New Roman" w:hAnsi="Times New Roman" w:cs="Times New Roman"/>
          <w:i/>
          <w:iCs/>
          <w:sz w:val="24"/>
          <w:szCs w:val="28"/>
        </w:rPr>
      </w:pPr>
      <w:r w:rsidRPr="00A96622">
        <w:rPr>
          <w:rFonts w:ascii="Times New Roman" w:hAnsi="Times New Roman" w:cs="Times New Roman"/>
          <w:i/>
          <w:iCs/>
          <w:sz w:val="24"/>
          <w:szCs w:val="28"/>
        </w:rPr>
        <w:t>Statistical analyses</w:t>
      </w:r>
    </w:p>
    <w:p w14:paraId="5E59DFC0" w14:textId="4E0034D2" w:rsidR="0018232D" w:rsidRPr="0064411F" w:rsidRDefault="0018232D" w:rsidP="0028568C">
      <w:pPr>
        <w:spacing w:line="276" w:lineRule="auto"/>
        <w:jc w:val="left"/>
        <w:rPr>
          <w:rFonts w:ascii="Times New Roman" w:hAnsi="Times New Roman" w:cs="Times New Roman"/>
          <w:i/>
          <w:iCs/>
          <w:sz w:val="24"/>
          <w:szCs w:val="28"/>
        </w:rPr>
      </w:pPr>
      <w:r w:rsidRPr="0064411F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S</w:t>
      </w:r>
      <w:r w:rsidRPr="0064411F">
        <w:rPr>
          <w:rFonts w:ascii="Times New Roman" w:hAnsi="Times New Roman" w:cs="Times New Roman"/>
          <w:sz w:val="24"/>
          <w:szCs w:val="28"/>
        </w:rPr>
        <w:t>tatistical analyses were performed with R software version 4.3.2, except</w:t>
      </w:r>
      <w:r>
        <w:rPr>
          <w:rFonts w:ascii="Times New Roman" w:hAnsi="Times New Roman" w:cs="Times New Roman"/>
          <w:sz w:val="24"/>
          <w:szCs w:val="28"/>
        </w:rPr>
        <w:t xml:space="preserve"> that</w:t>
      </w:r>
      <w:r w:rsidRPr="0064411F">
        <w:rPr>
          <w:rFonts w:ascii="Times New Roman" w:hAnsi="Times New Roman" w:cs="Times New Roman"/>
          <w:sz w:val="24"/>
          <w:szCs w:val="28"/>
        </w:rPr>
        <w:t xml:space="preserve"> Excel 2016</w:t>
      </w:r>
      <w:r>
        <w:rPr>
          <w:rFonts w:ascii="Times New Roman" w:hAnsi="Times New Roman" w:cs="Times New Roman"/>
          <w:sz w:val="24"/>
          <w:szCs w:val="28"/>
        </w:rPr>
        <w:t xml:space="preserve"> was used </w:t>
      </w:r>
      <w:r w:rsidRPr="0064411F">
        <w:rPr>
          <w:rFonts w:ascii="Times New Roman" w:hAnsi="Times New Roman" w:cs="Times New Roman"/>
          <w:sz w:val="24"/>
          <w:szCs w:val="28"/>
        </w:rPr>
        <w:t>for linear regression.</w:t>
      </w:r>
      <w:r>
        <w:rPr>
          <w:rFonts w:ascii="Times New Roman" w:hAnsi="Times New Roman" w:cs="Times New Roman"/>
          <w:sz w:val="24"/>
          <w:szCs w:val="28"/>
        </w:rPr>
        <w:t xml:space="preserve"> The number of components in a normal mixture distribution of cyst size was estimated with the </w:t>
      </w:r>
      <w:proofErr w:type="spellStart"/>
      <w:r>
        <w:rPr>
          <w:rFonts w:ascii="Times New Roman" w:hAnsi="Times New Roman" w:cs="Times New Roman"/>
          <w:sz w:val="24"/>
          <w:szCs w:val="28"/>
        </w:rPr>
        <w:t>mclust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package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865E5B">
        <w:rPr>
          <w:rFonts w:ascii="Times New Roman" w:hAnsi="Times New Roman" w:cs="Times New Roman" w:hint="eastAsia"/>
          <w:sz w:val="24"/>
          <w:szCs w:val="28"/>
        </w:rPr>
        <w:t>1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for two datasets: Dataset A containing measurements of cysts from all infested hosts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 xml:space="preserve">378 of 389 extracted cysts; 11 were lost before measurement) and Dataset S containing measurements of cysts from the single host specimen showing the highest intensity (70 of 71 extracted cysts; one was lost before measurement). The value of the </w:t>
      </w:r>
      <w:r w:rsidRPr="008A3E76">
        <w:rPr>
          <w:rFonts w:ascii="Times New Roman" w:hAnsi="Times New Roman" w:cs="Times New Roman"/>
          <w:sz w:val="24"/>
          <w:szCs w:val="28"/>
        </w:rPr>
        <w:t xml:space="preserve">Bayesian </w:t>
      </w:r>
      <w:r>
        <w:rPr>
          <w:rFonts w:ascii="Times New Roman" w:hAnsi="Times New Roman" w:cs="Times New Roman"/>
          <w:sz w:val="24"/>
          <w:szCs w:val="28"/>
        </w:rPr>
        <w:t>i</w:t>
      </w:r>
      <w:r w:rsidRPr="008A3E76">
        <w:rPr>
          <w:rFonts w:ascii="Times New Roman" w:hAnsi="Times New Roman" w:cs="Times New Roman"/>
          <w:sz w:val="24"/>
          <w:szCs w:val="28"/>
        </w:rPr>
        <w:t xml:space="preserve">nformation 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8A3E76">
        <w:rPr>
          <w:rFonts w:ascii="Times New Roman" w:hAnsi="Times New Roman" w:cs="Times New Roman"/>
          <w:sz w:val="24"/>
          <w:szCs w:val="28"/>
        </w:rPr>
        <w:t>riterion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>
        <w:rPr>
          <w:rFonts w:ascii="Times New Roman" w:hAnsi="Times New Roman" w:cs="Times New Roman" w:hint="eastAsia"/>
          <w:sz w:val="24"/>
          <w:szCs w:val="28"/>
        </w:rPr>
        <w:t>BIC; [</w:t>
      </w:r>
      <w:r w:rsidR="00865E5B">
        <w:rPr>
          <w:rFonts w:ascii="Times New Roman" w:hAnsi="Times New Roman" w:cs="Times New Roman" w:hint="eastAsia"/>
          <w:sz w:val="24"/>
          <w:szCs w:val="28"/>
        </w:rPr>
        <w:t>2</w:t>
      </w:r>
      <w:r>
        <w:rPr>
          <w:rFonts w:ascii="Times New Roman" w:hAnsi="Times New Roman" w:cs="Times New Roman" w:hint="eastAsia"/>
          <w:sz w:val="24"/>
          <w:szCs w:val="28"/>
        </w:rPr>
        <w:t>])</w:t>
      </w:r>
      <w:r>
        <w:rPr>
          <w:rFonts w:ascii="Times New Roman" w:hAnsi="Times New Roman" w:cs="Times New Roman"/>
          <w:sz w:val="24"/>
          <w:szCs w:val="28"/>
        </w:rPr>
        <w:t xml:space="preserve"> was used to infer the number of components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865E5B">
        <w:rPr>
          <w:rFonts w:ascii="Times New Roman" w:hAnsi="Times New Roman" w:cs="Times New Roman" w:hint="eastAsia"/>
          <w:sz w:val="24"/>
          <w:szCs w:val="28"/>
        </w:rPr>
        <w:t>3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>. D</w:t>
      </w:r>
      <w:r w:rsidRPr="00BA1AAD">
        <w:rPr>
          <w:rFonts w:ascii="Times New Roman" w:hAnsi="Times New Roman" w:cs="Times New Roman"/>
          <w:sz w:val="24"/>
          <w:szCs w:val="28"/>
        </w:rPr>
        <w:t xml:space="preserve">ifferences in </w:t>
      </w:r>
      <w:r>
        <w:rPr>
          <w:rFonts w:ascii="Times New Roman" w:hAnsi="Times New Roman" w:cs="Times New Roman"/>
          <w:sz w:val="24"/>
          <w:szCs w:val="28"/>
        </w:rPr>
        <w:t>the number of cysts</w:t>
      </w:r>
      <w:r w:rsidRPr="00BA1AA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by</w:t>
      </w:r>
      <w:r w:rsidRPr="00BA1AAD">
        <w:rPr>
          <w:rFonts w:ascii="Times New Roman" w:hAnsi="Times New Roman" w:cs="Times New Roman"/>
          <w:sz w:val="24"/>
          <w:szCs w:val="28"/>
        </w:rPr>
        <w:t xml:space="preserve"> host sex</w:t>
      </w:r>
      <w:r>
        <w:rPr>
          <w:rFonts w:ascii="Times New Roman" w:hAnsi="Times New Roman" w:cs="Times New Roman"/>
          <w:sz w:val="24"/>
          <w:szCs w:val="28"/>
        </w:rPr>
        <w:t xml:space="preserve"> were tested with the non-parametric </w:t>
      </w:r>
      <w:r w:rsidRPr="00BD50D3">
        <w:rPr>
          <w:rFonts w:ascii="Times New Roman" w:hAnsi="Times New Roman" w:cs="Times New Roman"/>
          <w:sz w:val="24"/>
          <w:szCs w:val="28"/>
        </w:rPr>
        <w:t>Mann–Whitney U test</w:t>
      </w:r>
      <w:r>
        <w:rPr>
          <w:rFonts w:ascii="Times New Roman" w:hAnsi="Times New Roman" w:cs="Times New Roman"/>
          <w:sz w:val="24"/>
          <w:szCs w:val="28"/>
        </w:rPr>
        <w:t>; prior to the test, the data were assessed for normality</w:t>
      </w:r>
      <w:r w:rsidRPr="00BA1AA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for both female and male hosts with the Shapiro</w:t>
      </w:r>
      <w:r w:rsidRPr="00BD50D3">
        <w:rPr>
          <w:rFonts w:ascii="Times New Roman" w:hAnsi="Times New Roman" w:cs="Times New Roman"/>
          <w:sz w:val="24"/>
          <w:szCs w:val="28"/>
        </w:rPr>
        <w:t>–</w:t>
      </w:r>
      <w:r>
        <w:rPr>
          <w:rFonts w:ascii="Times New Roman" w:hAnsi="Times New Roman" w:cs="Times New Roman"/>
          <w:sz w:val="24"/>
          <w:szCs w:val="28"/>
        </w:rPr>
        <w:t xml:space="preserve">Wilk test. </w:t>
      </w:r>
      <w:r w:rsidRPr="0036120D">
        <w:rPr>
          <w:rFonts w:ascii="Times New Roman" w:hAnsi="Times New Roman" w:cs="Times New Roman"/>
          <w:sz w:val="24"/>
          <w:szCs w:val="28"/>
        </w:rPr>
        <w:t xml:space="preserve">The relationship between the number of cysts and the size of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36120D">
        <w:rPr>
          <w:rFonts w:ascii="Times New Roman" w:hAnsi="Times New Roman" w:cs="Times New Roman"/>
          <w:sz w:val="24"/>
          <w:szCs w:val="28"/>
        </w:rPr>
        <w:t xml:space="preserve">host </w:t>
      </w:r>
      <w:r>
        <w:rPr>
          <w:rFonts w:ascii="Times New Roman" w:hAnsi="Times New Roman" w:cs="Times New Roman"/>
          <w:sz w:val="24"/>
          <w:szCs w:val="28"/>
        </w:rPr>
        <w:t>was examined by linear regression, with the regression</w:t>
      </w:r>
      <w:r w:rsidRPr="00086390">
        <w:rPr>
          <w:rFonts w:ascii="Times New Roman" w:hAnsi="Times New Roman" w:cs="Times New Roman"/>
          <w:sz w:val="24"/>
          <w:szCs w:val="28"/>
        </w:rPr>
        <w:t xml:space="preserve"> line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086390">
        <w:rPr>
          <w:rFonts w:ascii="Times New Roman" w:hAnsi="Times New Roman" w:cs="Times New Roman"/>
          <w:sz w:val="24"/>
          <w:szCs w:val="28"/>
        </w:rPr>
        <w:t>coefficient of determination calculated</w:t>
      </w:r>
      <w:r>
        <w:rPr>
          <w:rFonts w:ascii="Times New Roman" w:hAnsi="Times New Roman" w:cs="Times New Roman"/>
          <w:sz w:val="24"/>
          <w:szCs w:val="28"/>
        </w:rPr>
        <w:t xml:space="preserve"> with Microsoft Excel 2016. Figures were constructed with Excel 2016 (Fig</w:t>
      </w:r>
      <w:r w:rsidR="001F12A8"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2</w:t>
      </w:r>
      <w:r w:rsidR="001F12A8">
        <w:rPr>
          <w:rFonts w:ascii="Times New Roman" w:hAnsi="Times New Roman" w:cs="Times New Roman" w:hint="eastAsia"/>
          <w:sz w:val="24"/>
          <w:szCs w:val="28"/>
        </w:rPr>
        <w:t>A</w:t>
      </w:r>
      <w:r w:rsidR="001F12A8" w:rsidRPr="00D95C3B">
        <w:rPr>
          <w:rFonts w:ascii="Times New Roman" w:hAnsi="Times New Roman" w:cs="Times New Roman"/>
          <w:sz w:val="24"/>
          <w:szCs w:val="28"/>
        </w:rPr>
        <w:t>–</w:t>
      </w:r>
      <w:r w:rsidR="001F12A8">
        <w:rPr>
          <w:rFonts w:ascii="Times New Roman" w:hAnsi="Times New Roman" w:cs="Times New Roman" w:hint="eastAsia"/>
          <w:sz w:val="24"/>
          <w:szCs w:val="28"/>
        </w:rPr>
        <w:t>D, F</w:t>
      </w:r>
      <w:r>
        <w:rPr>
          <w:rFonts w:ascii="Times New Roman" w:hAnsi="Times New Roman" w:cs="Times New Roman"/>
          <w:sz w:val="24"/>
          <w:szCs w:val="28"/>
        </w:rPr>
        <w:t xml:space="preserve">) or R (Fig. </w:t>
      </w:r>
      <w:r w:rsidR="001F12A8">
        <w:rPr>
          <w:rFonts w:ascii="Times New Roman" w:hAnsi="Times New Roman" w:cs="Times New Roman" w:hint="eastAsia"/>
          <w:sz w:val="24"/>
          <w:szCs w:val="28"/>
        </w:rPr>
        <w:t>2E</w:t>
      </w:r>
      <w:r>
        <w:rPr>
          <w:rFonts w:ascii="Times New Roman" w:hAnsi="Times New Roman" w:cs="Times New Roman"/>
          <w:sz w:val="24"/>
          <w:szCs w:val="28"/>
        </w:rPr>
        <w:t xml:space="preserve">), and were </w:t>
      </w:r>
      <w:r w:rsidRPr="00C202A6">
        <w:rPr>
          <w:rFonts w:ascii="Times New Roman" w:hAnsi="Times New Roman" w:cs="Times New Roman"/>
          <w:sz w:val="24"/>
          <w:szCs w:val="24"/>
        </w:rPr>
        <w:t xml:space="preserve">edited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C202A6">
        <w:rPr>
          <w:rFonts w:ascii="Times New Roman" w:hAnsi="Times New Roman" w:cs="Times New Roman"/>
          <w:sz w:val="24"/>
          <w:szCs w:val="24"/>
        </w:rPr>
        <w:t xml:space="preserve"> Adobe Illustrator CC.</w:t>
      </w:r>
    </w:p>
    <w:p w14:paraId="38E9BCAA" w14:textId="77777777" w:rsidR="0018232D" w:rsidRPr="001F12A8" w:rsidRDefault="0018232D" w:rsidP="0028568C">
      <w:pPr>
        <w:spacing w:line="276" w:lineRule="auto"/>
        <w:ind w:firstLine="840"/>
        <w:jc w:val="left"/>
        <w:rPr>
          <w:rFonts w:ascii="Times New Roman" w:hAnsi="Times New Roman" w:cs="Times New Roman"/>
          <w:sz w:val="24"/>
          <w:szCs w:val="28"/>
        </w:rPr>
      </w:pPr>
    </w:p>
    <w:p w14:paraId="79F79F85" w14:textId="21AFC1F0" w:rsidR="0018232D" w:rsidRPr="0018232D" w:rsidRDefault="0018232D" w:rsidP="0028568C">
      <w:pPr>
        <w:spacing w:line="276" w:lineRule="auto"/>
        <w:jc w:val="left"/>
        <w:rPr>
          <w:rFonts w:ascii="Times New Roman" w:hAnsi="Times New Roman" w:cs="Times New Roman"/>
          <w:i/>
          <w:iCs/>
          <w:sz w:val="24"/>
          <w:szCs w:val="28"/>
        </w:rPr>
      </w:pPr>
      <w:r w:rsidRPr="0018232D">
        <w:rPr>
          <w:rFonts w:ascii="Times New Roman" w:hAnsi="Times New Roman" w:cs="Times New Roman"/>
          <w:i/>
          <w:iCs/>
          <w:sz w:val="24"/>
          <w:szCs w:val="28"/>
        </w:rPr>
        <w:t>DNA extraction and polymerase chain reaction (PCR)</w:t>
      </w:r>
    </w:p>
    <w:p w14:paraId="2BAFA263" w14:textId="25B6F0AA" w:rsidR="0018232D" w:rsidRPr="0064411F" w:rsidRDefault="0018232D" w:rsidP="0028568C">
      <w:pPr>
        <w:spacing w:line="276" w:lineRule="auto"/>
        <w:jc w:val="left"/>
        <w:rPr>
          <w:rFonts w:ascii="Times New Roman" w:hAnsi="Times New Roman" w:cs="Times New Roman"/>
          <w:i/>
          <w:iCs/>
          <w:sz w:val="24"/>
          <w:szCs w:val="28"/>
        </w:rPr>
      </w:pPr>
      <w:r w:rsidRPr="0064411F">
        <w:rPr>
          <w:rFonts w:ascii="Times New Roman" w:hAnsi="Times New Roman" w:cs="Times New Roman"/>
          <w:sz w:val="24"/>
          <w:szCs w:val="28"/>
        </w:rPr>
        <w:tab/>
      </w:r>
      <w:r w:rsidRPr="0064411F">
        <w:rPr>
          <w:rFonts w:ascii="Times New Roman" w:hAnsi="Times New Roman" w:cs="Times New Roman" w:hint="eastAsia"/>
          <w:sz w:val="24"/>
          <w:szCs w:val="28"/>
        </w:rPr>
        <w:t>D</w:t>
      </w:r>
      <w:r w:rsidRPr="0064411F">
        <w:rPr>
          <w:rFonts w:ascii="Times New Roman" w:hAnsi="Times New Roman" w:cs="Times New Roman"/>
          <w:sz w:val="24"/>
          <w:szCs w:val="28"/>
        </w:rPr>
        <w:t xml:space="preserve">NA was extracted from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64411F">
        <w:rPr>
          <w:rFonts w:ascii="Times New Roman" w:hAnsi="Times New Roman" w:cs="Times New Roman"/>
          <w:sz w:val="24"/>
          <w:szCs w:val="28"/>
        </w:rPr>
        <w:t xml:space="preserve">whole body of five cysts (172.6, 205.0, 206.9, </w:t>
      </w:r>
      <w:r w:rsidRPr="0064411F">
        <w:rPr>
          <w:rFonts w:ascii="Times New Roman" w:hAnsi="Times New Roman" w:cs="Times New Roman" w:hint="eastAsia"/>
          <w:sz w:val="24"/>
          <w:szCs w:val="28"/>
        </w:rPr>
        <w:t>2</w:t>
      </w:r>
      <w:r w:rsidRPr="0064411F">
        <w:rPr>
          <w:rFonts w:ascii="Times New Roman" w:hAnsi="Times New Roman" w:cs="Times New Roman"/>
          <w:sz w:val="24"/>
          <w:szCs w:val="28"/>
        </w:rPr>
        <w:t xml:space="preserve">28.8, and 252.1 </w:t>
      </w:r>
      <w:r w:rsidRPr="0064411F">
        <w:rPr>
          <w:rFonts w:ascii="Times New Roman" w:hAnsi="Times New Roman" w:cs="Times New Roman" w:hint="eastAsia"/>
          <w:sz w:val="24"/>
          <w:szCs w:val="28"/>
        </w:rPr>
        <w:t>µm</w:t>
      </w:r>
      <w:r w:rsidRPr="0064411F">
        <w:rPr>
          <w:rFonts w:ascii="Times New Roman" w:hAnsi="Times New Roman" w:cs="Times New Roman"/>
          <w:sz w:val="24"/>
          <w:szCs w:val="28"/>
        </w:rPr>
        <w:t xml:space="preserve"> in diameter)</w:t>
      </w:r>
      <w:r>
        <w:rPr>
          <w:rFonts w:ascii="Times New Roman" w:hAnsi="Times New Roman" w:cs="Times New Roman"/>
          <w:sz w:val="24"/>
          <w:szCs w:val="28"/>
        </w:rPr>
        <w:t>, each from a</w:t>
      </w:r>
      <w:r w:rsidRPr="0064411F">
        <w:rPr>
          <w:rFonts w:ascii="Times New Roman" w:hAnsi="Times New Roman" w:cs="Times New Roman"/>
          <w:sz w:val="24"/>
          <w:szCs w:val="28"/>
        </w:rPr>
        <w:t xml:space="preserve"> different </w:t>
      </w:r>
      <w:proofErr w:type="spellStart"/>
      <w:r w:rsidRPr="0064411F">
        <w:rPr>
          <w:rFonts w:ascii="Times New Roman" w:hAnsi="Times New Roman" w:cs="Times New Roman"/>
          <w:i/>
          <w:iCs/>
          <w:sz w:val="24"/>
          <w:szCs w:val="28"/>
        </w:rPr>
        <w:t>Cyathura</w:t>
      </w:r>
      <w:proofErr w:type="spellEnd"/>
      <w:r w:rsidRPr="0064411F">
        <w:rPr>
          <w:rFonts w:ascii="Times New Roman" w:hAnsi="Times New Roman" w:cs="Times New Roman"/>
          <w:sz w:val="24"/>
          <w:szCs w:val="28"/>
        </w:rPr>
        <w:t xml:space="preserve"> individual collected on 7 March 2023</w:t>
      </w:r>
      <w:r w:rsidRPr="0064411F">
        <w:rPr>
          <w:rFonts w:ascii="Times New Roman" w:hAnsi="Times New Roman" w:cs="Times New Roman" w:hint="eastAsia"/>
          <w:sz w:val="24"/>
          <w:szCs w:val="28"/>
        </w:rPr>
        <w:t>,</w:t>
      </w:r>
      <w:r w:rsidRPr="0064411F">
        <w:rPr>
          <w:rFonts w:ascii="Times New Roman" w:hAnsi="Times New Roman" w:cs="Times New Roman"/>
          <w:sz w:val="24"/>
          <w:szCs w:val="28"/>
        </w:rPr>
        <w:t xml:space="preserve"> by </w:t>
      </w:r>
      <w:r>
        <w:rPr>
          <w:rFonts w:ascii="Times New Roman" w:hAnsi="Times New Roman" w:cs="Times New Roman"/>
          <w:sz w:val="24"/>
          <w:szCs w:val="28"/>
        </w:rPr>
        <w:t xml:space="preserve">using </w:t>
      </w:r>
      <w:r w:rsidRPr="0064411F">
        <w:rPr>
          <w:rFonts w:ascii="Times New Roman" w:hAnsi="Times New Roman" w:cs="Times New Roman"/>
          <w:sz w:val="24"/>
          <w:szCs w:val="28"/>
        </w:rPr>
        <w:t xml:space="preserve">a </w:t>
      </w:r>
      <w:proofErr w:type="spellStart"/>
      <w:r w:rsidRPr="0064411F">
        <w:rPr>
          <w:rFonts w:ascii="Times New Roman" w:hAnsi="Times New Roman" w:cs="Times New Roman"/>
          <w:sz w:val="24"/>
          <w:szCs w:val="28"/>
        </w:rPr>
        <w:t>NucleoSpin</w:t>
      </w:r>
      <w:proofErr w:type="spellEnd"/>
      <w:r w:rsidRPr="0064411F">
        <w:rPr>
          <w:rFonts w:ascii="Times New Roman" w:hAnsi="Times New Roman" w:cs="Times New Roman"/>
          <w:sz w:val="24"/>
          <w:szCs w:val="28"/>
        </w:rPr>
        <w:t xml:space="preserve"> Tissue XS Kit (</w:t>
      </w:r>
      <w:proofErr w:type="spellStart"/>
      <w:r w:rsidRPr="0064411F">
        <w:rPr>
          <w:rFonts w:ascii="Times New Roman" w:hAnsi="Times New Roman" w:cs="Times New Roman"/>
          <w:sz w:val="24"/>
          <w:szCs w:val="28"/>
        </w:rPr>
        <w:t>Macherey</w:t>
      </w:r>
      <w:proofErr w:type="spellEnd"/>
      <w:r w:rsidRPr="0064411F">
        <w:rPr>
          <w:rFonts w:ascii="Times New Roman" w:hAnsi="Times New Roman" w:cs="Times New Roman"/>
          <w:sz w:val="24"/>
          <w:szCs w:val="28"/>
        </w:rPr>
        <w:t>–Nagel, Germany)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64411F">
        <w:rPr>
          <w:rFonts w:ascii="Times New Roman" w:hAnsi="Times New Roman" w:cs="Times New Roman"/>
          <w:sz w:val="24"/>
          <w:szCs w:val="28"/>
        </w:rPr>
        <w:t xml:space="preserve"> after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64411F">
        <w:rPr>
          <w:rFonts w:ascii="Times New Roman" w:hAnsi="Times New Roman" w:cs="Times New Roman"/>
          <w:sz w:val="24"/>
          <w:szCs w:val="28"/>
        </w:rPr>
        <w:t>remov</w:t>
      </w:r>
      <w:r>
        <w:rPr>
          <w:rFonts w:ascii="Times New Roman" w:hAnsi="Times New Roman" w:cs="Times New Roman"/>
          <w:sz w:val="24"/>
          <w:szCs w:val="28"/>
        </w:rPr>
        <w:t>al of</w:t>
      </w:r>
      <w:r w:rsidRPr="0064411F">
        <w:rPr>
          <w:rFonts w:ascii="Times New Roman" w:hAnsi="Times New Roman" w:cs="Times New Roman"/>
          <w:sz w:val="24"/>
          <w:szCs w:val="28"/>
        </w:rPr>
        <w:t xml:space="preserve"> host tissue with needles.</w:t>
      </w:r>
      <w:r>
        <w:rPr>
          <w:rFonts w:ascii="Times New Roman" w:hAnsi="Times New Roman" w:cs="Times New Roman" w:hint="eastAsia"/>
          <w:sz w:val="24"/>
          <w:szCs w:val="28"/>
        </w:rPr>
        <w:t xml:space="preserve"> 28S sequence was determined for a single cyst out of the five cysts and ITS1 </w:t>
      </w:r>
      <w:r w:rsidR="00DA6871">
        <w:rPr>
          <w:rFonts w:ascii="Times New Roman" w:hAnsi="Times New Roman" w:cs="Times New Roman" w:hint="eastAsia"/>
          <w:sz w:val="24"/>
          <w:szCs w:val="28"/>
        </w:rPr>
        <w:t xml:space="preserve">region </w:t>
      </w:r>
      <w:r>
        <w:rPr>
          <w:rFonts w:ascii="Times New Roman" w:hAnsi="Times New Roman" w:cs="Times New Roman" w:hint="eastAsia"/>
          <w:sz w:val="24"/>
          <w:szCs w:val="28"/>
        </w:rPr>
        <w:t>sequences for the five cysts.</w:t>
      </w:r>
      <w:r w:rsidRPr="0064411F">
        <w:rPr>
          <w:rFonts w:ascii="Times New Roman" w:hAnsi="Times New Roman" w:cs="Times New Roman"/>
          <w:sz w:val="24"/>
          <w:szCs w:val="28"/>
        </w:rPr>
        <w:t xml:space="preserve"> </w:t>
      </w:r>
      <w:r w:rsidR="005A441F">
        <w:rPr>
          <w:rFonts w:ascii="Times New Roman" w:hAnsi="Times New Roman" w:cs="Times New Roman" w:hint="eastAsia"/>
          <w:sz w:val="24"/>
          <w:szCs w:val="28"/>
        </w:rPr>
        <w:t xml:space="preserve">For the 28S gene, primers U178 and L1642 </w:t>
      </w:r>
      <w:r w:rsidR="00DA6871">
        <w:rPr>
          <w:rFonts w:ascii="Times New Roman" w:hAnsi="Times New Roman" w:cs="Times New Roman" w:hint="eastAsia"/>
          <w:sz w:val="24"/>
          <w:szCs w:val="28"/>
        </w:rPr>
        <w:t>[4]</w:t>
      </w:r>
      <w:r w:rsidR="005A441F">
        <w:rPr>
          <w:rFonts w:ascii="Times New Roman" w:hAnsi="Times New Roman" w:cs="Times New Roman" w:hint="eastAsia"/>
          <w:sz w:val="24"/>
          <w:szCs w:val="28"/>
        </w:rPr>
        <w:t xml:space="preserve"> were used for PCR amplification; in addition, primers 300F, 300R, and U1148 (Lockyer et al. 2003) for cycle sequencing (CS). For the ITS region, the primers M1780F and M </w:t>
      </w:r>
      <w:r w:rsidR="005A441F" w:rsidRPr="005A441F">
        <w:rPr>
          <w:rFonts w:ascii="Times New Roman" w:hAnsi="Times New Roman" w:cs="Times New Roman"/>
          <w:sz w:val="24"/>
          <w:szCs w:val="28"/>
        </w:rPr>
        <w:t>5·8R</w:t>
      </w:r>
      <w:r w:rsidR="005A441F" w:rsidRPr="005A441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DA6871">
        <w:rPr>
          <w:rFonts w:ascii="Times New Roman" w:hAnsi="Times New Roman" w:cs="Times New Roman" w:hint="eastAsia"/>
          <w:sz w:val="24"/>
          <w:szCs w:val="28"/>
        </w:rPr>
        <w:t>[5]</w:t>
      </w:r>
      <w:r w:rsidR="005A441F">
        <w:rPr>
          <w:rFonts w:ascii="Times New Roman" w:hAnsi="Times New Roman" w:cs="Times New Roman" w:hint="eastAsia"/>
          <w:sz w:val="24"/>
          <w:szCs w:val="28"/>
        </w:rPr>
        <w:t xml:space="preserve"> were used for amplification; in addition, newly designed primers ITS1_inF (</w:t>
      </w:r>
      <w:r w:rsidR="005A441F" w:rsidRPr="005A441F">
        <w:rPr>
          <w:rFonts w:ascii="Times New Roman" w:hAnsi="Times New Roman" w:cs="Times New Roman"/>
          <w:sz w:val="24"/>
          <w:szCs w:val="28"/>
        </w:rPr>
        <w:t>AACATTGGCAGTGCTAGGC</w:t>
      </w:r>
      <w:r w:rsidR="005A441F">
        <w:rPr>
          <w:rFonts w:ascii="Times New Roman" w:hAnsi="Times New Roman" w:cs="Times New Roman" w:hint="eastAsia"/>
          <w:sz w:val="24"/>
          <w:szCs w:val="28"/>
        </w:rPr>
        <w:t>) and ITS1_inR (</w:t>
      </w:r>
      <w:r w:rsidR="005A441F" w:rsidRPr="005A441F">
        <w:rPr>
          <w:rFonts w:ascii="Times New Roman" w:hAnsi="Times New Roman" w:cs="Times New Roman"/>
          <w:sz w:val="24"/>
          <w:szCs w:val="28"/>
        </w:rPr>
        <w:t>TGAACTGCACGCTCAACACTA</w:t>
      </w:r>
      <w:r w:rsidR="005A441F">
        <w:rPr>
          <w:rFonts w:ascii="Times New Roman" w:hAnsi="Times New Roman" w:cs="Times New Roman" w:hint="eastAsia"/>
          <w:sz w:val="24"/>
          <w:szCs w:val="28"/>
        </w:rPr>
        <w:t>) for CS</w:t>
      </w:r>
      <w:r w:rsidRPr="0064411F">
        <w:rPr>
          <w:rFonts w:ascii="Times New Roman" w:hAnsi="Times New Roman" w:cs="Times New Roman"/>
          <w:sz w:val="24"/>
          <w:szCs w:val="28"/>
        </w:rPr>
        <w:t xml:space="preserve">. PCR amplification conditions for 28S and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64411F">
        <w:rPr>
          <w:rFonts w:ascii="Times New Roman" w:hAnsi="Times New Roman" w:cs="Times New Roman"/>
          <w:sz w:val="24"/>
          <w:szCs w:val="28"/>
        </w:rPr>
        <w:t xml:space="preserve">ITS1 </w:t>
      </w:r>
      <w:r w:rsidR="00DA6871">
        <w:rPr>
          <w:rFonts w:ascii="Times New Roman" w:hAnsi="Times New Roman" w:cs="Times New Roman" w:hint="eastAsia"/>
          <w:sz w:val="24"/>
          <w:szCs w:val="28"/>
        </w:rPr>
        <w:t>region</w:t>
      </w:r>
      <w:r w:rsidR="00DA6871" w:rsidRPr="0064411F">
        <w:rPr>
          <w:rFonts w:ascii="Times New Roman" w:hAnsi="Times New Roman" w:cs="Times New Roman"/>
          <w:sz w:val="24"/>
          <w:szCs w:val="28"/>
        </w:rPr>
        <w:t xml:space="preserve"> </w:t>
      </w:r>
      <w:r w:rsidRPr="0064411F">
        <w:rPr>
          <w:rFonts w:ascii="Times New Roman" w:hAnsi="Times New Roman" w:cs="Times New Roman"/>
          <w:sz w:val="24"/>
          <w:szCs w:val="28"/>
        </w:rPr>
        <w:t xml:space="preserve">with </w:t>
      </w:r>
      <w:proofErr w:type="spellStart"/>
      <w:r w:rsidRPr="0064411F">
        <w:rPr>
          <w:rFonts w:ascii="Times New Roman" w:hAnsi="Times New Roman" w:cs="Times New Roman"/>
          <w:sz w:val="24"/>
          <w:szCs w:val="28"/>
        </w:rPr>
        <w:t>TaKaRa</w:t>
      </w:r>
      <w:proofErr w:type="spellEnd"/>
      <w:r w:rsidRPr="0064411F">
        <w:rPr>
          <w:rFonts w:ascii="Times New Roman" w:hAnsi="Times New Roman" w:cs="Times New Roman"/>
          <w:sz w:val="24"/>
          <w:szCs w:val="28"/>
        </w:rPr>
        <w:t xml:space="preserve"> Ex Taq DNA polymerase (Takara Bio, Japan) were 95</w:t>
      </w:r>
      <w:r w:rsidRPr="0064411F">
        <w:rPr>
          <w:rFonts w:ascii="Cambria Math" w:hAnsi="Cambria Math" w:cs="Cambria Math"/>
          <w:sz w:val="24"/>
          <w:szCs w:val="28"/>
        </w:rPr>
        <w:t>℃</w:t>
      </w:r>
      <w:r w:rsidRPr="0064411F">
        <w:rPr>
          <w:rFonts w:ascii="Times New Roman" w:hAnsi="Times New Roman" w:cs="Times New Roman"/>
          <w:sz w:val="24"/>
          <w:szCs w:val="28"/>
        </w:rPr>
        <w:t xml:space="preserve"> </w:t>
      </w:r>
      <w:r w:rsidRPr="0064411F">
        <w:rPr>
          <w:rFonts w:ascii="Times New Roman" w:hAnsi="Times New Roman" w:cs="Times New Roman"/>
          <w:sz w:val="24"/>
          <w:szCs w:val="28"/>
        </w:rPr>
        <w:lastRenderedPageBreak/>
        <w:t>for 1 min; 30 cycles of 95</w:t>
      </w:r>
      <w:r w:rsidRPr="0064411F">
        <w:rPr>
          <w:rFonts w:ascii="Cambria Math" w:hAnsi="Cambria Math" w:cs="Cambria Math"/>
          <w:sz w:val="24"/>
          <w:szCs w:val="28"/>
        </w:rPr>
        <w:t>℃</w:t>
      </w:r>
      <w:r w:rsidRPr="0064411F">
        <w:rPr>
          <w:rFonts w:ascii="Times New Roman" w:hAnsi="Times New Roman" w:cs="Times New Roman"/>
          <w:sz w:val="24"/>
          <w:szCs w:val="28"/>
        </w:rPr>
        <w:t xml:space="preserve"> for 30 sec, 50</w:t>
      </w:r>
      <w:r w:rsidRPr="0064411F">
        <w:rPr>
          <w:rFonts w:ascii="Cambria Math" w:hAnsi="Cambria Math" w:cs="Cambria Math"/>
          <w:sz w:val="24"/>
          <w:szCs w:val="28"/>
        </w:rPr>
        <w:t>℃</w:t>
      </w:r>
      <w:r w:rsidRPr="0064411F">
        <w:rPr>
          <w:rFonts w:ascii="Times New Roman" w:hAnsi="Times New Roman" w:cs="Times New Roman"/>
          <w:sz w:val="24"/>
          <w:szCs w:val="28"/>
        </w:rPr>
        <w:t xml:space="preserve"> for 30 sec, and 72</w:t>
      </w:r>
      <w:r w:rsidRPr="0064411F">
        <w:rPr>
          <w:rFonts w:ascii="Cambria Math" w:hAnsi="Cambria Math" w:cs="Cambria Math"/>
          <w:sz w:val="24"/>
          <w:szCs w:val="28"/>
        </w:rPr>
        <w:t>℃</w:t>
      </w:r>
      <w:r w:rsidRPr="0064411F">
        <w:rPr>
          <w:rFonts w:ascii="Times New Roman" w:hAnsi="Times New Roman" w:cs="Times New Roman"/>
          <w:sz w:val="24"/>
          <w:szCs w:val="28"/>
        </w:rPr>
        <w:t xml:space="preserve"> for 1 min; and 72</w:t>
      </w:r>
      <w:r w:rsidRPr="0064411F">
        <w:rPr>
          <w:rFonts w:ascii="Cambria Math" w:hAnsi="Cambria Math" w:cs="Cambria Math"/>
          <w:sz w:val="24"/>
          <w:szCs w:val="28"/>
        </w:rPr>
        <w:t>℃</w:t>
      </w:r>
      <w:r w:rsidRPr="0064411F">
        <w:rPr>
          <w:rFonts w:ascii="Times New Roman" w:hAnsi="Times New Roman" w:cs="Times New Roman"/>
          <w:sz w:val="24"/>
          <w:szCs w:val="28"/>
        </w:rPr>
        <w:t xml:space="preserve"> for 7 min. All nucleotide sequences were determined by direct sequencing with a </w:t>
      </w:r>
      <w:proofErr w:type="spellStart"/>
      <w:r w:rsidRPr="0064411F">
        <w:rPr>
          <w:rFonts w:ascii="Times New Roman" w:hAnsi="Times New Roman" w:cs="Times New Roman"/>
          <w:sz w:val="24"/>
          <w:szCs w:val="28"/>
        </w:rPr>
        <w:t>BigDye</w:t>
      </w:r>
      <w:proofErr w:type="spellEnd"/>
      <w:r w:rsidRPr="0064411F">
        <w:rPr>
          <w:rFonts w:ascii="Times New Roman" w:hAnsi="Times New Roman" w:cs="Times New Roman"/>
          <w:sz w:val="24"/>
          <w:szCs w:val="28"/>
        </w:rPr>
        <w:t xml:space="preserve"> Terminator Kit ver. 3.1. and a 3730 DNA analyzer (Life Technologies, USA).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64411F">
        <w:rPr>
          <w:rFonts w:ascii="Times New Roman" w:hAnsi="Times New Roman" w:cs="Times New Roman"/>
          <w:sz w:val="24"/>
          <w:szCs w:val="28"/>
        </w:rPr>
        <w:t>sequences</w:t>
      </w:r>
      <w:r>
        <w:rPr>
          <w:rFonts w:ascii="Times New Roman" w:hAnsi="Times New Roman" w:cs="Times New Roman"/>
          <w:sz w:val="24"/>
          <w:szCs w:val="28"/>
        </w:rPr>
        <w:t xml:space="preserve"> we obtained</w:t>
      </w:r>
      <w:r w:rsidRPr="0064411F">
        <w:rPr>
          <w:rFonts w:ascii="Times New Roman" w:hAnsi="Times New Roman" w:cs="Times New Roman"/>
          <w:sz w:val="24"/>
          <w:szCs w:val="28"/>
        </w:rPr>
        <w:t xml:space="preserve"> were deposited in the International Nucleotide Sequence Database (INSD) through the</w:t>
      </w:r>
      <w:r w:rsidRPr="0064411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4411F">
        <w:rPr>
          <w:rFonts w:ascii="Times New Roman" w:hAnsi="Times New Roman" w:cs="Times New Roman"/>
          <w:sz w:val="24"/>
          <w:szCs w:val="28"/>
        </w:rPr>
        <w:t>DNA Data Bank of Japan (DDBJ), under accession numbers</w:t>
      </w:r>
      <w:r w:rsidRPr="0064411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4411F">
        <w:rPr>
          <w:rFonts w:ascii="Times New Roman" w:hAnsi="Times New Roman" w:cs="Times New Roman"/>
          <w:sz w:val="24"/>
          <w:szCs w:val="28"/>
        </w:rPr>
        <w:t>LC808145 (28S) and LC80814</w:t>
      </w:r>
      <w:r w:rsidRPr="0064411F">
        <w:rPr>
          <w:rFonts w:ascii="Times New Roman" w:hAnsi="Times New Roman" w:cs="Times New Roman" w:hint="eastAsia"/>
          <w:sz w:val="24"/>
          <w:szCs w:val="28"/>
        </w:rPr>
        <w:t>6</w:t>
      </w:r>
      <w:r w:rsidRPr="0064411F">
        <w:rPr>
          <w:rFonts w:ascii="Times New Roman" w:hAnsi="Times New Roman" w:cs="Times New Roman"/>
          <w:sz w:val="24"/>
          <w:szCs w:val="28"/>
        </w:rPr>
        <w:t>–LC8081</w:t>
      </w:r>
      <w:r w:rsidRPr="0064411F">
        <w:rPr>
          <w:rFonts w:ascii="Times New Roman" w:hAnsi="Times New Roman" w:cs="Times New Roman" w:hint="eastAsia"/>
          <w:sz w:val="24"/>
          <w:szCs w:val="28"/>
        </w:rPr>
        <w:t>50</w:t>
      </w:r>
      <w:r w:rsidRPr="0064411F">
        <w:rPr>
          <w:rFonts w:ascii="Times New Roman" w:hAnsi="Times New Roman" w:cs="Times New Roman"/>
          <w:sz w:val="24"/>
          <w:szCs w:val="28"/>
        </w:rPr>
        <w:t xml:space="preserve"> (ITS1 </w:t>
      </w:r>
      <w:r w:rsidR="00DA6871">
        <w:rPr>
          <w:rFonts w:ascii="Times New Roman" w:hAnsi="Times New Roman" w:cs="Times New Roman" w:hint="eastAsia"/>
          <w:sz w:val="24"/>
          <w:szCs w:val="28"/>
        </w:rPr>
        <w:t>region</w:t>
      </w:r>
      <w:r w:rsidRPr="0064411F">
        <w:rPr>
          <w:rFonts w:ascii="Times New Roman" w:hAnsi="Times New Roman" w:cs="Times New Roman" w:hint="eastAsia"/>
          <w:sz w:val="24"/>
          <w:szCs w:val="28"/>
        </w:rPr>
        <w:t xml:space="preserve">; </w:t>
      </w:r>
      <w:r>
        <w:rPr>
          <w:rFonts w:ascii="Times New Roman" w:hAnsi="Times New Roman" w:cs="Times New Roman"/>
          <w:sz w:val="24"/>
          <w:szCs w:val="28"/>
        </w:rPr>
        <w:t xml:space="preserve">cysts with diameters </w:t>
      </w:r>
      <w:r w:rsidRPr="0064411F">
        <w:rPr>
          <w:rFonts w:ascii="Times New Roman" w:hAnsi="Times New Roman" w:cs="Times New Roman" w:hint="eastAsia"/>
          <w:sz w:val="24"/>
          <w:szCs w:val="28"/>
        </w:rPr>
        <w:t>2</w:t>
      </w:r>
      <w:r w:rsidRPr="0064411F">
        <w:rPr>
          <w:rFonts w:ascii="Times New Roman" w:hAnsi="Times New Roman" w:cs="Times New Roman"/>
          <w:sz w:val="24"/>
          <w:szCs w:val="28"/>
        </w:rPr>
        <w:t>28.8,</w:t>
      </w:r>
      <w:r w:rsidRPr="0064411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4411F">
        <w:rPr>
          <w:rFonts w:ascii="Times New Roman" w:hAnsi="Times New Roman" w:cs="Times New Roman"/>
          <w:sz w:val="24"/>
          <w:szCs w:val="28"/>
        </w:rPr>
        <w:t>206.9, 252.1</w:t>
      </w:r>
      <w:r w:rsidRPr="0064411F">
        <w:rPr>
          <w:rFonts w:ascii="Times New Roman" w:hAnsi="Times New Roman" w:cs="Times New Roman" w:hint="eastAsia"/>
          <w:sz w:val="24"/>
          <w:szCs w:val="28"/>
        </w:rPr>
        <w:t xml:space="preserve">, </w:t>
      </w:r>
      <w:r w:rsidRPr="0064411F">
        <w:rPr>
          <w:rFonts w:ascii="Times New Roman" w:hAnsi="Times New Roman" w:cs="Times New Roman"/>
          <w:sz w:val="24"/>
          <w:szCs w:val="28"/>
        </w:rPr>
        <w:t xml:space="preserve">172.6, and 205.0 </w:t>
      </w:r>
      <w:r w:rsidRPr="0064411F">
        <w:rPr>
          <w:rFonts w:ascii="Times New Roman" w:hAnsi="Times New Roman" w:cs="Times New Roman" w:hint="eastAsia"/>
          <w:sz w:val="24"/>
          <w:szCs w:val="28"/>
        </w:rPr>
        <w:t>µm, respectively</w:t>
      </w:r>
      <w:r w:rsidRPr="0064411F">
        <w:rPr>
          <w:rFonts w:ascii="Times New Roman" w:hAnsi="Times New Roman" w:cs="Times New Roman"/>
          <w:sz w:val="24"/>
          <w:szCs w:val="28"/>
        </w:rPr>
        <w:t xml:space="preserve">). </w:t>
      </w:r>
    </w:p>
    <w:p w14:paraId="0BF56731" w14:textId="77777777" w:rsidR="0018232D" w:rsidRDefault="0018232D" w:rsidP="0028568C">
      <w:pPr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60847141" w14:textId="77777777" w:rsidR="0018232D" w:rsidRPr="0018232D" w:rsidRDefault="0018232D" w:rsidP="0028568C">
      <w:pPr>
        <w:spacing w:line="276" w:lineRule="auto"/>
        <w:jc w:val="left"/>
        <w:rPr>
          <w:rFonts w:ascii="Times New Roman" w:hAnsi="Times New Roman" w:cs="Times New Roman"/>
          <w:i/>
          <w:iCs/>
          <w:sz w:val="24"/>
          <w:szCs w:val="28"/>
        </w:rPr>
      </w:pPr>
      <w:r w:rsidRPr="0018232D">
        <w:rPr>
          <w:rFonts w:ascii="Times New Roman" w:hAnsi="Times New Roman" w:cs="Times New Roman"/>
          <w:i/>
          <w:iCs/>
          <w:sz w:val="24"/>
          <w:szCs w:val="28"/>
        </w:rPr>
        <w:t>Molecular phylogenetic analysis</w:t>
      </w:r>
    </w:p>
    <w:p w14:paraId="6B09BBA6" w14:textId="680DB1B0" w:rsidR="000F4D77" w:rsidRDefault="0018232D" w:rsidP="0028568C">
      <w:pPr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64411F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A m</w:t>
      </w:r>
      <w:r w:rsidRPr="0064411F">
        <w:rPr>
          <w:rFonts w:ascii="Times New Roman" w:hAnsi="Times New Roman" w:cs="Times New Roman"/>
          <w:sz w:val="24"/>
          <w:szCs w:val="28"/>
        </w:rPr>
        <w:t xml:space="preserve">olecular phylogenetic </w:t>
      </w:r>
      <w:r>
        <w:rPr>
          <w:rFonts w:ascii="Times New Roman" w:hAnsi="Times New Roman" w:cs="Times New Roman"/>
          <w:sz w:val="24"/>
          <w:szCs w:val="28"/>
        </w:rPr>
        <w:t>analysis</w:t>
      </w:r>
      <w:r w:rsidRPr="0064411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 w:rsidRPr="0064411F">
        <w:rPr>
          <w:rFonts w:ascii="Times New Roman" w:hAnsi="Times New Roman" w:cs="Times New Roman"/>
          <w:sz w:val="24"/>
          <w:szCs w:val="28"/>
        </w:rPr>
        <w:t>28S</w:t>
      </w:r>
      <w:r>
        <w:rPr>
          <w:rFonts w:ascii="Times New Roman" w:hAnsi="Times New Roman" w:cs="Times New Roman"/>
          <w:sz w:val="24"/>
          <w:szCs w:val="28"/>
        </w:rPr>
        <w:t xml:space="preserve"> sequences from </w:t>
      </w:r>
      <w:r w:rsidRPr="00394E01">
        <w:rPr>
          <w:rFonts w:ascii="Times New Roman" w:hAnsi="Times New Roman" w:cs="Times New Roman"/>
          <w:sz w:val="24"/>
          <w:szCs w:val="28"/>
        </w:rPr>
        <w:t>thirty-four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microphallid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proofErr w:type="spellEnd"/>
      <w:r w:rsidRPr="0064411F">
        <w:rPr>
          <w:rFonts w:ascii="Times New Roman" w:hAnsi="Times New Roman" w:cs="Times New Roman"/>
          <w:sz w:val="24"/>
          <w:szCs w:val="28"/>
        </w:rPr>
        <w:t xml:space="preserve"> was con</w:t>
      </w:r>
      <w:r>
        <w:rPr>
          <w:rFonts w:ascii="Times New Roman" w:hAnsi="Times New Roman" w:cs="Times New Roman"/>
          <w:sz w:val="24"/>
          <w:szCs w:val="28"/>
        </w:rPr>
        <w:t>ducted</w:t>
      </w:r>
      <w:r w:rsidRPr="0064411F">
        <w:rPr>
          <w:rFonts w:ascii="Times New Roman" w:hAnsi="Times New Roman" w:cs="Times New Roman"/>
          <w:sz w:val="24"/>
          <w:szCs w:val="28"/>
        </w:rPr>
        <w:t xml:space="preserve"> to identify </w:t>
      </w:r>
      <w:r>
        <w:rPr>
          <w:rFonts w:ascii="Times New Roman" w:hAnsi="Times New Roman" w:cs="Times New Roman"/>
          <w:sz w:val="24"/>
          <w:szCs w:val="28"/>
        </w:rPr>
        <w:t>our</w:t>
      </w:r>
      <w:r w:rsidRPr="0064411F">
        <w:rPr>
          <w:rFonts w:ascii="Times New Roman" w:hAnsi="Times New Roman" w:cs="Times New Roman"/>
          <w:sz w:val="24"/>
          <w:szCs w:val="28"/>
        </w:rPr>
        <w:t xml:space="preserve"> parasite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394E01">
        <w:rPr>
          <w:rFonts w:ascii="Times New Roman" w:hAnsi="Times New Roman" w:cs="Times New Roman"/>
          <w:sz w:val="24"/>
          <w:szCs w:val="28"/>
        </w:rPr>
        <w:t xml:space="preserve">sequences from two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l</w:t>
      </w:r>
      <w:r w:rsidRPr="00CF4DC8">
        <w:rPr>
          <w:rFonts w:ascii="Times New Roman" w:hAnsi="Times New Roman" w:cs="Times New Roman"/>
          <w:sz w:val="24"/>
          <w:szCs w:val="28"/>
        </w:rPr>
        <w:t>ecithodendriid</w:t>
      </w:r>
      <w:proofErr w:type="spellEnd"/>
      <w:r w:rsidRPr="00CF4DC8" w:rsidDel="00FB4328">
        <w:rPr>
          <w:rFonts w:ascii="Times New Roman" w:hAnsi="Times New Roman" w:cs="Times New Roman"/>
          <w:sz w:val="24"/>
          <w:szCs w:val="28"/>
        </w:rPr>
        <w:t xml:space="preserve"> </w:t>
      </w:r>
      <w:r w:rsidRPr="00394E01">
        <w:rPr>
          <w:rFonts w:ascii="Times New Roman" w:hAnsi="Times New Roman" w:cs="Times New Roman"/>
          <w:sz w:val="24"/>
          <w:szCs w:val="28"/>
        </w:rPr>
        <w:t xml:space="preserve">and </w:t>
      </w:r>
      <w:r w:rsidRPr="00394E01">
        <w:rPr>
          <w:rFonts w:ascii="Times New Roman" w:hAnsi="Times New Roman" w:cs="Times New Roman" w:hint="eastAsia"/>
          <w:sz w:val="24"/>
          <w:szCs w:val="28"/>
        </w:rPr>
        <w:t xml:space="preserve">one </w:t>
      </w:r>
      <w:proofErr w:type="spellStart"/>
      <w:r w:rsidRPr="00394E01">
        <w:rPr>
          <w:rFonts w:ascii="Times New Roman" w:hAnsi="Times New Roman" w:cs="Times New Roman" w:hint="eastAsia"/>
          <w:sz w:val="24"/>
          <w:szCs w:val="28"/>
        </w:rPr>
        <w:t>m</w:t>
      </w:r>
      <w:r w:rsidRPr="00394E01">
        <w:rPr>
          <w:rFonts w:ascii="Times New Roman" w:hAnsi="Times New Roman" w:cs="Times New Roman"/>
          <w:sz w:val="24"/>
          <w:szCs w:val="28"/>
        </w:rPr>
        <w:t>acroderoidi</w:t>
      </w:r>
      <w:r w:rsidRPr="00394E01">
        <w:rPr>
          <w:rFonts w:ascii="Times New Roman" w:hAnsi="Times New Roman" w:cs="Times New Roman" w:hint="eastAsia"/>
          <w:sz w:val="24"/>
          <w:szCs w:val="28"/>
        </w:rPr>
        <w:t>d</w:t>
      </w:r>
      <w:proofErr w:type="spellEnd"/>
      <w:r w:rsidRPr="00394E01" w:rsidDel="00FB4328">
        <w:rPr>
          <w:rFonts w:ascii="Times New Roman" w:hAnsi="Times New Roman" w:cs="Times New Roman"/>
          <w:sz w:val="24"/>
          <w:szCs w:val="28"/>
        </w:rPr>
        <w:t xml:space="preserve"> </w:t>
      </w:r>
      <w:r w:rsidRPr="00394E01">
        <w:rPr>
          <w:rFonts w:ascii="Times New Roman" w:hAnsi="Times New Roman" w:cs="Times New Roman" w:hint="eastAsia"/>
          <w:sz w:val="24"/>
          <w:szCs w:val="28"/>
        </w:rPr>
        <w:t xml:space="preserve">species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 xml:space="preserve">the sequence of AF433673 is likely </w:t>
      </w:r>
      <w:proofErr w:type="spellStart"/>
      <w:r w:rsidRPr="008209D9">
        <w:rPr>
          <w:rFonts w:ascii="Times New Roman" w:hAnsi="Times New Roman" w:cs="Times New Roman"/>
          <w:i/>
          <w:iCs/>
          <w:sz w:val="24"/>
          <w:szCs w:val="28"/>
        </w:rPr>
        <w:t>Macroderoides</w:t>
      </w:r>
      <w:proofErr w:type="spellEnd"/>
      <w:r w:rsidRPr="008209D9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proofErr w:type="spellStart"/>
      <w:r w:rsidRPr="008209D9">
        <w:rPr>
          <w:rFonts w:ascii="Times New Roman" w:hAnsi="Times New Roman" w:cs="Times New Roman"/>
          <w:i/>
          <w:iCs/>
          <w:sz w:val="24"/>
          <w:szCs w:val="28"/>
        </w:rPr>
        <w:t>spiniferus</w:t>
      </w:r>
      <w:proofErr w:type="spellEnd"/>
      <w:r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7C5DF5">
        <w:rPr>
          <w:rFonts w:ascii="Times New Roman" w:hAnsi="Times New Roman" w:cs="Times New Roman"/>
          <w:sz w:val="24"/>
          <w:szCs w:val="28"/>
        </w:rPr>
        <w:t>Pearse, 1924</w:t>
      </w:r>
      <w:r w:rsidRPr="008209D9">
        <w:rPr>
          <w:rFonts w:ascii="Times New Roman" w:hAnsi="Times New Roman" w:cs="Times New Roman"/>
          <w:sz w:val="24"/>
          <w:szCs w:val="28"/>
        </w:rPr>
        <w:t xml:space="preserve">, not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EE255F">
        <w:rPr>
          <w:rFonts w:ascii="Times New Roman" w:hAnsi="Times New Roman" w:cs="Times New Roman"/>
          <w:i/>
          <w:iCs/>
          <w:sz w:val="24"/>
          <w:szCs w:val="28"/>
        </w:rPr>
        <w:t>lesiocreadium</w:t>
      </w:r>
      <w:proofErr w:type="spellEnd"/>
      <w:r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8"/>
        </w:rPr>
        <w:t>typicum</w:t>
      </w:r>
      <w:proofErr w:type="spellEnd"/>
      <w:r w:rsidRPr="001357DB">
        <w:t xml:space="preserve"> </w:t>
      </w:r>
      <w:r w:rsidRPr="00337041">
        <w:rPr>
          <w:rFonts w:ascii="Times New Roman" w:hAnsi="Times New Roman" w:cs="Times New Roman"/>
          <w:sz w:val="24"/>
          <w:szCs w:val="28"/>
        </w:rPr>
        <w:t>Winfield, 1929</w:t>
      </w:r>
      <w:r>
        <w:rPr>
          <w:rFonts w:ascii="Times New Roman" w:hAnsi="Times New Roman" w:cs="Times New Roman" w:hint="eastAsia"/>
          <w:sz w:val="24"/>
          <w:szCs w:val="28"/>
        </w:rPr>
        <w:t>; [</w:t>
      </w:r>
      <w:r w:rsidR="00DA6871">
        <w:rPr>
          <w:rFonts w:ascii="Times New Roman" w:hAnsi="Times New Roman" w:cs="Times New Roman" w:hint="eastAsia"/>
          <w:sz w:val="24"/>
          <w:szCs w:val="28"/>
        </w:rPr>
        <w:t>6</w:t>
      </w:r>
      <w:r>
        <w:rPr>
          <w:rFonts w:ascii="Times New Roman" w:hAnsi="Times New Roman" w:cs="Times New Roman" w:hint="eastAsia"/>
          <w:sz w:val="24"/>
          <w:szCs w:val="28"/>
        </w:rPr>
        <w:t xml:space="preserve">]) </w:t>
      </w:r>
      <w:r w:rsidRPr="00394E01">
        <w:rPr>
          <w:rFonts w:ascii="Times New Roman" w:hAnsi="Times New Roman" w:cs="Times New Roman"/>
          <w:sz w:val="24"/>
          <w:szCs w:val="28"/>
        </w:rPr>
        <w:t>were included as outgroup taxa</w:t>
      </w:r>
      <w:r w:rsidRPr="0064411F">
        <w:rPr>
          <w:rFonts w:ascii="Times New Roman" w:hAnsi="Times New Roman" w:cs="Times New Roman"/>
          <w:sz w:val="24"/>
          <w:szCs w:val="28"/>
        </w:rPr>
        <w:t xml:space="preserve">. The sequences were aligned by using the MAFFT online platform version 7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7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 w:rsidRPr="0064411F">
        <w:rPr>
          <w:rFonts w:ascii="Times New Roman" w:hAnsi="Times New Roman" w:cs="Times New Roman"/>
          <w:sz w:val="24"/>
          <w:szCs w:val="28"/>
        </w:rPr>
        <w:t xml:space="preserve"> with the “L-INS-</w:t>
      </w:r>
      <w:proofErr w:type="spellStart"/>
      <w:r w:rsidRPr="0064411F">
        <w:rPr>
          <w:rFonts w:ascii="Times New Roman" w:hAnsi="Times New Roman" w:cs="Times New Roman"/>
          <w:sz w:val="24"/>
          <w:szCs w:val="28"/>
        </w:rPr>
        <w:t>i</w:t>
      </w:r>
      <w:proofErr w:type="spellEnd"/>
      <w:r w:rsidRPr="0064411F">
        <w:rPr>
          <w:rFonts w:ascii="Times New Roman" w:hAnsi="Times New Roman" w:cs="Times New Roman"/>
          <w:sz w:val="24"/>
          <w:szCs w:val="28"/>
        </w:rPr>
        <w:t xml:space="preserve">” strategy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8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 w:rsidRPr="0064411F">
        <w:rPr>
          <w:rFonts w:ascii="Times New Roman" w:hAnsi="Times New Roman" w:cs="Times New Roman"/>
          <w:sz w:val="24"/>
          <w:szCs w:val="28"/>
        </w:rPr>
        <w:t xml:space="preserve"> and</w:t>
      </w:r>
      <w:r>
        <w:rPr>
          <w:rFonts w:ascii="Times New Roman" w:hAnsi="Times New Roman" w:cs="Times New Roman"/>
          <w:sz w:val="24"/>
          <w:szCs w:val="28"/>
        </w:rPr>
        <w:t xml:space="preserve"> were</w:t>
      </w:r>
      <w:r w:rsidRPr="0064411F">
        <w:rPr>
          <w:rFonts w:ascii="Times New Roman" w:hAnsi="Times New Roman" w:cs="Times New Roman"/>
          <w:sz w:val="24"/>
          <w:szCs w:val="28"/>
        </w:rPr>
        <w:t xml:space="preserve"> trimmed with MEGA7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9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 w:rsidRPr="0064411F">
        <w:rPr>
          <w:rFonts w:ascii="Times New Roman" w:hAnsi="Times New Roman" w:cs="Times New Roman"/>
          <w:sz w:val="24"/>
          <w:szCs w:val="28"/>
        </w:rPr>
        <w:t xml:space="preserve"> to match the shortest length among </w:t>
      </w:r>
      <w:r>
        <w:rPr>
          <w:rFonts w:ascii="Times New Roman" w:hAnsi="Times New Roman" w:cs="Times New Roman"/>
          <w:sz w:val="24"/>
          <w:szCs w:val="28"/>
        </w:rPr>
        <w:t>them</w:t>
      </w:r>
      <w:r w:rsidRPr="0064411F">
        <w:rPr>
          <w:rFonts w:ascii="Times New Roman" w:hAnsi="Times New Roman" w:cs="Times New Roman"/>
          <w:sz w:val="24"/>
          <w:szCs w:val="28"/>
        </w:rPr>
        <w:t xml:space="preserve">. Ambiguous sites were removed </w:t>
      </w:r>
      <w:r w:rsidRPr="0064411F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Gblocks</w:t>
      </w:r>
      <w:proofErr w:type="spellEnd"/>
      <w:r w:rsidRPr="0064411F">
        <w:rPr>
          <w:rFonts w:ascii="Times New Roman" w:hAnsi="Times New Roman" w:cs="Times New Roman"/>
          <w:sz w:val="24"/>
          <w:szCs w:val="24"/>
        </w:rPr>
        <w:t xml:space="preserve"> version 0.91b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10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 w:rsidRPr="0064411F">
        <w:rPr>
          <w:rFonts w:ascii="Times New Roman" w:hAnsi="Times New Roman" w:cs="Times New Roman"/>
          <w:sz w:val="24"/>
          <w:szCs w:val="24"/>
        </w:rPr>
        <w:t>.</w:t>
      </w:r>
      <w:r w:rsidRPr="0064411F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 optimal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4411F">
        <w:rPr>
          <w:rFonts w:ascii="Times New Roman" w:hAnsi="Times New Roman" w:cs="Times New Roman"/>
          <w:sz w:val="24"/>
          <w:szCs w:val="24"/>
        </w:rPr>
        <w:t xml:space="preserve">hylogenetic tree was </w:t>
      </w:r>
      <w:r>
        <w:rPr>
          <w:rFonts w:ascii="Times New Roman" w:hAnsi="Times New Roman" w:cs="Times New Roman"/>
          <w:sz w:val="24"/>
          <w:szCs w:val="24"/>
        </w:rPr>
        <w:t>determined</w:t>
      </w:r>
      <w:r w:rsidRPr="0064411F">
        <w:rPr>
          <w:rFonts w:ascii="Times New Roman" w:hAnsi="Times New Roman" w:cs="Times New Roman"/>
          <w:sz w:val="24"/>
          <w:szCs w:val="24"/>
        </w:rPr>
        <w:t xml:space="preserve"> with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64411F">
        <w:rPr>
          <w:rFonts w:ascii="Times New Roman" w:hAnsi="Times New Roman" w:cs="Times New Roman"/>
          <w:sz w:val="24"/>
          <w:szCs w:val="24"/>
        </w:rPr>
        <w:t xml:space="preserve"> maximum likelihood (ML) method </w:t>
      </w:r>
      <w:r>
        <w:rPr>
          <w:rFonts w:ascii="Times New Roman" w:hAnsi="Times New Roman" w:cs="Times New Roman"/>
          <w:sz w:val="24"/>
          <w:szCs w:val="24"/>
        </w:rPr>
        <w:t>implemented in</w:t>
      </w:r>
      <w:r w:rsidRPr="006441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IQtree</w:t>
      </w:r>
      <w:proofErr w:type="spellEnd"/>
      <w:r w:rsidRPr="0064411F">
        <w:rPr>
          <w:rFonts w:ascii="Times New Roman" w:hAnsi="Times New Roman" w:cs="Times New Roman"/>
          <w:sz w:val="24"/>
          <w:szCs w:val="24"/>
        </w:rPr>
        <w:t xml:space="preserve"> version 2.1.2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11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 w:rsidRPr="0064411F">
        <w:rPr>
          <w:rFonts w:ascii="Times New Roman" w:hAnsi="Times New Roman" w:cs="Times New Roman"/>
          <w:sz w:val="24"/>
          <w:szCs w:val="24"/>
        </w:rPr>
        <w:t xml:space="preserve">, with </w:t>
      </w:r>
      <w:r>
        <w:rPr>
          <w:rFonts w:ascii="Times New Roman" w:hAnsi="Times New Roman" w:cs="Times New Roman"/>
          <w:sz w:val="24"/>
          <w:szCs w:val="24"/>
        </w:rPr>
        <w:t>nodal</w:t>
      </w:r>
      <w:r w:rsidRPr="0064411F">
        <w:rPr>
          <w:rFonts w:ascii="Times New Roman" w:hAnsi="Times New Roman" w:cs="Times New Roman"/>
          <w:sz w:val="24"/>
          <w:szCs w:val="24"/>
        </w:rPr>
        <w:t xml:space="preserve"> support values obtained </w:t>
      </w:r>
      <w:r>
        <w:rPr>
          <w:rFonts w:ascii="Times New Roman" w:hAnsi="Times New Roman" w:cs="Times New Roman"/>
          <w:sz w:val="24"/>
          <w:szCs w:val="24"/>
        </w:rPr>
        <w:t>through</w:t>
      </w:r>
      <w:r w:rsidRPr="0064411F">
        <w:rPr>
          <w:rFonts w:ascii="Times New Roman" w:hAnsi="Times New Roman" w:cs="Times New Roman"/>
          <w:sz w:val="24"/>
          <w:szCs w:val="24"/>
        </w:rPr>
        <w:t xml:space="preserve"> 1000 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S</w:t>
      </w:r>
      <w:r w:rsidRPr="0064411F">
        <w:rPr>
          <w:rFonts w:ascii="Times New Roman" w:hAnsi="Times New Roman" w:cs="Times New Roman" w:hint="eastAsia"/>
          <w:sz w:val="24"/>
          <w:szCs w:val="24"/>
        </w:rPr>
        <w:t>h</w:t>
      </w:r>
      <w:r w:rsidRPr="0064411F">
        <w:rPr>
          <w:rFonts w:ascii="Times New Roman" w:hAnsi="Times New Roman" w:cs="Times New Roman"/>
          <w:sz w:val="24"/>
          <w:szCs w:val="24"/>
        </w:rPr>
        <w:t>imodaira</w:t>
      </w:r>
      <w:proofErr w:type="spellEnd"/>
      <w:r w:rsidRPr="0064411F">
        <w:rPr>
          <w:rFonts w:ascii="Times New Roman" w:hAnsi="Times New Roman" w:cs="Times New Roman"/>
          <w:sz w:val="24"/>
          <w:szCs w:val="24"/>
        </w:rPr>
        <w:t>-Hasegawa-like approximate likelihood ratio tests (SH-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aLRT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644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12</w:t>
      </w:r>
      <w:r>
        <w:rPr>
          <w:rFonts w:ascii="Times New Roman" w:hAnsi="Times New Roman" w:cs="Times New Roman" w:hint="eastAsia"/>
          <w:sz w:val="24"/>
          <w:szCs w:val="28"/>
        </w:rPr>
        <w:t>])</w:t>
      </w:r>
      <w:r w:rsidRPr="0064411F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analysis of</w:t>
      </w:r>
      <w:r w:rsidRPr="0064411F">
        <w:rPr>
          <w:rFonts w:ascii="Times New Roman" w:hAnsi="Times New Roman" w:cs="Times New Roman"/>
          <w:sz w:val="24"/>
          <w:szCs w:val="24"/>
        </w:rPr>
        <w:t xml:space="preserve"> 1000 ultrafast bootstrap (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UFBoot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644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13</w:t>
      </w:r>
      <w:r>
        <w:rPr>
          <w:rFonts w:ascii="Times New Roman" w:hAnsi="Times New Roman" w:cs="Times New Roman" w:hint="eastAsia"/>
          <w:sz w:val="24"/>
          <w:szCs w:val="28"/>
        </w:rPr>
        <w:t>])</w:t>
      </w:r>
      <w:r w:rsidRPr="006441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pseudoreplicates</w:t>
      </w:r>
      <w:proofErr w:type="spellEnd"/>
      <w:r w:rsidRPr="006441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4411F">
        <w:rPr>
          <w:rFonts w:ascii="Times New Roman" w:hAnsi="Times New Roman" w:cs="Times New Roman"/>
          <w:sz w:val="24"/>
          <w:szCs w:val="24"/>
        </w:rPr>
        <w:t>lades with</w:t>
      </w:r>
      <w:r w:rsidRPr="0064411F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both </w:t>
      </w:r>
      <w:r w:rsidRPr="0064411F">
        <w:rPr>
          <w:rFonts w:ascii="Times New Roman" w:hAnsi="Times New Roman" w:cs="Times New Roman"/>
          <w:sz w:val="24"/>
          <w:szCs w:val="24"/>
        </w:rPr>
        <w:t>SH-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aLRT</w:t>
      </w:r>
      <w:proofErr w:type="spellEnd"/>
      <w:r w:rsidRPr="0064411F">
        <w:rPr>
          <w:rFonts w:ascii="Times New Roman" w:hAnsi="Times New Roman" w:cs="Times New Roman"/>
          <w:sz w:val="24"/>
          <w:szCs w:val="24"/>
        </w:rPr>
        <w:t xml:space="preserve"> ≥ 80 and 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UFBoot</w:t>
      </w:r>
      <w:proofErr w:type="spellEnd"/>
      <w:r w:rsidRPr="0064411F">
        <w:rPr>
          <w:rFonts w:ascii="Times New Roman" w:hAnsi="Times New Roman" w:cs="Times New Roman"/>
          <w:sz w:val="24"/>
          <w:szCs w:val="24"/>
        </w:rPr>
        <w:t xml:space="preserve"> ≥ 95 </w:t>
      </w:r>
      <w:proofErr w:type="gramStart"/>
      <w:r>
        <w:rPr>
          <w:rFonts w:ascii="Times New Roman" w:hAnsi="Times New Roman" w:cs="Times New Roman"/>
          <w:sz w:val="24"/>
          <w:szCs w:val="24"/>
        </w:rPr>
        <w:t>were</w:t>
      </w:r>
      <w:r w:rsidRPr="00644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considered to be</w:t>
      </w:r>
      <w:proofErr w:type="gramEnd"/>
      <w:r w:rsidRPr="0064411F">
        <w:rPr>
          <w:rFonts w:ascii="Times New Roman" w:hAnsi="Times New Roman" w:cs="Times New Roman"/>
          <w:sz w:val="24"/>
          <w:szCs w:val="24"/>
        </w:rPr>
        <w:t xml:space="preserve"> well supported. </w:t>
      </w:r>
      <w:r>
        <w:rPr>
          <w:rFonts w:ascii="Times New Roman" w:hAnsi="Times New Roman" w:cs="Times New Roman"/>
          <w:sz w:val="24"/>
          <w:szCs w:val="24"/>
        </w:rPr>
        <w:t xml:space="preserve">The optimal substitution </w:t>
      </w:r>
      <w:r w:rsidRPr="0064411F">
        <w:rPr>
          <w:rFonts w:ascii="Times New Roman" w:hAnsi="Times New Roman" w:cs="Times New Roman"/>
          <w:sz w:val="24"/>
          <w:szCs w:val="24"/>
        </w:rPr>
        <w:t>model</w:t>
      </w:r>
      <w:r w:rsidRPr="00390941">
        <w:rPr>
          <w:rFonts w:ascii="Times New Roman" w:hAnsi="Times New Roman" w:cs="Times New Roman"/>
          <w:sz w:val="24"/>
          <w:szCs w:val="24"/>
        </w:rPr>
        <w:t xml:space="preserve"> determined </w:t>
      </w:r>
      <w:r w:rsidRPr="00390941">
        <w:rPr>
          <w:rFonts w:ascii="Times New Roman" w:hAnsi="Times New Roman" w:cs="Times New Roman" w:hint="eastAsia"/>
          <w:sz w:val="24"/>
          <w:szCs w:val="24"/>
        </w:rPr>
        <w:t xml:space="preserve">under the corrected AIC (Akaike </w:t>
      </w:r>
      <w:r w:rsidRPr="00390941">
        <w:rPr>
          <w:rFonts w:ascii="Times New Roman" w:hAnsi="Times New Roman" w:cs="Times New Roman"/>
          <w:sz w:val="24"/>
          <w:szCs w:val="24"/>
        </w:rPr>
        <w:t>information</w:t>
      </w:r>
      <w:r w:rsidRPr="00390941">
        <w:rPr>
          <w:rFonts w:ascii="Times New Roman" w:hAnsi="Times New Roman" w:cs="Times New Roman" w:hint="eastAsia"/>
          <w:sz w:val="24"/>
          <w:szCs w:val="24"/>
        </w:rPr>
        <w:t xml:space="preserve"> criterion) option in </w:t>
      </w:r>
      <w:proofErr w:type="spellStart"/>
      <w:r w:rsidRPr="00390941">
        <w:rPr>
          <w:rFonts w:ascii="Times New Roman" w:hAnsi="Times New Roman" w:cs="Times New Roman" w:hint="eastAsia"/>
          <w:sz w:val="24"/>
          <w:szCs w:val="24"/>
        </w:rPr>
        <w:t>ModelFinder</w:t>
      </w:r>
      <w:proofErr w:type="spellEnd"/>
      <w:r w:rsidRPr="00390941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14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 w:rsidRPr="00390941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Pr="00390941">
        <w:rPr>
          <w:rFonts w:ascii="Times New Roman" w:hAnsi="Times New Roman" w:cs="Times New Roman"/>
          <w:sz w:val="24"/>
          <w:szCs w:val="24"/>
        </w:rPr>
        <w:t xml:space="preserve"> GTR+F+R3</w:t>
      </w:r>
      <w:r w:rsidRPr="006441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resulting </w:t>
      </w:r>
      <w:r w:rsidRPr="0064411F">
        <w:rPr>
          <w:rFonts w:ascii="Times New Roman" w:hAnsi="Times New Roman" w:cs="Times New Roman"/>
          <w:sz w:val="24"/>
          <w:szCs w:val="24"/>
        </w:rPr>
        <w:t xml:space="preserve">phylogenetic tree was viewed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6441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11F">
        <w:rPr>
          <w:rFonts w:ascii="Times New Roman" w:hAnsi="Times New Roman" w:cs="Times New Roman"/>
          <w:sz w:val="24"/>
          <w:szCs w:val="24"/>
        </w:rPr>
        <w:t>FigTree</w:t>
      </w:r>
      <w:proofErr w:type="spellEnd"/>
      <w:r w:rsidRPr="0064411F">
        <w:rPr>
          <w:rFonts w:ascii="Times New Roman" w:hAnsi="Times New Roman" w:cs="Times New Roman"/>
          <w:sz w:val="24"/>
          <w:szCs w:val="24"/>
        </w:rPr>
        <w:t xml:space="preserve"> software version 1.4.4 (</w:t>
      </w:r>
      <w:hyperlink r:id="rId9" w:history="1">
        <w:r w:rsidRPr="0064411F">
          <w:rPr>
            <w:rStyle w:val="aa"/>
            <w:rFonts w:ascii="Times New Roman" w:hAnsi="Times New Roman" w:cs="Times New Roman"/>
            <w:sz w:val="24"/>
            <w:szCs w:val="24"/>
          </w:rPr>
          <w:t>https://github.com/rambaut/figtree/releases/tag/v1.4.4</w:t>
        </w:r>
      </w:hyperlink>
      <w:r w:rsidRPr="0064411F">
        <w:rPr>
          <w:rFonts w:ascii="Times New Roman" w:hAnsi="Times New Roman" w:cs="Times New Roman"/>
          <w:sz w:val="24"/>
          <w:szCs w:val="24"/>
        </w:rPr>
        <w:t xml:space="preserve">) and edited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64411F">
        <w:rPr>
          <w:rFonts w:ascii="Times New Roman" w:hAnsi="Times New Roman" w:cs="Times New Roman"/>
          <w:sz w:val="24"/>
          <w:szCs w:val="24"/>
        </w:rPr>
        <w:t xml:space="preserve"> Adobe Illustrator CC. </w:t>
      </w:r>
    </w:p>
    <w:p w14:paraId="634C2EB2" w14:textId="77777777" w:rsidR="000F4D77" w:rsidRDefault="000F4D77" w:rsidP="0028568C">
      <w:pPr>
        <w:spacing w:line="276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6A4EE4E9" w14:textId="77777777" w:rsidR="000F4D77" w:rsidRPr="00C15C41" w:rsidRDefault="000F4D77" w:rsidP="0028568C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ED53AA">
        <w:rPr>
          <w:rFonts w:ascii="Times New Roman" w:hAnsi="Times New Roman" w:cs="Times New Roman" w:hint="eastAsia"/>
          <w:b/>
          <w:bCs/>
          <w:sz w:val="24"/>
          <w:szCs w:val="28"/>
        </w:rPr>
        <w:t>R</w:t>
      </w:r>
      <w:r w:rsidRPr="00ED53AA">
        <w:rPr>
          <w:rFonts w:ascii="Times New Roman" w:hAnsi="Times New Roman" w:cs="Times New Roman"/>
          <w:b/>
          <w:bCs/>
          <w:sz w:val="24"/>
          <w:szCs w:val="28"/>
        </w:rPr>
        <w:t>ef</w:t>
      </w:r>
      <w:r w:rsidRPr="00ED53AA">
        <w:rPr>
          <w:rFonts w:ascii="Times New Roman" w:hAnsi="Times New Roman" w:cs="Times New Roman" w:hint="eastAsia"/>
          <w:b/>
          <w:bCs/>
          <w:sz w:val="24"/>
          <w:szCs w:val="28"/>
        </w:rPr>
        <w:t>e</w:t>
      </w:r>
      <w:r w:rsidRPr="00ED53AA">
        <w:rPr>
          <w:rFonts w:ascii="Times New Roman" w:hAnsi="Times New Roman" w:cs="Times New Roman"/>
          <w:b/>
          <w:bCs/>
          <w:sz w:val="24"/>
          <w:szCs w:val="28"/>
        </w:rPr>
        <w:t>rences</w:t>
      </w:r>
    </w:p>
    <w:p w14:paraId="7D46FC40" w14:textId="308824A1" w:rsidR="000F4D77" w:rsidRPr="00DA6871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 w:rsidRPr="004411F6">
        <w:rPr>
          <w:rFonts w:ascii="Times New Roman" w:hAnsi="Times New Roman" w:cs="Times New Roman"/>
          <w:sz w:val="24"/>
          <w:szCs w:val="28"/>
        </w:rPr>
        <w:t>[</w:t>
      </w:r>
      <w:r w:rsidR="00865E5B">
        <w:rPr>
          <w:rFonts w:ascii="Times New Roman" w:hAnsi="Times New Roman" w:cs="Times New Roman" w:hint="eastAsia"/>
          <w:sz w:val="24"/>
          <w:szCs w:val="28"/>
        </w:rPr>
        <w:t>1</w:t>
      </w:r>
      <w:r w:rsidRPr="004411F6">
        <w:rPr>
          <w:rFonts w:ascii="Times New Roman" w:hAnsi="Times New Roman" w:cs="Times New Roman"/>
          <w:sz w:val="24"/>
          <w:szCs w:val="28"/>
        </w:rPr>
        <w:t xml:space="preserve">] L. </w:t>
      </w:r>
      <w:proofErr w:type="spellStart"/>
      <w:r w:rsidRPr="004411F6">
        <w:rPr>
          <w:rFonts w:ascii="Times New Roman" w:hAnsi="Times New Roman" w:cs="Times New Roman"/>
          <w:sz w:val="24"/>
          <w:szCs w:val="28"/>
        </w:rPr>
        <w:t>Scrucca</w:t>
      </w:r>
      <w:proofErr w:type="spellEnd"/>
      <w:r w:rsidRPr="004411F6">
        <w:rPr>
          <w:rFonts w:ascii="Times New Roman" w:hAnsi="Times New Roman" w:cs="Times New Roman"/>
          <w:sz w:val="24"/>
          <w:szCs w:val="28"/>
        </w:rPr>
        <w:t xml:space="preserve">, C. Fraley, T.B. Murphy, A.E. Raftery, Model-based 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4411F6">
        <w:rPr>
          <w:rFonts w:ascii="Times New Roman" w:hAnsi="Times New Roman" w:cs="Times New Roman"/>
          <w:sz w:val="24"/>
          <w:szCs w:val="28"/>
        </w:rPr>
        <w:t xml:space="preserve">lustering, 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4411F6">
        <w:rPr>
          <w:rFonts w:ascii="Times New Roman" w:hAnsi="Times New Roman" w:cs="Times New Roman"/>
          <w:sz w:val="24"/>
          <w:szCs w:val="28"/>
        </w:rPr>
        <w:t xml:space="preserve">lassification, and 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4411F6">
        <w:rPr>
          <w:rFonts w:ascii="Times New Roman" w:hAnsi="Times New Roman" w:cs="Times New Roman"/>
          <w:sz w:val="24"/>
          <w:szCs w:val="28"/>
        </w:rPr>
        <w:t xml:space="preserve">ensity </w:t>
      </w:r>
      <w:r>
        <w:rPr>
          <w:rFonts w:ascii="Times New Roman" w:hAnsi="Times New Roman" w:cs="Times New Roman"/>
          <w:sz w:val="24"/>
          <w:szCs w:val="28"/>
        </w:rPr>
        <w:t>E</w:t>
      </w:r>
      <w:r w:rsidRPr="004411F6">
        <w:rPr>
          <w:rFonts w:ascii="Times New Roman" w:hAnsi="Times New Roman" w:cs="Times New Roman"/>
          <w:sz w:val="24"/>
          <w:szCs w:val="28"/>
        </w:rPr>
        <w:t xml:space="preserve">stimation </w:t>
      </w:r>
      <w:r>
        <w:rPr>
          <w:rFonts w:ascii="Times New Roman" w:hAnsi="Times New Roman" w:cs="Times New Roman"/>
          <w:sz w:val="24"/>
          <w:szCs w:val="28"/>
        </w:rPr>
        <w:t>U</w:t>
      </w:r>
      <w:r w:rsidRPr="004411F6">
        <w:rPr>
          <w:rFonts w:ascii="Times New Roman" w:hAnsi="Times New Roman" w:cs="Times New Roman"/>
          <w:sz w:val="24"/>
          <w:szCs w:val="28"/>
        </w:rPr>
        <w:t xml:space="preserve">sing </w:t>
      </w:r>
      <w:proofErr w:type="spellStart"/>
      <w:r>
        <w:rPr>
          <w:rFonts w:ascii="Times New Roman" w:hAnsi="Times New Roman" w:cs="Times New Roman"/>
          <w:sz w:val="24"/>
          <w:szCs w:val="28"/>
        </w:rPr>
        <w:t>M</w:t>
      </w:r>
      <w:r w:rsidRPr="004411F6">
        <w:rPr>
          <w:rFonts w:ascii="Times New Roman" w:hAnsi="Times New Roman" w:cs="Times New Roman"/>
          <w:sz w:val="24"/>
          <w:szCs w:val="28"/>
        </w:rPr>
        <w:t>clust</w:t>
      </w:r>
      <w:proofErr w:type="spellEnd"/>
      <w:r>
        <w:rPr>
          <w:rFonts w:ascii="Times New Roman" w:hAnsi="Times New Roman" w:cs="Times New Roman"/>
          <w:sz w:val="24"/>
          <w:szCs w:val="28"/>
        </w:rPr>
        <w:t>,</w:t>
      </w:r>
      <w:r w:rsidRPr="004411F6">
        <w:rPr>
          <w:rFonts w:ascii="Times New Roman" w:hAnsi="Times New Roman" w:cs="Times New Roman"/>
          <w:sz w:val="24"/>
          <w:szCs w:val="28"/>
        </w:rPr>
        <w:t xml:space="preserve"> R. Chapman and Hall/CRC, </w:t>
      </w:r>
      <w:r>
        <w:rPr>
          <w:rFonts w:ascii="Times New Roman" w:hAnsi="Times New Roman" w:cs="Times New Roman"/>
          <w:sz w:val="24"/>
          <w:szCs w:val="28"/>
        </w:rPr>
        <w:t>New York</w:t>
      </w:r>
      <w:r w:rsidRPr="004411F6">
        <w:rPr>
          <w:rFonts w:ascii="Times New Roman" w:hAnsi="Times New Roman" w:cs="Times New Roman"/>
          <w:sz w:val="24"/>
          <w:szCs w:val="28"/>
        </w:rPr>
        <w:t xml:space="preserve">, 2023. ISBN 978-1032234953, </w:t>
      </w:r>
      <w:hyperlink r:id="rId10" w:history="1">
        <w:r w:rsidR="00DA6871" w:rsidRPr="008D0EF7">
          <w:rPr>
            <w:rStyle w:val="aa"/>
            <w:rFonts w:ascii="Times New Roman" w:hAnsi="Times New Roman" w:cs="Times New Roman"/>
            <w:sz w:val="24"/>
            <w:szCs w:val="28"/>
          </w:rPr>
          <w:t>https://doi.org/10.1201/9781003277965</w:t>
        </w:r>
      </w:hyperlink>
      <w:r w:rsidR="00DA6871">
        <w:rPr>
          <w:rFonts w:ascii="Times New Roman" w:hAnsi="Times New Roman" w:cs="Times New Roman" w:hint="eastAsia"/>
          <w:sz w:val="24"/>
          <w:szCs w:val="28"/>
        </w:rPr>
        <w:t xml:space="preserve">.  </w:t>
      </w:r>
    </w:p>
    <w:p w14:paraId="27480C9A" w14:textId="3ED89ED0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 w:rsidRPr="004411F6">
        <w:rPr>
          <w:rFonts w:ascii="Times New Roman" w:hAnsi="Times New Roman" w:cs="Times New Roman"/>
          <w:sz w:val="24"/>
          <w:szCs w:val="28"/>
        </w:rPr>
        <w:t>[</w:t>
      </w:r>
      <w:r w:rsidR="00865E5B">
        <w:rPr>
          <w:rFonts w:ascii="Times New Roman" w:hAnsi="Times New Roman" w:cs="Times New Roman" w:hint="eastAsia"/>
          <w:sz w:val="24"/>
          <w:szCs w:val="28"/>
        </w:rPr>
        <w:t>2</w:t>
      </w:r>
      <w:r w:rsidRPr="004411F6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 w:hint="eastAsia"/>
          <w:sz w:val="24"/>
          <w:szCs w:val="28"/>
        </w:rPr>
        <w:t xml:space="preserve"> G. </w:t>
      </w:r>
      <w:r w:rsidRPr="004411F6">
        <w:rPr>
          <w:rFonts w:ascii="Times New Roman" w:hAnsi="Times New Roman" w:cs="Times New Roman"/>
          <w:sz w:val="24"/>
          <w:szCs w:val="28"/>
        </w:rPr>
        <w:t>Schwarz, Estimating the dimension of a model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 w:rsidRPr="004411F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</w:t>
      </w:r>
      <w:r w:rsidRPr="004411F6">
        <w:rPr>
          <w:rFonts w:ascii="Times New Roman" w:hAnsi="Times New Roman" w:cs="Times New Roman"/>
          <w:sz w:val="24"/>
          <w:szCs w:val="28"/>
        </w:rPr>
        <w:t>nn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 w:rsidRPr="004411F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St</w:t>
      </w:r>
      <w:r w:rsidRPr="004411F6">
        <w:rPr>
          <w:rFonts w:ascii="Times New Roman" w:hAnsi="Times New Roman" w:cs="Times New Roman"/>
          <w:sz w:val="24"/>
          <w:szCs w:val="28"/>
        </w:rPr>
        <w:t>at</w:t>
      </w:r>
      <w:r>
        <w:rPr>
          <w:rFonts w:ascii="Times New Roman" w:hAnsi="Times New Roman" w:cs="Times New Roman" w:hint="eastAsia"/>
          <w:sz w:val="24"/>
          <w:szCs w:val="28"/>
        </w:rPr>
        <w:t>. 6 (2) (1978)</w:t>
      </w:r>
      <w:r w:rsidRPr="004411F6">
        <w:rPr>
          <w:rFonts w:ascii="Times New Roman" w:hAnsi="Times New Roman" w:cs="Times New Roman"/>
          <w:sz w:val="24"/>
          <w:szCs w:val="28"/>
        </w:rPr>
        <w:t xml:space="preserve"> 461</w:t>
      </w:r>
      <w:r w:rsidRPr="00561593">
        <w:rPr>
          <w:rFonts w:ascii="Times New Roman" w:hAnsi="Times New Roman" w:cs="Times New Roman"/>
          <w:sz w:val="24"/>
          <w:szCs w:val="24"/>
        </w:rPr>
        <w:t>–</w:t>
      </w:r>
      <w:r w:rsidRPr="004411F6">
        <w:rPr>
          <w:rFonts w:ascii="Times New Roman" w:hAnsi="Times New Roman" w:cs="Times New Roman"/>
          <w:sz w:val="24"/>
          <w:szCs w:val="28"/>
        </w:rPr>
        <w:t>464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hyperlink r:id="rId11" w:history="1">
        <w:r w:rsidRPr="00301926">
          <w:rPr>
            <w:rStyle w:val="aa"/>
            <w:rFonts w:ascii="Times New Roman" w:hAnsi="Times New Roman" w:cs="Times New Roman"/>
            <w:sz w:val="24"/>
            <w:szCs w:val="28"/>
          </w:rPr>
          <w:t>https://doi.org/10.1214/aos/1176344136</w:t>
        </w:r>
      </w:hyperlink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12183269" w14:textId="175160B1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 w:rsidRPr="004411F6">
        <w:rPr>
          <w:rFonts w:ascii="Times New Roman" w:hAnsi="Times New Roman" w:cs="Times New Roman"/>
          <w:sz w:val="24"/>
          <w:szCs w:val="28"/>
        </w:rPr>
        <w:t>[</w:t>
      </w:r>
      <w:r w:rsidR="00865E5B">
        <w:rPr>
          <w:rFonts w:ascii="Times New Roman" w:hAnsi="Times New Roman" w:cs="Times New Roman" w:hint="eastAsia"/>
          <w:sz w:val="24"/>
          <w:szCs w:val="28"/>
        </w:rPr>
        <w:t>3</w:t>
      </w:r>
      <w:r w:rsidRPr="004411F6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 w:hint="eastAsia"/>
          <w:sz w:val="24"/>
          <w:szCs w:val="28"/>
        </w:rPr>
        <w:t xml:space="preserve"> C. </w:t>
      </w:r>
      <w:r w:rsidRPr="00B769C9">
        <w:rPr>
          <w:rFonts w:ascii="Times New Roman" w:hAnsi="Times New Roman" w:cs="Times New Roman"/>
          <w:sz w:val="24"/>
          <w:szCs w:val="28"/>
        </w:rPr>
        <w:t xml:space="preserve">Fraley, </w:t>
      </w:r>
      <w:r>
        <w:rPr>
          <w:rFonts w:ascii="Times New Roman" w:hAnsi="Times New Roman" w:cs="Times New Roman" w:hint="eastAsia"/>
          <w:sz w:val="24"/>
          <w:szCs w:val="28"/>
        </w:rPr>
        <w:t xml:space="preserve">A.E. </w:t>
      </w:r>
      <w:r w:rsidRPr="00B769C9">
        <w:rPr>
          <w:rFonts w:ascii="Times New Roman" w:hAnsi="Times New Roman" w:cs="Times New Roman"/>
          <w:sz w:val="24"/>
          <w:szCs w:val="28"/>
        </w:rPr>
        <w:t>Raftery, Enhanced model-based clustering, density estimation, and discriminant analysis software: MCLUST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 w:rsidRPr="00B769C9">
        <w:rPr>
          <w:rFonts w:ascii="Times New Roman" w:hAnsi="Times New Roman" w:cs="Times New Roman"/>
          <w:sz w:val="24"/>
          <w:szCs w:val="28"/>
        </w:rPr>
        <w:t xml:space="preserve"> J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 w:rsidRPr="00B769C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769C9">
        <w:rPr>
          <w:rFonts w:ascii="Times New Roman" w:hAnsi="Times New Roman" w:cs="Times New Roman"/>
          <w:sz w:val="24"/>
          <w:szCs w:val="28"/>
        </w:rPr>
        <w:t>Classif</w:t>
      </w:r>
      <w:proofErr w:type="spellEnd"/>
      <w:r>
        <w:rPr>
          <w:rFonts w:ascii="Times New Roman" w:hAnsi="Times New Roman" w:cs="Times New Roman" w:hint="eastAsia"/>
          <w:sz w:val="24"/>
          <w:szCs w:val="28"/>
        </w:rPr>
        <w:t>.</w:t>
      </w:r>
      <w:r w:rsidRPr="00B769C9">
        <w:rPr>
          <w:rFonts w:ascii="Times New Roman" w:hAnsi="Times New Roman" w:cs="Times New Roman"/>
          <w:sz w:val="24"/>
          <w:szCs w:val="28"/>
        </w:rPr>
        <w:t xml:space="preserve"> 20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B769C9">
        <w:rPr>
          <w:rFonts w:ascii="Times New Roman" w:hAnsi="Times New Roman" w:cs="Times New Roman"/>
          <w:sz w:val="24"/>
          <w:szCs w:val="28"/>
        </w:rPr>
        <w:t>(2)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B769C9">
        <w:rPr>
          <w:rFonts w:ascii="Times New Roman" w:hAnsi="Times New Roman" w:cs="Times New Roman"/>
          <w:sz w:val="24"/>
          <w:szCs w:val="28"/>
        </w:rPr>
        <w:t>(2003) 263</w:t>
      </w:r>
      <w:r w:rsidRPr="00561593">
        <w:rPr>
          <w:rFonts w:ascii="Times New Roman" w:hAnsi="Times New Roman" w:cs="Times New Roman"/>
          <w:sz w:val="24"/>
          <w:szCs w:val="24"/>
        </w:rPr>
        <w:t>–</w:t>
      </w:r>
      <w:r w:rsidRPr="00B769C9">
        <w:rPr>
          <w:rFonts w:ascii="Times New Roman" w:hAnsi="Times New Roman" w:cs="Times New Roman"/>
          <w:sz w:val="24"/>
          <w:szCs w:val="28"/>
        </w:rPr>
        <w:t>286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hyperlink r:id="rId12" w:history="1">
        <w:r w:rsidRPr="00301926">
          <w:rPr>
            <w:rStyle w:val="aa"/>
            <w:rFonts w:ascii="Times New Roman" w:hAnsi="Times New Roman" w:cs="Times New Roman"/>
            <w:sz w:val="24"/>
            <w:szCs w:val="28"/>
          </w:rPr>
          <w:t>https://doi.org/10.1007/s00357-003-0015-3</w:t>
        </w:r>
      </w:hyperlink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</w:p>
    <w:p w14:paraId="00838733" w14:textId="6BEF166D" w:rsidR="00DA6871" w:rsidRDefault="00DA6871" w:rsidP="00DA6871">
      <w:pPr>
        <w:spacing w:line="276" w:lineRule="auto"/>
        <w:ind w:left="708" w:hangingChars="295" w:hanging="708"/>
        <w:rPr>
          <w:rFonts w:ascii="Times New Roman" w:hAnsi="Times New Roman" w:cs="Times New Roman"/>
          <w:sz w:val="24"/>
          <w:szCs w:val="28"/>
        </w:rPr>
      </w:pPr>
      <w:r w:rsidRPr="00D95C3B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 w:hint="eastAsia"/>
          <w:sz w:val="24"/>
          <w:szCs w:val="28"/>
        </w:rPr>
        <w:t>4</w:t>
      </w:r>
      <w:r w:rsidRPr="00D95C3B">
        <w:rPr>
          <w:rFonts w:ascii="Times New Roman" w:hAnsi="Times New Roman" w:cs="Times New Roman"/>
          <w:sz w:val="24"/>
          <w:szCs w:val="28"/>
        </w:rPr>
        <w:t xml:space="preserve">] A.E. Lockyer, P.D. Olson, D.T.J. Littlewood, Utility of complete large and small subunit rRNA genes in resolving the phylogeny of the </w:t>
      </w:r>
      <w:proofErr w:type="spellStart"/>
      <w:r w:rsidRPr="00D95C3B">
        <w:rPr>
          <w:rFonts w:ascii="Times New Roman" w:hAnsi="Times New Roman" w:cs="Times New Roman"/>
          <w:sz w:val="24"/>
          <w:szCs w:val="28"/>
        </w:rPr>
        <w:t>Neodermata</w:t>
      </w:r>
      <w:proofErr w:type="spellEnd"/>
      <w:r w:rsidRPr="00D95C3B">
        <w:rPr>
          <w:rFonts w:ascii="Times New Roman" w:hAnsi="Times New Roman" w:cs="Times New Roman"/>
          <w:sz w:val="24"/>
          <w:szCs w:val="28"/>
        </w:rPr>
        <w:t xml:space="preserve"> (Platyhelminthes): implications and a review of the </w:t>
      </w:r>
      <w:proofErr w:type="spellStart"/>
      <w:r w:rsidRPr="00D95C3B">
        <w:rPr>
          <w:rFonts w:ascii="Times New Roman" w:hAnsi="Times New Roman" w:cs="Times New Roman"/>
          <w:sz w:val="24"/>
          <w:szCs w:val="28"/>
        </w:rPr>
        <w:t>cercomer</w:t>
      </w:r>
      <w:proofErr w:type="spellEnd"/>
      <w:r w:rsidRPr="00D95C3B">
        <w:rPr>
          <w:rFonts w:ascii="Times New Roman" w:hAnsi="Times New Roman" w:cs="Times New Roman"/>
          <w:sz w:val="24"/>
          <w:szCs w:val="28"/>
        </w:rPr>
        <w:t xml:space="preserve"> theory, Biol. J. Linn. Soc. Lond. 78 (2003) 155–171, </w:t>
      </w:r>
      <w:hyperlink r:id="rId13" w:history="1">
        <w:r w:rsidRPr="00E8011E">
          <w:rPr>
            <w:rStyle w:val="aa"/>
            <w:rFonts w:ascii="Times New Roman" w:hAnsi="Times New Roman" w:cs="Times New Roman"/>
            <w:sz w:val="24"/>
            <w:szCs w:val="28"/>
          </w:rPr>
          <w:t>https://doi.org/10.1046/j.1095-8312.2003.00141.x</w:t>
        </w:r>
      </w:hyperlink>
      <w:r w:rsidRPr="00D95C3B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</w:p>
    <w:p w14:paraId="325CA46F" w14:textId="487B3C57" w:rsidR="00DA6871" w:rsidRDefault="00DA6871" w:rsidP="00DA6871">
      <w:pPr>
        <w:widowControl/>
        <w:spacing w:line="276" w:lineRule="auto"/>
        <w:ind w:left="708" w:hangingChars="295" w:hanging="708"/>
        <w:jc w:val="left"/>
        <w:rPr>
          <w:rFonts w:ascii="Times New Roman" w:hAnsi="Times New Roman" w:cs="Times New Roman"/>
          <w:sz w:val="24"/>
          <w:szCs w:val="28"/>
        </w:rPr>
      </w:pPr>
      <w:r w:rsidRPr="00D95C3B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 w:hint="eastAsia"/>
          <w:sz w:val="24"/>
          <w:szCs w:val="28"/>
        </w:rPr>
        <w:t>5</w:t>
      </w:r>
      <w:r w:rsidRPr="00D95C3B">
        <w:rPr>
          <w:rFonts w:ascii="Times New Roman" w:hAnsi="Times New Roman" w:cs="Times New Roman"/>
          <w:sz w:val="24"/>
          <w:szCs w:val="28"/>
        </w:rPr>
        <w:t xml:space="preserve">] K.V. </w:t>
      </w:r>
      <w:proofErr w:type="spellStart"/>
      <w:r w:rsidRPr="00D95C3B">
        <w:rPr>
          <w:rFonts w:ascii="Times New Roman" w:hAnsi="Times New Roman" w:cs="Times New Roman"/>
          <w:sz w:val="24"/>
          <w:szCs w:val="28"/>
        </w:rPr>
        <w:t>Galaktionov</w:t>
      </w:r>
      <w:proofErr w:type="spellEnd"/>
      <w:r w:rsidRPr="00D95C3B">
        <w:rPr>
          <w:rFonts w:ascii="Times New Roman" w:hAnsi="Times New Roman" w:cs="Times New Roman"/>
          <w:sz w:val="24"/>
          <w:szCs w:val="28"/>
        </w:rPr>
        <w:t>, I. Blasco-Costa, P.D. Olson, Life cycles, molecular phylogeny and historical biogeography of the ‘</w:t>
      </w:r>
      <w:r w:rsidRPr="00D95C3B">
        <w:rPr>
          <w:rFonts w:ascii="Times New Roman" w:hAnsi="Times New Roman" w:cs="Times New Roman"/>
          <w:i/>
          <w:iCs/>
          <w:sz w:val="24"/>
          <w:szCs w:val="28"/>
        </w:rPr>
        <w:t>pygmaeus</w:t>
      </w:r>
      <w:r w:rsidRPr="00D95C3B">
        <w:rPr>
          <w:rFonts w:ascii="Times New Roman" w:hAnsi="Times New Roman" w:cs="Times New Roman"/>
          <w:sz w:val="24"/>
          <w:szCs w:val="28"/>
        </w:rPr>
        <w:t xml:space="preserve">’ </w:t>
      </w:r>
      <w:proofErr w:type="spellStart"/>
      <w:r w:rsidRPr="00D95C3B">
        <w:rPr>
          <w:rFonts w:ascii="Times New Roman" w:hAnsi="Times New Roman" w:cs="Times New Roman"/>
          <w:sz w:val="24"/>
          <w:szCs w:val="28"/>
        </w:rPr>
        <w:t>microphallids</w:t>
      </w:r>
      <w:proofErr w:type="spellEnd"/>
      <w:r w:rsidRPr="00D95C3B">
        <w:rPr>
          <w:rFonts w:ascii="Times New Roman" w:hAnsi="Times New Roman" w:cs="Times New Roman"/>
          <w:sz w:val="24"/>
          <w:szCs w:val="28"/>
        </w:rPr>
        <w:t xml:space="preserve"> (Digenea: </w:t>
      </w:r>
      <w:proofErr w:type="spellStart"/>
      <w:r w:rsidRPr="00D95C3B">
        <w:rPr>
          <w:rFonts w:ascii="Times New Roman" w:hAnsi="Times New Roman" w:cs="Times New Roman"/>
          <w:sz w:val="24"/>
          <w:szCs w:val="28"/>
        </w:rPr>
        <w:t>Microphallidae</w:t>
      </w:r>
      <w:proofErr w:type="spellEnd"/>
      <w:r w:rsidRPr="00D95C3B">
        <w:rPr>
          <w:rFonts w:ascii="Times New Roman" w:hAnsi="Times New Roman" w:cs="Times New Roman"/>
          <w:sz w:val="24"/>
          <w:szCs w:val="28"/>
        </w:rPr>
        <w:t xml:space="preserve">): widespread parasites of marine and coastal birds in the Holarctic, Parasitology 139 (2012) 1346–1360, </w:t>
      </w:r>
      <w:hyperlink r:id="rId14" w:history="1">
        <w:r w:rsidRPr="00E8011E">
          <w:rPr>
            <w:rStyle w:val="aa"/>
            <w:rFonts w:ascii="Times New Roman" w:hAnsi="Times New Roman" w:cs="Times New Roman"/>
            <w:sz w:val="24"/>
            <w:szCs w:val="28"/>
          </w:rPr>
          <w:t>https://doi.org/10.1017/S0031182012000583</w:t>
        </w:r>
      </w:hyperlink>
      <w:r w:rsidRPr="00D95C3B">
        <w:rPr>
          <w:rFonts w:ascii="Times New Roman" w:hAnsi="Times New Roman" w:cs="Times New Roman"/>
          <w:sz w:val="24"/>
          <w:szCs w:val="28"/>
        </w:rPr>
        <w:t>.</w:t>
      </w:r>
    </w:p>
    <w:p w14:paraId="45529E0B" w14:textId="4901DF35" w:rsidR="000F4D77" w:rsidRPr="00DD4139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6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 w:rsidRPr="000B7FC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T.N. </w:t>
      </w:r>
      <w:r w:rsidRPr="00215C6A">
        <w:rPr>
          <w:rFonts w:ascii="Times New Roman" w:hAnsi="Times New Roman" w:cs="Times New Roman"/>
          <w:sz w:val="24"/>
          <w:szCs w:val="28"/>
        </w:rPr>
        <w:t xml:space="preserve">Truong, </w:t>
      </w:r>
      <w:r>
        <w:rPr>
          <w:rFonts w:ascii="Times New Roman" w:hAnsi="Times New Roman" w:cs="Times New Roman"/>
          <w:sz w:val="24"/>
          <w:szCs w:val="28"/>
        </w:rPr>
        <w:t xml:space="preserve">S.S. </w:t>
      </w:r>
      <w:r w:rsidRPr="00215C6A">
        <w:rPr>
          <w:rFonts w:ascii="Times New Roman" w:hAnsi="Times New Roman" w:cs="Times New Roman"/>
          <w:sz w:val="24"/>
          <w:szCs w:val="28"/>
        </w:rPr>
        <w:t xml:space="preserve">Curran, </w:t>
      </w:r>
      <w:r>
        <w:rPr>
          <w:rFonts w:ascii="Times New Roman" w:hAnsi="Times New Roman" w:cs="Times New Roman"/>
          <w:sz w:val="24"/>
          <w:szCs w:val="28"/>
        </w:rPr>
        <w:t xml:space="preserve">F.B. </w:t>
      </w:r>
      <w:r w:rsidRPr="00215C6A">
        <w:rPr>
          <w:rFonts w:ascii="Times New Roman" w:hAnsi="Times New Roman" w:cs="Times New Roman"/>
          <w:sz w:val="24"/>
          <w:szCs w:val="28"/>
        </w:rPr>
        <w:t xml:space="preserve">Reyda, </w:t>
      </w:r>
      <w:r>
        <w:rPr>
          <w:rFonts w:ascii="Times New Roman" w:hAnsi="Times New Roman" w:cs="Times New Roman"/>
          <w:sz w:val="24"/>
          <w:szCs w:val="28"/>
        </w:rPr>
        <w:t xml:space="preserve">M. </w:t>
      </w:r>
      <w:r w:rsidRPr="00215C6A">
        <w:rPr>
          <w:rFonts w:ascii="Times New Roman" w:hAnsi="Times New Roman" w:cs="Times New Roman"/>
          <w:sz w:val="24"/>
          <w:szCs w:val="28"/>
        </w:rPr>
        <w:t>Horton,</w:t>
      </w:r>
      <w:r>
        <w:rPr>
          <w:rFonts w:ascii="Times New Roman" w:hAnsi="Times New Roman" w:cs="Times New Roman"/>
          <w:sz w:val="24"/>
          <w:szCs w:val="28"/>
        </w:rPr>
        <w:t xml:space="preserve"> S.A.</w:t>
      </w:r>
      <w:r w:rsidRPr="00215C6A">
        <w:rPr>
          <w:rFonts w:ascii="Times New Roman" w:hAnsi="Times New Roman" w:cs="Times New Roman"/>
          <w:sz w:val="24"/>
          <w:szCs w:val="28"/>
        </w:rPr>
        <w:t xml:space="preserve"> Bullard, Resurrection of </w:t>
      </w:r>
      <w:proofErr w:type="spellStart"/>
      <w:r w:rsidRPr="00215C6A">
        <w:rPr>
          <w:rFonts w:ascii="Times New Roman" w:hAnsi="Times New Roman" w:cs="Times New Roman"/>
          <w:i/>
          <w:iCs/>
          <w:sz w:val="24"/>
          <w:szCs w:val="28"/>
        </w:rPr>
        <w:t>Plesiocreadium</w:t>
      </w:r>
      <w:proofErr w:type="spellEnd"/>
      <w:r w:rsidRPr="00215C6A">
        <w:rPr>
          <w:rFonts w:ascii="Times New Roman" w:hAnsi="Times New Roman" w:cs="Times New Roman"/>
          <w:sz w:val="24"/>
          <w:szCs w:val="28"/>
        </w:rPr>
        <w:t xml:space="preserve"> Winfield, 1929 (Digenea: </w:t>
      </w:r>
      <w:proofErr w:type="spellStart"/>
      <w:r w:rsidRPr="00215C6A">
        <w:rPr>
          <w:rFonts w:ascii="Times New Roman" w:hAnsi="Times New Roman" w:cs="Times New Roman"/>
          <w:sz w:val="24"/>
          <w:szCs w:val="28"/>
        </w:rPr>
        <w:t>Macroderoididae</w:t>
      </w:r>
      <w:proofErr w:type="spellEnd"/>
      <w:r w:rsidRPr="00215C6A">
        <w:rPr>
          <w:rFonts w:ascii="Times New Roman" w:hAnsi="Times New Roman" w:cs="Times New Roman"/>
          <w:sz w:val="24"/>
          <w:szCs w:val="28"/>
        </w:rPr>
        <w:t xml:space="preserve">) with </w:t>
      </w:r>
      <w:r>
        <w:rPr>
          <w:rFonts w:ascii="Times New Roman" w:hAnsi="Times New Roman" w:cs="Times New Roman"/>
          <w:sz w:val="24"/>
          <w:szCs w:val="28"/>
        </w:rPr>
        <w:t>p</w:t>
      </w:r>
      <w:r w:rsidRPr="00215C6A">
        <w:rPr>
          <w:rFonts w:ascii="Times New Roman" w:hAnsi="Times New Roman" w:cs="Times New Roman"/>
          <w:sz w:val="24"/>
          <w:szCs w:val="28"/>
        </w:rPr>
        <w:t xml:space="preserve">hylogenetic </w:t>
      </w:r>
      <w:r>
        <w:rPr>
          <w:rFonts w:ascii="Times New Roman" w:hAnsi="Times New Roman" w:cs="Times New Roman"/>
          <w:sz w:val="24"/>
          <w:szCs w:val="28"/>
        </w:rPr>
        <w:t>a</w:t>
      </w:r>
      <w:r w:rsidRPr="00215C6A">
        <w:rPr>
          <w:rFonts w:ascii="Times New Roman" w:hAnsi="Times New Roman" w:cs="Times New Roman"/>
          <w:sz w:val="24"/>
          <w:szCs w:val="28"/>
        </w:rPr>
        <w:t xml:space="preserve">nalyses and 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215C6A">
        <w:rPr>
          <w:rFonts w:ascii="Times New Roman" w:hAnsi="Times New Roman" w:cs="Times New Roman"/>
          <w:sz w:val="24"/>
          <w:szCs w:val="28"/>
        </w:rPr>
        <w:t xml:space="preserve">upplemental </w:t>
      </w:r>
      <w:r>
        <w:rPr>
          <w:rFonts w:ascii="Times New Roman" w:hAnsi="Times New Roman" w:cs="Times New Roman"/>
          <w:sz w:val="24"/>
          <w:szCs w:val="28"/>
        </w:rPr>
        <w:t>o</w:t>
      </w:r>
      <w:r w:rsidRPr="00215C6A">
        <w:rPr>
          <w:rFonts w:ascii="Times New Roman" w:hAnsi="Times New Roman" w:cs="Times New Roman"/>
          <w:sz w:val="24"/>
          <w:szCs w:val="28"/>
        </w:rPr>
        <w:t xml:space="preserve">bservations of </w:t>
      </w:r>
      <w:r>
        <w:rPr>
          <w:rFonts w:ascii="Times New Roman" w:hAnsi="Times New Roman" w:cs="Times New Roman"/>
          <w:sz w:val="24"/>
          <w:szCs w:val="28"/>
        </w:rPr>
        <w:t>i</w:t>
      </w:r>
      <w:r w:rsidRPr="00215C6A">
        <w:rPr>
          <w:rFonts w:ascii="Times New Roman" w:hAnsi="Times New Roman" w:cs="Times New Roman"/>
          <w:sz w:val="24"/>
          <w:szCs w:val="28"/>
        </w:rPr>
        <w:t xml:space="preserve">ts 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215C6A">
        <w:rPr>
          <w:rFonts w:ascii="Times New Roman" w:hAnsi="Times New Roman" w:cs="Times New Roman"/>
          <w:sz w:val="24"/>
          <w:szCs w:val="28"/>
        </w:rPr>
        <w:t xml:space="preserve">ype 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215C6A">
        <w:rPr>
          <w:rFonts w:ascii="Times New Roman" w:hAnsi="Times New Roman" w:cs="Times New Roman"/>
          <w:sz w:val="24"/>
          <w:szCs w:val="28"/>
        </w:rPr>
        <w:t xml:space="preserve">pecies from </w:t>
      </w:r>
      <w:r>
        <w:rPr>
          <w:rFonts w:ascii="Times New Roman" w:hAnsi="Times New Roman" w:cs="Times New Roman"/>
          <w:sz w:val="24"/>
          <w:szCs w:val="28"/>
        </w:rPr>
        <w:t>r</w:t>
      </w:r>
      <w:r w:rsidRPr="00215C6A">
        <w:rPr>
          <w:rFonts w:ascii="Times New Roman" w:hAnsi="Times New Roman" w:cs="Times New Roman"/>
          <w:sz w:val="24"/>
          <w:szCs w:val="28"/>
        </w:rPr>
        <w:t>ivers in Arkansas, Mississippi, New York, and Tennessee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215C6A">
        <w:rPr>
          <w:rFonts w:ascii="Times New Roman" w:hAnsi="Times New Roman" w:cs="Times New Roman"/>
          <w:sz w:val="24"/>
          <w:szCs w:val="28"/>
        </w:rPr>
        <w:t xml:space="preserve"> J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215C6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5C6A">
        <w:rPr>
          <w:rFonts w:ascii="Times New Roman" w:hAnsi="Times New Roman" w:cs="Times New Roman"/>
          <w:sz w:val="24"/>
          <w:szCs w:val="28"/>
        </w:rPr>
        <w:t>Parasitol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 w:rsidRPr="00215C6A">
        <w:rPr>
          <w:rFonts w:ascii="Times New Roman" w:hAnsi="Times New Roman" w:cs="Times New Roman"/>
          <w:sz w:val="24"/>
          <w:szCs w:val="28"/>
        </w:rPr>
        <w:t xml:space="preserve"> 109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15C6A">
        <w:rPr>
          <w:rFonts w:ascii="Times New Roman" w:hAnsi="Times New Roman" w:cs="Times New Roman"/>
          <w:sz w:val="24"/>
          <w:szCs w:val="28"/>
        </w:rPr>
        <w:t xml:space="preserve">(2) </w:t>
      </w:r>
      <w:r>
        <w:rPr>
          <w:rFonts w:ascii="Times New Roman" w:hAnsi="Times New Roman" w:cs="Times New Roman"/>
          <w:sz w:val="24"/>
          <w:szCs w:val="28"/>
        </w:rPr>
        <w:t xml:space="preserve">(2023) </w:t>
      </w:r>
      <w:r w:rsidRPr="00215C6A">
        <w:rPr>
          <w:rFonts w:ascii="Times New Roman" w:hAnsi="Times New Roman" w:cs="Times New Roman"/>
          <w:sz w:val="24"/>
          <w:szCs w:val="28"/>
        </w:rPr>
        <w:t>114</w:t>
      </w:r>
      <w:r w:rsidRPr="00457142">
        <w:rPr>
          <w:rFonts w:ascii="Times New Roman" w:hAnsi="Times New Roman" w:cs="Times New Roman"/>
          <w:sz w:val="24"/>
          <w:szCs w:val="28"/>
        </w:rPr>
        <w:t>–</w:t>
      </w:r>
      <w:r w:rsidRPr="00215C6A">
        <w:rPr>
          <w:rFonts w:ascii="Times New Roman" w:hAnsi="Times New Roman" w:cs="Times New Roman"/>
          <w:sz w:val="24"/>
          <w:szCs w:val="28"/>
        </w:rPr>
        <w:t>128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5" w:history="1">
        <w:r w:rsidRPr="004A4BB7">
          <w:rPr>
            <w:rStyle w:val="aa"/>
            <w:rFonts w:ascii="Times New Roman" w:hAnsi="Times New Roman" w:cs="Times New Roman"/>
            <w:sz w:val="24"/>
            <w:szCs w:val="28"/>
          </w:rPr>
          <w:t>https://doi.org/10.1645/22-105</w:t>
        </w:r>
      </w:hyperlink>
      <w:r>
        <w:rPr>
          <w:rFonts w:ascii="Times New Roman" w:hAnsi="Times New Roman" w:cs="Times New Roman"/>
          <w:sz w:val="24"/>
          <w:szCs w:val="28"/>
        </w:rPr>
        <w:t>.</w:t>
      </w:r>
    </w:p>
    <w:p w14:paraId="0D85D2CF" w14:textId="4B4AD105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7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61593">
        <w:rPr>
          <w:rFonts w:ascii="Times New Roman" w:hAnsi="Times New Roman" w:cs="Times New Roman"/>
          <w:sz w:val="24"/>
          <w:szCs w:val="24"/>
        </w:rPr>
        <w:t xml:space="preserve">K. Katoh, D.M. </w:t>
      </w:r>
      <w:proofErr w:type="spellStart"/>
      <w:r w:rsidRPr="00561593">
        <w:rPr>
          <w:rFonts w:ascii="Times New Roman" w:hAnsi="Times New Roman" w:cs="Times New Roman"/>
          <w:sz w:val="24"/>
          <w:szCs w:val="24"/>
        </w:rPr>
        <w:t>Standley</w:t>
      </w:r>
      <w:proofErr w:type="spellEnd"/>
      <w:r w:rsidRPr="00561593">
        <w:rPr>
          <w:rFonts w:ascii="Times New Roman" w:hAnsi="Times New Roman" w:cs="Times New Roman"/>
          <w:sz w:val="24"/>
          <w:szCs w:val="24"/>
        </w:rPr>
        <w:t>, MAFFT multiple sequence alignment software version 7: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61593">
        <w:rPr>
          <w:rFonts w:ascii="Times New Roman" w:hAnsi="Times New Roman" w:cs="Times New Roman"/>
          <w:sz w:val="24"/>
          <w:szCs w:val="24"/>
        </w:rPr>
        <w:t xml:space="preserve">improvements in performance and usability, Mol. Biol. </w:t>
      </w:r>
      <w:proofErr w:type="spellStart"/>
      <w:r w:rsidRPr="00561593">
        <w:rPr>
          <w:rFonts w:ascii="Times New Roman" w:hAnsi="Times New Roman" w:cs="Times New Roman"/>
          <w:sz w:val="24"/>
          <w:szCs w:val="24"/>
        </w:rPr>
        <w:t>Evol</w:t>
      </w:r>
      <w:proofErr w:type="spellEnd"/>
      <w:r w:rsidRPr="00561593">
        <w:rPr>
          <w:rFonts w:ascii="Times New Roman" w:hAnsi="Times New Roman" w:cs="Times New Roman"/>
          <w:sz w:val="24"/>
          <w:szCs w:val="24"/>
        </w:rPr>
        <w:t>. 30</w:t>
      </w:r>
      <w:r>
        <w:rPr>
          <w:rFonts w:ascii="Times New Roman" w:hAnsi="Times New Roman" w:cs="Times New Roman"/>
          <w:sz w:val="24"/>
          <w:szCs w:val="24"/>
        </w:rPr>
        <w:t xml:space="preserve"> (4)</w:t>
      </w:r>
      <w:r w:rsidRPr="00561593">
        <w:rPr>
          <w:rFonts w:ascii="Times New Roman" w:hAnsi="Times New Roman" w:cs="Times New Roman"/>
          <w:sz w:val="24"/>
          <w:szCs w:val="24"/>
        </w:rPr>
        <w:t xml:space="preserve"> (2013) 772–780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9E618E">
          <w:rPr>
            <w:rStyle w:val="aa"/>
            <w:rFonts w:ascii="Times New Roman" w:hAnsi="Times New Roman" w:cs="Times New Roman"/>
            <w:sz w:val="24"/>
            <w:szCs w:val="24"/>
          </w:rPr>
          <w:t>https://doi.org/10.1093/molbev/mst010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F4F543" w14:textId="34BF123A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8</w:t>
      </w:r>
      <w:r>
        <w:rPr>
          <w:rFonts w:ascii="Times New Roman" w:hAnsi="Times New Roman" w:cs="Times New Roman" w:hint="eastAsia"/>
          <w:sz w:val="24"/>
          <w:szCs w:val="28"/>
        </w:rPr>
        <w:t xml:space="preserve">] K. </w:t>
      </w:r>
      <w:r w:rsidRPr="006546A8">
        <w:rPr>
          <w:rFonts w:ascii="Times New Roman" w:hAnsi="Times New Roman" w:cs="Times New Roman"/>
          <w:sz w:val="24"/>
          <w:szCs w:val="24"/>
        </w:rPr>
        <w:t>Katoh, K.I.</w:t>
      </w:r>
      <w:r w:rsidRPr="0087737D">
        <w:rPr>
          <w:rFonts w:ascii="Times New Roman" w:hAnsi="Times New Roman" w:cs="Times New Roman"/>
          <w:sz w:val="24"/>
          <w:szCs w:val="24"/>
        </w:rPr>
        <w:t xml:space="preserve"> </w:t>
      </w:r>
      <w:r w:rsidRPr="006546A8">
        <w:rPr>
          <w:rFonts w:ascii="Times New Roman" w:hAnsi="Times New Roman" w:cs="Times New Roman"/>
          <w:sz w:val="24"/>
          <w:szCs w:val="24"/>
        </w:rPr>
        <w:t xml:space="preserve">Kuma, </w:t>
      </w:r>
      <w:r>
        <w:rPr>
          <w:rFonts w:ascii="Times New Roman" w:hAnsi="Times New Roman" w:cs="Times New Roman" w:hint="eastAsia"/>
          <w:sz w:val="24"/>
          <w:szCs w:val="24"/>
        </w:rPr>
        <w:t xml:space="preserve">H. </w:t>
      </w:r>
      <w:r w:rsidRPr="006546A8">
        <w:rPr>
          <w:rFonts w:ascii="Times New Roman" w:hAnsi="Times New Roman" w:cs="Times New Roman"/>
          <w:sz w:val="24"/>
          <w:szCs w:val="24"/>
        </w:rPr>
        <w:t xml:space="preserve">Toh, </w:t>
      </w:r>
      <w:r>
        <w:rPr>
          <w:rFonts w:ascii="Times New Roman" w:hAnsi="Times New Roman" w:cs="Times New Roman" w:hint="eastAsia"/>
          <w:sz w:val="24"/>
          <w:szCs w:val="24"/>
        </w:rPr>
        <w:t xml:space="preserve">T. </w:t>
      </w:r>
      <w:r w:rsidRPr="006546A8">
        <w:rPr>
          <w:rFonts w:ascii="Times New Roman" w:hAnsi="Times New Roman" w:cs="Times New Roman"/>
          <w:sz w:val="24"/>
          <w:szCs w:val="24"/>
        </w:rPr>
        <w:t xml:space="preserve">Miyata, MAFFT version 5: improvement in accuracy of multiple sequence alignment. Nucleic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6546A8">
        <w:rPr>
          <w:rFonts w:ascii="Times New Roman" w:hAnsi="Times New Roman" w:cs="Times New Roman"/>
          <w:sz w:val="24"/>
          <w:szCs w:val="24"/>
        </w:rPr>
        <w:t xml:space="preserve">cids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6546A8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546A8">
        <w:rPr>
          <w:rFonts w:ascii="Times New Roman" w:hAnsi="Times New Roman" w:cs="Times New Roman"/>
          <w:sz w:val="24"/>
          <w:szCs w:val="24"/>
        </w:rPr>
        <w:t xml:space="preserve"> 33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546A8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 w:hint="eastAsia"/>
          <w:sz w:val="24"/>
          <w:szCs w:val="24"/>
        </w:rPr>
        <w:t xml:space="preserve"> (2005) </w:t>
      </w:r>
      <w:r w:rsidRPr="006546A8">
        <w:rPr>
          <w:rFonts w:ascii="Times New Roman" w:hAnsi="Times New Roman" w:cs="Times New Roman"/>
          <w:sz w:val="24"/>
          <w:szCs w:val="24"/>
        </w:rPr>
        <w:t>511</w:t>
      </w:r>
      <w:r w:rsidRPr="00561593">
        <w:rPr>
          <w:rFonts w:ascii="Times New Roman" w:hAnsi="Times New Roman" w:cs="Times New Roman"/>
          <w:sz w:val="24"/>
          <w:szCs w:val="24"/>
        </w:rPr>
        <w:t>–</w:t>
      </w:r>
      <w:r w:rsidRPr="006546A8">
        <w:rPr>
          <w:rFonts w:ascii="Times New Roman" w:hAnsi="Times New Roman" w:cs="Times New Roman"/>
          <w:sz w:val="24"/>
          <w:szCs w:val="24"/>
        </w:rPr>
        <w:t>518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hyperlink r:id="rId17" w:history="1">
        <w:r w:rsidRPr="00301926">
          <w:rPr>
            <w:rStyle w:val="aa"/>
            <w:rFonts w:ascii="Times New Roman" w:hAnsi="Times New Roman" w:cs="Times New Roman"/>
            <w:sz w:val="24"/>
            <w:szCs w:val="24"/>
          </w:rPr>
          <w:t>https://doi.org/10.1093%2Fnar%2Fgki198</w:t>
        </w:r>
      </w:hyperlink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0D71EFAC" w14:textId="623220F2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9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S. </w:t>
      </w:r>
      <w:r w:rsidRPr="00F04279">
        <w:rPr>
          <w:rFonts w:ascii="Times New Roman" w:hAnsi="Times New Roman" w:cs="Times New Roman"/>
          <w:sz w:val="24"/>
          <w:szCs w:val="28"/>
        </w:rPr>
        <w:t xml:space="preserve">Kumar, </w:t>
      </w:r>
      <w:r>
        <w:rPr>
          <w:rFonts w:ascii="Times New Roman" w:hAnsi="Times New Roman" w:cs="Times New Roman"/>
          <w:sz w:val="24"/>
          <w:szCs w:val="28"/>
        </w:rPr>
        <w:t xml:space="preserve">G. </w:t>
      </w:r>
      <w:r w:rsidRPr="00F04279">
        <w:rPr>
          <w:rFonts w:ascii="Times New Roman" w:hAnsi="Times New Roman" w:cs="Times New Roman"/>
          <w:sz w:val="24"/>
          <w:szCs w:val="28"/>
        </w:rPr>
        <w:t xml:space="preserve">Stecher, </w:t>
      </w:r>
      <w:r>
        <w:rPr>
          <w:rFonts w:ascii="Times New Roman" w:hAnsi="Times New Roman" w:cs="Times New Roman"/>
          <w:sz w:val="24"/>
          <w:szCs w:val="28"/>
        </w:rPr>
        <w:t xml:space="preserve">K. </w:t>
      </w:r>
      <w:r w:rsidRPr="00F04279">
        <w:rPr>
          <w:rFonts w:ascii="Times New Roman" w:hAnsi="Times New Roman" w:cs="Times New Roman"/>
          <w:sz w:val="24"/>
          <w:szCs w:val="28"/>
        </w:rPr>
        <w:t>Tamura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04279">
        <w:rPr>
          <w:rFonts w:ascii="Times New Roman" w:hAnsi="Times New Roman" w:cs="Times New Roman"/>
          <w:sz w:val="24"/>
          <w:szCs w:val="28"/>
        </w:rPr>
        <w:t xml:space="preserve"> MEGA7: molecular evolutionary genetics analysis version 7.0 for bigger datasets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04279">
        <w:rPr>
          <w:rFonts w:ascii="Times New Roman" w:hAnsi="Times New Roman" w:cs="Times New Roman"/>
          <w:sz w:val="24"/>
          <w:szCs w:val="28"/>
        </w:rPr>
        <w:t xml:space="preserve"> Mol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F04279">
        <w:rPr>
          <w:rFonts w:ascii="Times New Roman" w:hAnsi="Times New Roman" w:cs="Times New Roman"/>
          <w:sz w:val="24"/>
          <w:szCs w:val="28"/>
        </w:rPr>
        <w:t xml:space="preserve"> Biol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F04279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04279">
        <w:rPr>
          <w:rFonts w:ascii="Times New Roman" w:hAnsi="Times New Roman" w:cs="Times New Roman"/>
          <w:sz w:val="24"/>
          <w:szCs w:val="28"/>
        </w:rPr>
        <w:t>Evol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 w:rsidRPr="00F04279">
        <w:rPr>
          <w:rFonts w:ascii="Times New Roman" w:hAnsi="Times New Roman" w:cs="Times New Roman"/>
          <w:sz w:val="24"/>
          <w:szCs w:val="28"/>
        </w:rPr>
        <w:t xml:space="preserve"> 33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04279">
        <w:rPr>
          <w:rFonts w:ascii="Times New Roman" w:hAnsi="Times New Roman" w:cs="Times New Roman"/>
          <w:sz w:val="24"/>
          <w:szCs w:val="28"/>
        </w:rPr>
        <w:t>(7)</w:t>
      </w:r>
      <w:r>
        <w:rPr>
          <w:rFonts w:ascii="Times New Roman" w:hAnsi="Times New Roman" w:cs="Times New Roman"/>
          <w:sz w:val="24"/>
          <w:szCs w:val="28"/>
        </w:rPr>
        <w:t xml:space="preserve"> (2016)</w:t>
      </w:r>
      <w:r w:rsidRPr="00F04279">
        <w:rPr>
          <w:rFonts w:ascii="Times New Roman" w:hAnsi="Times New Roman" w:cs="Times New Roman"/>
          <w:sz w:val="24"/>
          <w:szCs w:val="28"/>
        </w:rPr>
        <w:t xml:space="preserve"> 1870–1874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18" w:history="1">
        <w:r w:rsidRPr="009E618E">
          <w:rPr>
            <w:rStyle w:val="aa"/>
            <w:rFonts w:ascii="Times New Roman" w:hAnsi="Times New Roman" w:cs="Times New Roman"/>
            <w:sz w:val="24"/>
            <w:szCs w:val="28"/>
          </w:rPr>
          <w:t>https://doi.org/10.1093/molbev/msw054</w:t>
        </w:r>
      </w:hyperlink>
      <w:r w:rsidRPr="00F04279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7045546" w14:textId="0AB2FE16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10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J. </w:t>
      </w:r>
      <w:proofErr w:type="spellStart"/>
      <w:r w:rsidRPr="00F04279">
        <w:rPr>
          <w:rFonts w:ascii="Times New Roman" w:hAnsi="Times New Roman" w:cs="Times New Roman"/>
          <w:sz w:val="24"/>
          <w:szCs w:val="28"/>
        </w:rPr>
        <w:t>Castresana</w:t>
      </w:r>
      <w:proofErr w:type="spellEnd"/>
      <w:r>
        <w:rPr>
          <w:rFonts w:ascii="Times New Roman" w:hAnsi="Times New Roman" w:cs="Times New Roman"/>
          <w:sz w:val="24"/>
          <w:szCs w:val="28"/>
        </w:rPr>
        <w:t>,</w:t>
      </w:r>
      <w:r w:rsidRPr="00F04279">
        <w:rPr>
          <w:rFonts w:ascii="Times New Roman" w:hAnsi="Times New Roman" w:cs="Times New Roman"/>
          <w:sz w:val="24"/>
          <w:szCs w:val="28"/>
        </w:rPr>
        <w:t xml:space="preserve"> Selection of conserved blocks from multiple alignments for their use </w:t>
      </w:r>
      <w:r w:rsidRPr="00F04279">
        <w:rPr>
          <w:rFonts w:ascii="Times New Roman" w:hAnsi="Times New Roman" w:cs="Times New Roman"/>
          <w:sz w:val="24"/>
          <w:szCs w:val="28"/>
        </w:rPr>
        <w:lastRenderedPageBreak/>
        <w:t>in phylogenetic analysis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04279">
        <w:rPr>
          <w:rFonts w:ascii="Times New Roman" w:hAnsi="Times New Roman" w:cs="Times New Roman"/>
          <w:sz w:val="24"/>
          <w:szCs w:val="28"/>
        </w:rPr>
        <w:t xml:space="preserve"> Mol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F04279">
        <w:rPr>
          <w:rFonts w:ascii="Times New Roman" w:hAnsi="Times New Roman" w:cs="Times New Roman"/>
          <w:sz w:val="24"/>
          <w:szCs w:val="28"/>
        </w:rPr>
        <w:t xml:space="preserve"> Biol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F04279">
        <w:rPr>
          <w:rFonts w:ascii="Times New Roman" w:hAnsi="Times New Roman" w:cs="Times New Roman"/>
          <w:sz w:val="24"/>
          <w:szCs w:val="28"/>
        </w:rPr>
        <w:t>Evol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 w:rsidRPr="00F04279">
        <w:rPr>
          <w:rFonts w:ascii="Times New Roman" w:hAnsi="Times New Roman" w:cs="Times New Roman"/>
          <w:sz w:val="24"/>
          <w:szCs w:val="28"/>
        </w:rPr>
        <w:t xml:space="preserve"> 17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04279">
        <w:rPr>
          <w:rFonts w:ascii="Times New Roman" w:hAnsi="Times New Roman" w:cs="Times New Roman"/>
          <w:sz w:val="24"/>
          <w:szCs w:val="28"/>
        </w:rPr>
        <w:t>(4)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04279">
        <w:rPr>
          <w:rFonts w:ascii="Times New Roman" w:hAnsi="Times New Roman" w:cs="Times New Roman"/>
          <w:sz w:val="24"/>
          <w:szCs w:val="28"/>
        </w:rPr>
        <w:t>(2000) 540–552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04279">
        <w:rPr>
          <w:rFonts w:ascii="Times New Roman" w:hAnsi="Times New Roman" w:cs="Times New Roman"/>
          <w:sz w:val="24"/>
          <w:szCs w:val="28"/>
        </w:rPr>
        <w:t xml:space="preserve"> </w:t>
      </w:r>
      <w:hyperlink r:id="rId19" w:history="1">
        <w:r w:rsidRPr="009E618E">
          <w:rPr>
            <w:rStyle w:val="aa"/>
            <w:rFonts w:ascii="Times New Roman" w:hAnsi="Times New Roman" w:cs="Times New Roman"/>
            <w:sz w:val="24"/>
            <w:szCs w:val="28"/>
          </w:rPr>
          <w:t>https://doi.org/10.1093/oxfordjournals.molbev.a026334</w:t>
        </w:r>
      </w:hyperlink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C485CAF" w14:textId="43289157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11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FB3">
        <w:rPr>
          <w:rFonts w:ascii="Times New Roman" w:hAnsi="Times New Roman" w:cs="Times New Roman"/>
          <w:sz w:val="24"/>
          <w:szCs w:val="28"/>
        </w:rPr>
        <w:t xml:space="preserve">B.Q. Minh, H.A. Schmidt, O. </w:t>
      </w:r>
      <w:proofErr w:type="spellStart"/>
      <w:r w:rsidRPr="003B2FB3">
        <w:rPr>
          <w:rFonts w:ascii="Times New Roman" w:hAnsi="Times New Roman" w:cs="Times New Roman"/>
          <w:sz w:val="24"/>
          <w:szCs w:val="28"/>
        </w:rPr>
        <w:t>Chernomor</w:t>
      </w:r>
      <w:proofErr w:type="spellEnd"/>
      <w:r w:rsidRPr="003B2FB3">
        <w:rPr>
          <w:rFonts w:ascii="Times New Roman" w:hAnsi="Times New Roman" w:cs="Times New Roman"/>
          <w:sz w:val="24"/>
          <w:szCs w:val="28"/>
        </w:rPr>
        <w:t xml:space="preserve">, D. Schrempf, M.D. Woodhams, A. von Haeseler, R. Lanfear, IQ-TREE 2: </w:t>
      </w:r>
      <w:r>
        <w:rPr>
          <w:rFonts w:ascii="Times New Roman" w:hAnsi="Times New Roman" w:cs="Times New Roman"/>
          <w:sz w:val="24"/>
          <w:szCs w:val="28"/>
        </w:rPr>
        <w:t>n</w:t>
      </w:r>
      <w:r w:rsidRPr="003B2FB3">
        <w:rPr>
          <w:rFonts w:ascii="Times New Roman" w:hAnsi="Times New Roman" w:cs="Times New Roman"/>
          <w:sz w:val="24"/>
          <w:szCs w:val="28"/>
        </w:rPr>
        <w:t xml:space="preserve">ew models and efficient methods for phylogenetic inference in the genomic era, Mol. Biol. </w:t>
      </w:r>
      <w:proofErr w:type="spellStart"/>
      <w:r w:rsidRPr="003B2FB3">
        <w:rPr>
          <w:rFonts w:ascii="Times New Roman" w:hAnsi="Times New Roman" w:cs="Times New Roman"/>
          <w:sz w:val="24"/>
          <w:szCs w:val="28"/>
        </w:rPr>
        <w:t>Evol</w:t>
      </w:r>
      <w:proofErr w:type="spellEnd"/>
      <w:r w:rsidRPr="003B2FB3">
        <w:rPr>
          <w:rFonts w:ascii="Times New Roman" w:hAnsi="Times New Roman" w:cs="Times New Roman"/>
          <w:sz w:val="24"/>
          <w:szCs w:val="28"/>
        </w:rPr>
        <w:t>. 37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FB3">
        <w:rPr>
          <w:rFonts w:ascii="Times New Roman" w:hAnsi="Times New Roman" w:cs="Times New Roman"/>
          <w:sz w:val="24"/>
          <w:szCs w:val="28"/>
        </w:rPr>
        <w:t>(5) (2020) 1530–1534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B2FB3">
        <w:rPr>
          <w:rFonts w:ascii="Times New Roman" w:hAnsi="Times New Roman" w:cs="Times New Roman"/>
          <w:sz w:val="24"/>
          <w:szCs w:val="28"/>
        </w:rPr>
        <w:t xml:space="preserve"> </w:t>
      </w:r>
      <w:hyperlink r:id="rId20" w:history="1">
        <w:r w:rsidRPr="004A4BB7">
          <w:rPr>
            <w:rStyle w:val="aa"/>
            <w:rFonts w:ascii="Times New Roman" w:hAnsi="Times New Roman" w:cs="Times New Roman"/>
            <w:sz w:val="24"/>
            <w:szCs w:val="28"/>
          </w:rPr>
          <w:t>https://doi.org/10.1093%2Fmolbev%2Fmsaa015</w:t>
        </w:r>
      </w:hyperlink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6F1881E2" w14:textId="2B812AF6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12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S. </w:t>
      </w:r>
      <w:r w:rsidRPr="00404E8A">
        <w:rPr>
          <w:rFonts w:ascii="Times New Roman" w:hAnsi="Times New Roman" w:cs="Times New Roman"/>
          <w:sz w:val="24"/>
          <w:szCs w:val="28"/>
        </w:rPr>
        <w:t xml:space="preserve">Guindon, </w:t>
      </w:r>
      <w:r>
        <w:rPr>
          <w:rFonts w:ascii="Times New Roman" w:hAnsi="Times New Roman" w:cs="Times New Roman"/>
          <w:sz w:val="24"/>
          <w:szCs w:val="28"/>
        </w:rPr>
        <w:t xml:space="preserve">J.F. </w:t>
      </w:r>
      <w:proofErr w:type="spellStart"/>
      <w:r w:rsidRPr="00404E8A">
        <w:rPr>
          <w:rFonts w:ascii="Times New Roman" w:hAnsi="Times New Roman" w:cs="Times New Roman"/>
          <w:sz w:val="24"/>
          <w:szCs w:val="28"/>
        </w:rPr>
        <w:t>Dufayard</w:t>
      </w:r>
      <w:proofErr w:type="spellEnd"/>
      <w:r w:rsidRPr="00404E8A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V. </w:t>
      </w:r>
      <w:r w:rsidRPr="00404E8A">
        <w:rPr>
          <w:rFonts w:ascii="Times New Roman" w:hAnsi="Times New Roman" w:cs="Times New Roman"/>
          <w:sz w:val="24"/>
          <w:szCs w:val="28"/>
        </w:rPr>
        <w:t xml:space="preserve">Lefort, </w:t>
      </w:r>
      <w:r>
        <w:rPr>
          <w:rFonts w:ascii="Times New Roman" w:hAnsi="Times New Roman" w:cs="Times New Roman"/>
          <w:sz w:val="24"/>
          <w:szCs w:val="28"/>
        </w:rPr>
        <w:t xml:space="preserve">M. </w:t>
      </w:r>
      <w:r w:rsidRPr="00404E8A">
        <w:rPr>
          <w:rFonts w:ascii="Times New Roman" w:hAnsi="Times New Roman" w:cs="Times New Roman"/>
          <w:sz w:val="24"/>
          <w:szCs w:val="28"/>
        </w:rPr>
        <w:t xml:space="preserve">Anisimova, </w:t>
      </w:r>
      <w:r>
        <w:rPr>
          <w:rFonts w:ascii="Times New Roman" w:hAnsi="Times New Roman" w:cs="Times New Roman"/>
          <w:sz w:val="24"/>
          <w:szCs w:val="28"/>
        </w:rPr>
        <w:t xml:space="preserve">W. </w:t>
      </w:r>
      <w:proofErr w:type="spellStart"/>
      <w:r w:rsidRPr="00404E8A">
        <w:rPr>
          <w:rFonts w:ascii="Times New Roman" w:hAnsi="Times New Roman" w:cs="Times New Roman"/>
          <w:sz w:val="24"/>
          <w:szCs w:val="28"/>
        </w:rPr>
        <w:t>Hordijk</w:t>
      </w:r>
      <w:proofErr w:type="spellEnd"/>
      <w:r w:rsidRPr="00404E8A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O.</w:t>
      </w:r>
      <w:r w:rsidRPr="00404E8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404E8A">
        <w:rPr>
          <w:rFonts w:ascii="Times New Roman" w:hAnsi="Times New Roman" w:cs="Times New Roman"/>
          <w:sz w:val="24"/>
          <w:szCs w:val="28"/>
        </w:rPr>
        <w:t>Gascuel</w:t>
      </w:r>
      <w:proofErr w:type="spellEnd"/>
      <w:r w:rsidRPr="00404E8A">
        <w:rPr>
          <w:rFonts w:ascii="Times New Roman" w:hAnsi="Times New Roman" w:cs="Times New Roman"/>
          <w:sz w:val="24"/>
          <w:szCs w:val="28"/>
        </w:rPr>
        <w:t xml:space="preserve">, New algorithms and methods to estimate maximum-likelihood phylogenies: assessing the performance of </w:t>
      </w:r>
      <w:proofErr w:type="spellStart"/>
      <w:r w:rsidRPr="00404E8A">
        <w:rPr>
          <w:rFonts w:ascii="Times New Roman" w:hAnsi="Times New Roman" w:cs="Times New Roman"/>
          <w:sz w:val="24"/>
          <w:szCs w:val="28"/>
        </w:rPr>
        <w:t>PhyML</w:t>
      </w:r>
      <w:proofErr w:type="spellEnd"/>
      <w:r w:rsidRPr="00404E8A">
        <w:rPr>
          <w:rFonts w:ascii="Times New Roman" w:hAnsi="Times New Roman" w:cs="Times New Roman"/>
          <w:sz w:val="24"/>
          <w:szCs w:val="28"/>
        </w:rPr>
        <w:t xml:space="preserve"> 3.0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404E8A">
        <w:rPr>
          <w:rFonts w:ascii="Times New Roman" w:hAnsi="Times New Roman" w:cs="Times New Roman"/>
          <w:sz w:val="24"/>
          <w:szCs w:val="28"/>
        </w:rPr>
        <w:t xml:space="preserve"> Syst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04E8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B</w:t>
      </w:r>
      <w:r w:rsidRPr="00404E8A">
        <w:rPr>
          <w:rFonts w:ascii="Times New Roman" w:hAnsi="Times New Roman" w:cs="Times New Roman"/>
          <w:sz w:val="24"/>
          <w:szCs w:val="28"/>
        </w:rPr>
        <w:t>iol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04E8A">
        <w:rPr>
          <w:rFonts w:ascii="Times New Roman" w:hAnsi="Times New Roman" w:cs="Times New Roman"/>
          <w:sz w:val="24"/>
          <w:szCs w:val="28"/>
        </w:rPr>
        <w:t xml:space="preserve"> 59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4E8A">
        <w:rPr>
          <w:rFonts w:ascii="Times New Roman" w:hAnsi="Times New Roman" w:cs="Times New Roman"/>
          <w:sz w:val="24"/>
          <w:szCs w:val="28"/>
        </w:rPr>
        <w:t>(3)</w:t>
      </w:r>
      <w:r>
        <w:rPr>
          <w:rFonts w:ascii="Times New Roman" w:hAnsi="Times New Roman" w:cs="Times New Roman"/>
          <w:sz w:val="24"/>
          <w:szCs w:val="28"/>
        </w:rPr>
        <w:t xml:space="preserve"> (2010)</w:t>
      </w:r>
      <w:r w:rsidRPr="00404E8A">
        <w:rPr>
          <w:rFonts w:ascii="Times New Roman" w:hAnsi="Times New Roman" w:cs="Times New Roman"/>
          <w:sz w:val="24"/>
          <w:szCs w:val="28"/>
        </w:rPr>
        <w:t xml:space="preserve"> 307</w:t>
      </w:r>
      <w:r w:rsidRPr="003B2FB3">
        <w:rPr>
          <w:rFonts w:ascii="Times New Roman" w:hAnsi="Times New Roman" w:cs="Times New Roman"/>
          <w:sz w:val="24"/>
          <w:szCs w:val="28"/>
        </w:rPr>
        <w:t>–</w:t>
      </w:r>
      <w:r w:rsidRPr="00404E8A">
        <w:rPr>
          <w:rFonts w:ascii="Times New Roman" w:hAnsi="Times New Roman" w:cs="Times New Roman"/>
          <w:sz w:val="24"/>
          <w:szCs w:val="28"/>
        </w:rPr>
        <w:t>321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hyperlink r:id="rId21" w:history="1">
        <w:r w:rsidRPr="004A4BB7">
          <w:rPr>
            <w:rStyle w:val="aa"/>
            <w:rFonts w:ascii="Times New Roman" w:hAnsi="Times New Roman" w:cs="Times New Roman"/>
            <w:sz w:val="24"/>
            <w:szCs w:val="28"/>
          </w:rPr>
          <w:t>https://doi.org/10.1093/sysbio/syq010</w:t>
        </w:r>
      </w:hyperlink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1A3BB2EA" w14:textId="20BEDDEA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13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B2FB3">
        <w:rPr>
          <w:rFonts w:ascii="Times New Roman" w:hAnsi="Times New Roman" w:cs="Times New Roman"/>
          <w:sz w:val="24"/>
          <w:szCs w:val="28"/>
        </w:rPr>
        <w:t xml:space="preserve">D.T. Hoang, O. </w:t>
      </w:r>
      <w:proofErr w:type="spellStart"/>
      <w:r w:rsidRPr="003B2FB3">
        <w:rPr>
          <w:rFonts w:ascii="Times New Roman" w:hAnsi="Times New Roman" w:cs="Times New Roman"/>
          <w:sz w:val="24"/>
          <w:szCs w:val="28"/>
        </w:rPr>
        <w:t>Chernomor</w:t>
      </w:r>
      <w:proofErr w:type="spellEnd"/>
      <w:r w:rsidRPr="003B2FB3">
        <w:rPr>
          <w:rFonts w:ascii="Times New Roman" w:hAnsi="Times New Roman" w:cs="Times New Roman"/>
          <w:sz w:val="24"/>
          <w:szCs w:val="28"/>
        </w:rPr>
        <w:t xml:space="preserve">, A. von Haeseler, B.Q. Minh, L.S. Vinh, UFBoot2: </w:t>
      </w:r>
      <w:r>
        <w:rPr>
          <w:rFonts w:ascii="Times New Roman" w:hAnsi="Times New Roman" w:cs="Times New Roman"/>
          <w:sz w:val="24"/>
          <w:szCs w:val="28"/>
        </w:rPr>
        <w:t>i</w:t>
      </w:r>
      <w:r w:rsidRPr="003B2FB3">
        <w:rPr>
          <w:rFonts w:ascii="Times New Roman" w:hAnsi="Times New Roman" w:cs="Times New Roman"/>
          <w:sz w:val="24"/>
          <w:szCs w:val="28"/>
        </w:rPr>
        <w:t xml:space="preserve">mproving the ultrafast bootstrap approximation, Mol. Biol. </w:t>
      </w:r>
      <w:proofErr w:type="spellStart"/>
      <w:r w:rsidRPr="003B2FB3">
        <w:rPr>
          <w:rFonts w:ascii="Times New Roman" w:hAnsi="Times New Roman" w:cs="Times New Roman"/>
          <w:sz w:val="24"/>
          <w:szCs w:val="28"/>
        </w:rPr>
        <w:t>Evol</w:t>
      </w:r>
      <w:proofErr w:type="spellEnd"/>
      <w:r w:rsidRPr="003B2FB3">
        <w:rPr>
          <w:rFonts w:ascii="Times New Roman" w:hAnsi="Times New Roman" w:cs="Times New Roman"/>
          <w:sz w:val="24"/>
          <w:szCs w:val="28"/>
        </w:rPr>
        <w:t>. 35 (2018) 518–522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B2FB3">
        <w:rPr>
          <w:rFonts w:ascii="Times New Roman" w:hAnsi="Times New Roman" w:cs="Times New Roman"/>
          <w:sz w:val="24"/>
          <w:szCs w:val="28"/>
        </w:rPr>
        <w:t xml:space="preserve"> </w:t>
      </w:r>
      <w:hyperlink r:id="rId22" w:history="1">
        <w:r w:rsidRPr="004A4BB7">
          <w:rPr>
            <w:rStyle w:val="aa"/>
            <w:rFonts w:ascii="Times New Roman" w:hAnsi="Times New Roman" w:cs="Times New Roman"/>
            <w:sz w:val="24"/>
            <w:szCs w:val="28"/>
          </w:rPr>
          <w:t>https://doi.org/10.1093/molbev/msx281</w:t>
        </w:r>
      </w:hyperlink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7F4B7F90" w14:textId="07455D71" w:rsidR="000F4D77" w:rsidRDefault="000F4D77" w:rsidP="0028568C">
      <w:pPr>
        <w:spacing w:line="276" w:lineRule="auto"/>
        <w:ind w:left="720" w:hangingChars="300" w:hanging="72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[</w:t>
      </w:r>
      <w:r w:rsidR="00DA6871">
        <w:rPr>
          <w:rFonts w:ascii="Times New Roman" w:hAnsi="Times New Roman" w:cs="Times New Roman" w:hint="eastAsia"/>
          <w:sz w:val="24"/>
          <w:szCs w:val="28"/>
        </w:rPr>
        <w:t>14</w:t>
      </w:r>
      <w:r>
        <w:rPr>
          <w:rFonts w:ascii="Times New Roman" w:hAnsi="Times New Roman" w:cs="Times New Roman" w:hint="eastAsia"/>
          <w:sz w:val="24"/>
          <w:szCs w:val="28"/>
        </w:rPr>
        <w:t>]</w:t>
      </w:r>
      <w:r w:rsidRPr="00C439BE" w:rsidDel="004411F6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 xml:space="preserve">S. </w:t>
      </w:r>
      <w:proofErr w:type="spellStart"/>
      <w:r w:rsidRPr="00AF784E">
        <w:rPr>
          <w:rFonts w:ascii="Times New Roman" w:hAnsi="Times New Roman" w:cs="Times New Roman"/>
          <w:sz w:val="24"/>
          <w:szCs w:val="28"/>
        </w:rPr>
        <w:t>Kalyaanamoorthy</w:t>
      </w:r>
      <w:proofErr w:type="spellEnd"/>
      <w:r w:rsidRPr="00AF784E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 w:hint="eastAsia"/>
          <w:sz w:val="24"/>
          <w:szCs w:val="28"/>
        </w:rPr>
        <w:t xml:space="preserve">B.Q. </w:t>
      </w:r>
      <w:r w:rsidRPr="00AF784E">
        <w:rPr>
          <w:rFonts w:ascii="Times New Roman" w:hAnsi="Times New Roman" w:cs="Times New Roman"/>
          <w:sz w:val="24"/>
          <w:szCs w:val="28"/>
        </w:rPr>
        <w:t xml:space="preserve">Minh, </w:t>
      </w:r>
      <w:r>
        <w:rPr>
          <w:rFonts w:ascii="Times New Roman" w:hAnsi="Times New Roman" w:cs="Times New Roman" w:hint="eastAsia"/>
          <w:sz w:val="24"/>
          <w:szCs w:val="28"/>
        </w:rPr>
        <w:t xml:space="preserve">T.K.F. </w:t>
      </w:r>
      <w:r w:rsidRPr="00AF784E">
        <w:rPr>
          <w:rFonts w:ascii="Times New Roman" w:hAnsi="Times New Roman" w:cs="Times New Roman"/>
          <w:sz w:val="24"/>
          <w:szCs w:val="28"/>
        </w:rPr>
        <w:t xml:space="preserve">Wong, </w:t>
      </w:r>
      <w:r>
        <w:rPr>
          <w:rFonts w:ascii="Times New Roman" w:hAnsi="Times New Roman" w:cs="Times New Roman" w:hint="eastAsia"/>
          <w:sz w:val="24"/>
          <w:szCs w:val="28"/>
        </w:rPr>
        <w:t xml:space="preserve">A. </w:t>
      </w:r>
      <w:r w:rsidRPr="00AF784E">
        <w:rPr>
          <w:rFonts w:ascii="Times New Roman" w:hAnsi="Times New Roman" w:cs="Times New Roman"/>
          <w:sz w:val="24"/>
          <w:szCs w:val="28"/>
        </w:rPr>
        <w:t>von Haeseler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 w:rsidRPr="00AF784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L.S.</w:t>
      </w:r>
      <w:r w:rsidRPr="00AF784E">
        <w:rPr>
          <w:rFonts w:ascii="Times New Roman" w:hAnsi="Times New Roman" w:cs="Times New Roman"/>
          <w:sz w:val="24"/>
          <w:szCs w:val="28"/>
        </w:rPr>
        <w:t xml:space="preserve"> Jermiin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proofErr w:type="spellStart"/>
      <w:r w:rsidRPr="00AF784E">
        <w:rPr>
          <w:rFonts w:ascii="Times New Roman" w:hAnsi="Times New Roman" w:cs="Times New Roman"/>
          <w:sz w:val="24"/>
          <w:szCs w:val="28"/>
        </w:rPr>
        <w:t>ModelFinder</w:t>
      </w:r>
      <w:proofErr w:type="spellEnd"/>
      <w:r w:rsidRPr="00AF784E">
        <w:rPr>
          <w:rFonts w:ascii="Times New Roman" w:hAnsi="Times New Roman" w:cs="Times New Roman"/>
          <w:sz w:val="24"/>
          <w:szCs w:val="28"/>
        </w:rPr>
        <w:t>: fast model selection for accurate phylogenetic estimates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 w:rsidRPr="00AF784E">
        <w:rPr>
          <w:rFonts w:ascii="Times New Roman" w:hAnsi="Times New Roman" w:cs="Times New Roman"/>
          <w:sz w:val="24"/>
          <w:szCs w:val="28"/>
        </w:rPr>
        <w:t xml:space="preserve"> Nat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 w:rsidRPr="00AF784E">
        <w:rPr>
          <w:rFonts w:ascii="Times New Roman" w:hAnsi="Times New Roman" w:cs="Times New Roman"/>
          <w:sz w:val="24"/>
          <w:szCs w:val="28"/>
        </w:rPr>
        <w:t xml:space="preserve"> Methods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AF784E">
        <w:rPr>
          <w:rFonts w:ascii="Times New Roman" w:hAnsi="Times New Roman" w:cs="Times New Roman"/>
          <w:sz w:val="24"/>
          <w:szCs w:val="28"/>
        </w:rPr>
        <w:t>14</w:t>
      </w:r>
      <w:r>
        <w:rPr>
          <w:rFonts w:ascii="Times New Roman" w:hAnsi="Times New Roman" w:cs="Times New Roman" w:hint="eastAsia"/>
          <w:sz w:val="24"/>
          <w:szCs w:val="28"/>
        </w:rPr>
        <w:t xml:space="preserve"> (</w:t>
      </w:r>
      <w:r w:rsidRPr="00AF784E">
        <w:rPr>
          <w:rFonts w:ascii="Times New Roman" w:hAnsi="Times New Roman" w:cs="Times New Roman"/>
          <w:sz w:val="24"/>
          <w:szCs w:val="28"/>
        </w:rPr>
        <w:t>2017) 587–589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hyperlink r:id="rId23" w:history="1">
        <w:r w:rsidRPr="006413E9">
          <w:rPr>
            <w:rStyle w:val="aa"/>
            <w:rFonts w:ascii="Times New Roman" w:hAnsi="Times New Roman" w:cs="Times New Roman"/>
            <w:sz w:val="24"/>
            <w:szCs w:val="28"/>
          </w:rPr>
          <w:t>https://doi.org/10.1038/nmeth.4285</w:t>
        </w:r>
      </w:hyperlink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</w:p>
    <w:p w14:paraId="10BE08C5" w14:textId="77777777" w:rsidR="005A441F" w:rsidRDefault="005A441F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p w14:paraId="5DAD0C75" w14:textId="29AFB14F" w:rsidR="00170FEC" w:rsidRDefault="00170FEC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5DFA0C4E" w14:textId="21E73209" w:rsidR="00392993" w:rsidRDefault="001F12A8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469ACA1C" wp14:editId="613E4296">
            <wp:simplePos x="0" y="0"/>
            <wp:positionH relativeFrom="column">
              <wp:posOffset>635</wp:posOffset>
            </wp:positionH>
            <wp:positionV relativeFrom="paragraph">
              <wp:posOffset>68580</wp:posOffset>
            </wp:positionV>
            <wp:extent cx="5396230" cy="3295650"/>
            <wp:effectExtent l="0" t="0" r="0" b="0"/>
            <wp:wrapTopAndBottom/>
            <wp:docPr id="10585474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B96C98" w14:textId="3F709B13" w:rsidR="00392993" w:rsidRDefault="00392993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Figure S1.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392993">
        <w:rPr>
          <w:rFonts w:ascii="Times New Roman" w:hAnsi="Times New Roman" w:cs="Times New Roman"/>
          <w:sz w:val="24"/>
          <w:szCs w:val="28"/>
        </w:rPr>
        <w:t xml:space="preserve">Maximum likelihood phylogenetic tree for </w:t>
      </w:r>
      <w:proofErr w:type="spellStart"/>
      <w:r w:rsidRPr="00392993">
        <w:rPr>
          <w:rFonts w:ascii="Times New Roman" w:hAnsi="Times New Roman" w:cs="Times New Roman"/>
          <w:sz w:val="24"/>
          <w:szCs w:val="28"/>
        </w:rPr>
        <w:t>microphallid</w:t>
      </w:r>
      <w:proofErr w:type="spellEnd"/>
      <w:r w:rsidRPr="00392993">
        <w:rPr>
          <w:rFonts w:ascii="Times New Roman" w:hAnsi="Times New Roman" w:cs="Times New Roman"/>
          <w:sz w:val="24"/>
          <w:szCs w:val="28"/>
        </w:rPr>
        <w:t xml:space="preserve"> trematodes based on 28S rRNA gene sequences (945 bp)</w:t>
      </w:r>
      <w:r>
        <w:rPr>
          <w:rFonts w:ascii="Times New Roman" w:hAnsi="Times New Roman" w:cs="Times New Roman" w:hint="eastAsia"/>
          <w:sz w:val="24"/>
          <w:szCs w:val="28"/>
        </w:rPr>
        <w:t>. N</w:t>
      </w:r>
      <w:r w:rsidRPr="00392993">
        <w:rPr>
          <w:rFonts w:ascii="Times New Roman" w:hAnsi="Times New Roman" w:cs="Times New Roman"/>
          <w:sz w:val="24"/>
          <w:szCs w:val="28"/>
        </w:rPr>
        <w:t>umbers near nodes are SH-</w:t>
      </w:r>
      <w:proofErr w:type="spellStart"/>
      <w:r w:rsidRPr="00392993">
        <w:rPr>
          <w:rFonts w:ascii="Times New Roman" w:hAnsi="Times New Roman" w:cs="Times New Roman"/>
          <w:sz w:val="24"/>
          <w:szCs w:val="28"/>
        </w:rPr>
        <w:t>aLRT</w:t>
      </w:r>
      <w:proofErr w:type="spellEnd"/>
      <w:r w:rsidRPr="00392993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392993">
        <w:rPr>
          <w:rFonts w:ascii="Times New Roman" w:hAnsi="Times New Roman" w:cs="Times New Roman"/>
          <w:sz w:val="24"/>
          <w:szCs w:val="28"/>
        </w:rPr>
        <w:t>UFBoot</w:t>
      </w:r>
      <w:proofErr w:type="spellEnd"/>
      <w:r w:rsidRPr="00392993">
        <w:rPr>
          <w:rFonts w:ascii="Times New Roman" w:hAnsi="Times New Roman" w:cs="Times New Roman"/>
          <w:sz w:val="24"/>
          <w:szCs w:val="28"/>
        </w:rPr>
        <w:t xml:space="preserve"> support values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 w:rsidRPr="0039299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T</w:t>
      </w:r>
      <w:r w:rsidRPr="00392993">
        <w:rPr>
          <w:rFonts w:ascii="Times New Roman" w:hAnsi="Times New Roman" w:cs="Times New Roman"/>
          <w:sz w:val="24"/>
          <w:szCs w:val="28"/>
        </w:rPr>
        <w:t xml:space="preserve">he portion of the tree containing species in </w:t>
      </w:r>
      <w:proofErr w:type="spellStart"/>
      <w:r w:rsidRPr="00392993">
        <w:rPr>
          <w:rFonts w:ascii="Times New Roman" w:hAnsi="Times New Roman" w:cs="Times New Roman"/>
          <w:sz w:val="24"/>
          <w:szCs w:val="28"/>
        </w:rPr>
        <w:t>Microphallidae</w:t>
      </w:r>
      <w:proofErr w:type="spellEnd"/>
      <w:r w:rsidRPr="00392993">
        <w:rPr>
          <w:rFonts w:ascii="Times New Roman" w:hAnsi="Times New Roman" w:cs="Times New Roman"/>
          <w:sz w:val="24"/>
          <w:szCs w:val="28"/>
        </w:rPr>
        <w:t xml:space="preserve"> is outlined in green and the Microphallus clade is shaded orange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 w:rsidRPr="0039299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O</w:t>
      </w:r>
      <w:r w:rsidRPr="00392993">
        <w:rPr>
          <w:rFonts w:ascii="Times New Roman" w:hAnsi="Times New Roman" w:cs="Times New Roman"/>
          <w:sz w:val="24"/>
          <w:szCs w:val="28"/>
        </w:rPr>
        <w:t>ur taxon is in bold font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 w:rsidRPr="0039299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T</w:t>
      </w:r>
      <w:r w:rsidRPr="00392993">
        <w:rPr>
          <w:rFonts w:ascii="Times New Roman" w:hAnsi="Times New Roman" w:cs="Times New Roman"/>
          <w:sz w:val="24"/>
          <w:szCs w:val="28"/>
        </w:rPr>
        <w:t>he scale bar indicates branch length in number of substitutions per site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58AF52A3" w14:textId="77777777" w:rsidR="00170FEC" w:rsidRDefault="00170FEC" w:rsidP="00170FEC">
      <w:pPr>
        <w:rPr>
          <w:rFonts w:ascii="Times New Roman" w:hAnsi="Times New Roman" w:cs="Times New Roman"/>
          <w:b/>
          <w:bCs/>
          <w:sz w:val="24"/>
          <w:szCs w:val="28"/>
        </w:rPr>
        <w:sectPr w:rsidR="00170FEC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7675839" w14:textId="6CDB202A" w:rsidR="00392993" w:rsidRDefault="00392993" w:rsidP="00DA6871">
      <w:pPr>
        <w:rPr>
          <w:rFonts w:ascii="Times New Roman" w:hAnsi="Times New Roman" w:cs="Times New Roman"/>
          <w:sz w:val="24"/>
          <w:szCs w:val="28"/>
        </w:rPr>
      </w:pPr>
      <w:r w:rsidRPr="00F91453"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S</w:t>
      </w:r>
      <w:r w:rsidR="005A441F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P-distances </w:t>
      </w:r>
      <w:r>
        <w:rPr>
          <w:rFonts w:ascii="Times New Roman" w:hAnsi="Times New Roman" w:cs="Times New Roman" w:hint="eastAsia"/>
          <w:sz w:val="24"/>
          <w:szCs w:val="28"/>
        </w:rPr>
        <w:t xml:space="preserve">(in percent) </w:t>
      </w:r>
      <w:r>
        <w:rPr>
          <w:rFonts w:ascii="Times New Roman" w:hAnsi="Times New Roman" w:cs="Times New Roman"/>
          <w:sz w:val="24"/>
          <w:szCs w:val="28"/>
        </w:rPr>
        <w:t xml:space="preserve">among partial 28S rRNA sequences (945 bp) from species in the </w:t>
      </w:r>
      <w:r w:rsidRPr="00963D3B">
        <w:rPr>
          <w:rFonts w:ascii="Times New Roman" w:hAnsi="Times New Roman" w:cs="Times New Roman"/>
          <w:i/>
          <w:iCs/>
          <w:sz w:val="24"/>
          <w:szCs w:val="28"/>
        </w:rPr>
        <w:t>Microphallus</w:t>
      </w:r>
      <w:r>
        <w:rPr>
          <w:rFonts w:ascii="Times New Roman" w:hAnsi="Times New Roman" w:cs="Times New Roman"/>
          <w:sz w:val="24"/>
          <w:szCs w:val="28"/>
        </w:rPr>
        <w:t xml:space="preserve"> clade in the phylogenetic tree. </w:t>
      </w:r>
    </w:p>
    <w:tbl>
      <w:tblPr>
        <w:tblStyle w:val="af6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561"/>
        <w:gridCol w:w="561"/>
        <w:gridCol w:w="560"/>
        <w:gridCol w:w="560"/>
        <w:gridCol w:w="660"/>
        <w:gridCol w:w="660"/>
        <w:gridCol w:w="657"/>
        <w:gridCol w:w="657"/>
        <w:gridCol w:w="657"/>
        <w:gridCol w:w="657"/>
        <w:gridCol w:w="647"/>
        <w:gridCol w:w="644"/>
        <w:gridCol w:w="644"/>
        <w:gridCol w:w="515"/>
      </w:tblGrid>
      <w:tr w:rsidR="00331B3C" w14:paraId="316F160C" w14:textId="77777777" w:rsidTr="00331B3C"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</w:tcPr>
          <w:p w14:paraId="32B05FC5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14:paraId="3356D2F9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14:paraId="24E85C19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14:paraId="0121E30F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14:paraId="0C105DDD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14:paraId="6AEDAF97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14:paraId="3B762410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14:paraId="3E5240C5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14:paraId="748B9FED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14:paraId="2B83498D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14:paraId="66A962D6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</w:tcPr>
          <w:p w14:paraId="0B41A9ED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14:paraId="71209813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</w:tcPr>
          <w:p w14:paraId="0A770CD6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</w:tcPr>
          <w:p w14:paraId="14343201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31B3C" w:rsidRPr="002F1027" w14:paraId="26AF6BBF" w14:textId="77777777" w:rsidTr="00331B3C">
        <w:tc>
          <w:tcPr>
            <w:tcW w:w="1712" w:type="pct"/>
            <w:tcBorders>
              <w:top w:val="single" w:sz="4" w:space="0" w:color="auto"/>
            </w:tcBorders>
          </w:tcPr>
          <w:p w14:paraId="0DADA15B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triangulatus</w:t>
            </w:r>
            <w:proofErr w:type="spellEnd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(HM584139)</w:t>
            </w: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5913CF1D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67FD6812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7F8E60E3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</w:tcPr>
          <w:p w14:paraId="1427E951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</w:tcBorders>
          </w:tcPr>
          <w:p w14:paraId="5A2E7DD9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</w:tcBorders>
          </w:tcPr>
          <w:p w14:paraId="449EDB3A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1D4D2168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33074463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38D746E2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35C7196E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322755D2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</w:tcBorders>
          </w:tcPr>
          <w:p w14:paraId="2A14305B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</w:tcBorders>
          </w:tcPr>
          <w:p w14:paraId="638FEF71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</w:tcBorders>
          </w:tcPr>
          <w:p w14:paraId="23E1C0D5" w14:textId="77777777" w:rsidR="00392993" w:rsidRPr="00DA6871" w:rsidRDefault="00392993" w:rsidP="004A1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7A10C621" w14:textId="77777777" w:rsidTr="00331B3C">
        <w:tc>
          <w:tcPr>
            <w:tcW w:w="1712" w:type="pct"/>
          </w:tcPr>
          <w:p w14:paraId="32C532FD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pseudopygmaeus</w:t>
            </w:r>
            <w:proofErr w:type="spellEnd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(HM584127)</w:t>
            </w:r>
          </w:p>
        </w:tc>
        <w:tc>
          <w:tcPr>
            <w:tcW w:w="213" w:type="pct"/>
            <w:vAlign w:val="center"/>
          </w:tcPr>
          <w:p w14:paraId="5241DB04" w14:textId="448E25B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13" w:type="pct"/>
            <w:vAlign w:val="center"/>
          </w:tcPr>
          <w:p w14:paraId="437C10C1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vAlign w:val="center"/>
          </w:tcPr>
          <w:p w14:paraId="099B8FF6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vAlign w:val="center"/>
          </w:tcPr>
          <w:p w14:paraId="2FEE8DA9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6DBD5632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13A0B926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17EB9962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44680F61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6722E0B7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4013BC9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5036230D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47EB86C9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319E976D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2C23F23D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16A67D07" w14:textId="77777777" w:rsidTr="00331B3C">
        <w:tc>
          <w:tcPr>
            <w:tcW w:w="1712" w:type="pct"/>
          </w:tcPr>
          <w:p w14:paraId="708DD420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kurilensis</w:t>
            </w:r>
            <w:proofErr w:type="spellEnd"/>
            <w:r w:rsidRPr="00DA6871">
              <w:rPr>
                <w:rFonts w:ascii="Times New Roman" w:hAnsi="Times New Roman" w:cs="Times New Roman"/>
                <w:sz w:val="20"/>
                <w:szCs w:val="20"/>
              </w:rPr>
              <w:t xml:space="preserve"> (HM584129)</w:t>
            </w:r>
          </w:p>
        </w:tc>
        <w:tc>
          <w:tcPr>
            <w:tcW w:w="213" w:type="pct"/>
            <w:vAlign w:val="center"/>
          </w:tcPr>
          <w:p w14:paraId="0C0FBE73" w14:textId="4507551E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13" w:type="pct"/>
            <w:vAlign w:val="center"/>
          </w:tcPr>
          <w:p w14:paraId="5309E7C4" w14:textId="6439728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13" w:type="pct"/>
            <w:vAlign w:val="center"/>
          </w:tcPr>
          <w:p w14:paraId="3E0D2790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vAlign w:val="center"/>
          </w:tcPr>
          <w:p w14:paraId="19B3A598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1BE46960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24AB4159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58F6B305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0B3EAFCB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7EEAC49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0F8446B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6098E7EA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6505E04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2D794587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206D280F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200191E0" w14:textId="77777777" w:rsidTr="00331B3C">
        <w:tc>
          <w:tcPr>
            <w:tcW w:w="1712" w:type="pct"/>
          </w:tcPr>
          <w:p w14:paraId="0C172427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pygmaeus 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(HM584133)</w:t>
            </w:r>
          </w:p>
        </w:tc>
        <w:tc>
          <w:tcPr>
            <w:tcW w:w="213" w:type="pct"/>
            <w:vAlign w:val="center"/>
          </w:tcPr>
          <w:p w14:paraId="6ED29EE4" w14:textId="29B78073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13" w:type="pct"/>
            <w:vAlign w:val="center"/>
          </w:tcPr>
          <w:p w14:paraId="21268FE9" w14:textId="6E4F6BF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13" w:type="pct"/>
            <w:vAlign w:val="center"/>
          </w:tcPr>
          <w:p w14:paraId="5F6B9384" w14:textId="08D6439B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13" w:type="pct"/>
            <w:vAlign w:val="center"/>
          </w:tcPr>
          <w:p w14:paraId="3D071FCC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555B9DB7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36BE4FB2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3E042DD1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415E6FB6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5EF06937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4801437D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7386EA7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19DD2807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54555DE6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6A0013B9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237E3264" w14:textId="77777777" w:rsidTr="00331B3C">
        <w:tc>
          <w:tcPr>
            <w:tcW w:w="1712" w:type="pct"/>
          </w:tcPr>
          <w:p w14:paraId="774606E7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calidris</w:t>
            </w:r>
            <w:proofErr w:type="spellEnd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(HM584124)</w:t>
            </w:r>
          </w:p>
        </w:tc>
        <w:tc>
          <w:tcPr>
            <w:tcW w:w="213" w:type="pct"/>
            <w:vAlign w:val="center"/>
          </w:tcPr>
          <w:p w14:paraId="5483C587" w14:textId="235351E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13" w:type="pct"/>
            <w:vAlign w:val="center"/>
          </w:tcPr>
          <w:p w14:paraId="5E3D9E63" w14:textId="750BE7CF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13" w:type="pct"/>
            <w:vAlign w:val="center"/>
          </w:tcPr>
          <w:p w14:paraId="7CF22DB4" w14:textId="6A717DE8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13" w:type="pct"/>
            <w:vAlign w:val="center"/>
          </w:tcPr>
          <w:p w14:paraId="71D04840" w14:textId="10AA3086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51" w:type="pct"/>
            <w:vAlign w:val="center"/>
          </w:tcPr>
          <w:p w14:paraId="5E70B4D0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vAlign w:val="center"/>
          </w:tcPr>
          <w:p w14:paraId="24D56941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2A33A65A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1A8185F7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75FD2234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0B161E0E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6A8BA79F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0AAA62DF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459FABE6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19927AD0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4FBB8D9B" w14:textId="77777777" w:rsidTr="00331B3C">
        <w:tc>
          <w:tcPr>
            <w:tcW w:w="1712" w:type="pct"/>
          </w:tcPr>
          <w:p w14:paraId="3B5FDBFA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minutus 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(KT355822)</w:t>
            </w:r>
          </w:p>
        </w:tc>
        <w:tc>
          <w:tcPr>
            <w:tcW w:w="213" w:type="pct"/>
            <w:vAlign w:val="center"/>
          </w:tcPr>
          <w:p w14:paraId="6786E1C1" w14:textId="47681B01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13" w:type="pct"/>
            <w:vAlign w:val="center"/>
          </w:tcPr>
          <w:p w14:paraId="3C8FA472" w14:textId="1BB01AB9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13" w:type="pct"/>
            <w:vAlign w:val="center"/>
          </w:tcPr>
          <w:p w14:paraId="6DA48280" w14:textId="46C2F65E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13" w:type="pct"/>
            <w:vAlign w:val="center"/>
          </w:tcPr>
          <w:p w14:paraId="5B2F6794" w14:textId="72BC653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51" w:type="pct"/>
            <w:vAlign w:val="center"/>
          </w:tcPr>
          <w:p w14:paraId="44A57501" w14:textId="40839DD0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51" w:type="pct"/>
            <w:vAlign w:val="center"/>
          </w:tcPr>
          <w:p w14:paraId="1A8671D8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32CA341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123C971E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397E280D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37D33F82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3E382E5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0C5606AA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5B4A596F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4E55E192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27BBB8DB" w14:textId="77777777" w:rsidTr="00331B3C">
        <w:tc>
          <w:tcPr>
            <w:tcW w:w="1712" w:type="pct"/>
          </w:tcPr>
          <w:p w14:paraId="69345EE7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piriformes</w:t>
            </w:r>
            <w:proofErr w:type="spellEnd"/>
            <w:r w:rsidRPr="00DA6871">
              <w:rPr>
                <w:rFonts w:ascii="Times New Roman" w:hAnsi="Times New Roman" w:cs="Times New Roman"/>
                <w:sz w:val="20"/>
                <w:szCs w:val="20"/>
              </w:rPr>
              <w:t xml:space="preserve"> (HM584123)</w:t>
            </w:r>
          </w:p>
        </w:tc>
        <w:tc>
          <w:tcPr>
            <w:tcW w:w="213" w:type="pct"/>
            <w:vAlign w:val="center"/>
          </w:tcPr>
          <w:p w14:paraId="1929BDD4" w14:textId="1449FC46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13" w:type="pct"/>
            <w:vAlign w:val="center"/>
          </w:tcPr>
          <w:p w14:paraId="716435CB" w14:textId="755FB662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13" w:type="pct"/>
            <w:vAlign w:val="center"/>
          </w:tcPr>
          <w:p w14:paraId="2C70AD66" w14:textId="73E4CD3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13" w:type="pct"/>
            <w:vAlign w:val="center"/>
          </w:tcPr>
          <w:p w14:paraId="79B8F73F" w14:textId="2BA12A9E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51" w:type="pct"/>
            <w:vAlign w:val="center"/>
          </w:tcPr>
          <w:p w14:paraId="47F219E2" w14:textId="60ECCA6F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51" w:type="pct"/>
            <w:vAlign w:val="center"/>
          </w:tcPr>
          <w:p w14:paraId="2DD7BF74" w14:textId="771EF8C2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50" w:type="pct"/>
            <w:vAlign w:val="center"/>
          </w:tcPr>
          <w:p w14:paraId="48D8A280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39DEEEC7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387B1FCF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66802808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5D8CA0F5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7707BFFA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7F5CC60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25256C62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289D3989" w14:textId="77777777" w:rsidTr="00331B3C">
        <w:tc>
          <w:tcPr>
            <w:tcW w:w="1712" w:type="pct"/>
          </w:tcPr>
          <w:p w14:paraId="67AF6773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similis</w:t>
            </w:r>
            <w:proofErr w:type="spellEnd"/>
            <w:r w:rsidRPr="00DA6871">
              <w:rPr>
                <w:rFonts w:ascii="Times New Roman" w:hAnsi="Times New Roman" w:cs="Times New Roman"/>
                <w:sz w:val="20"/>
                <w:szCs w:val="20"/>
              </w:rPr>
              <w:t xml:space="preserve"> (AY220625)</w:t>
            </w:r>
          </w:p>
        </w:tc>
        <w:tc>
          <w:tcPr>
            <w:tcW w:w="213" w:type="pct"/>
            <w:vAlign w:val="center"/>
          </w:tcPr>
          <w:p w14:paraId="4F2081F7" w14:textId="7A3A350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13" w:type="pct"/>
            <w:vAlign w:val="center"/>
          </w:tcPr>
          <w:p w14:paraId="2D26BCBE" w14:textId="2610D51D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13" w:type="pct"/>
            <w:vAlign w:val="center"/>
          </w:tcPr>
          <w:p w14:paraId="4223A0F6" w14:textId="6ECC7A58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13" w:type="pct"/>
            <w:vAlign w:val="center"/>
          </w:tcPr>
          <w:p w14:paraId="6BE2D255" w14:textId="357E86BE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51" w:type="pct"/>
            <w:vAlign w:val="center"/>
          </w:tcPr>
          <w:p w14:paraId="77AC0654" w14:textId="5203FBC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51" w:type="pct"/>
            <w:vAlign w:val="center"/>
          </w:tcPr>
          <w:p w14:paraId="1D7BC3AC" w14:textId="7DDE78BF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50" w:type="pct"/>
            <w:vAlign w:val="center"/>
          </w:tcPr>
          <w:p w14:paraId="300E5A67" w14:textId="5ACB42D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50" w:type="pct"/>
            <w:vAlign w:val="center"/>
          </w:tcPr>
          <w:p w14:paraId="31AEEEBF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1F09DA40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580679F4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0B816208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7D9A7EF4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2B0563BB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08CFD7FA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43758AAD" w14:textId="77777777" w:rsidTr="00331B3C">
        <w:tc>
          <w:tcPr>
            <w:tcW w:w="1712" w:type="pct"/>
          </w:tcPr>
          <w:p w14:paraId="32B4FA96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ochotensis</w:t>
            </w:r>
            <w:proofErr w:type="spellEnd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(MG783587)</w:t>
            </w:r>
          </w:p>
        </w:tc>
        <w:tc>
          <w:tcPr>
            <w:tcW w:w="213" w:type="pct"/>
            <w:vAlign w:val="center"/>
          </w:tcPr>
          <w:p w14:paraId="63FE20B6" w14:textId="42CF9A3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13" w:type="pct"/>
            <w:vAlign w:val="center"/>
          </w:tcPr>
          <w:p w14:paraId="2739C641" w14:textId="315B98E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13" w:type="pct"/>
            <w:vAlign w:val="center"/>
          </w:tcPr>
          <w:p w14:paraId="6E7760CF" w14:textId="2205B1DB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13" w:type="pct"/>
            <w:vAlign w:val="center"/>
          </w:tcPr>
          <w:p w14:paraId="74C9E40D" w14:textId="4F84F38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51" w:type="pct"/>
            <w:vAlign w:val="center"/>
          </w:tcPr>
          <w:p w14:paraId="003EB47F" w14:textId="3A7F5B22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51" w:type="pct"/>
            <w:vAlign w:val="center"/>
          </w:tcPr>
          <w:p w14:paraId="009F23AA" w14:textId="42D80011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50" w:type="pct"/>
            <w:vAlign w:val="center"/>
          </w:tcPr>
          <w:p w14:paraId="7427D4B9" w14:textId="73876869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50" w:type="pct"/>
            <w:vAlign w:val="center"/>
          </w:tcPr>
          <w:p w14:paraId="3718AC9D" w14:textId="47F089FF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50" w:type="pct"/>
            <w:vAlign w:val="center"/>
          </w:tcPr>
          <w:p w14:paraId="48A2D562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vAlign w:val="center"/>
          </w:tcPr>
          <w:p w14:paraId="29E0DBFB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3263FBAF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40BB37B3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6954A0AC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6EA4CDBC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2C8E4538" w14:textId="77777777" w:rsidTr="00331B3C">
        <w:tc>
          <w:tcPr>
            <w:tcW w:w="1712" w:type="pct"/>
          </w:tcPr>
          <w:p w14:paraId="0F55DF8C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Microphallus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 xml:space="preserve"> sp. (KJ868217) </w:t>
            </w:r>
          </w:p>
        </w:tc>
        <w:tc>
          <w:tcPr>
            <w:tcW w:w="213" w:type="pct"/>
            <w:vAlign w:val="center"/>
          </w:tcPr>
          <w:p w14:paraId="6C6DC962" w14:textId="7FD7FFFA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13" w:type="pct"/>
            <w:vAlign w:val="center"/>
          </w:tcPr>
          <w:p w14:paraId="4AD3B866" w14:textId="6F53C5A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13" w:type="pct"/>
            <w:vAlign w:val="center"/>
          </w:tcPr>
          <w:p w14:paraId="37560E60" w14:textId="7BD28450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13" w:type="pct"/>
            <w:vAlign w:val="center"/>
          </w:tcPr>
          <w:p w14:paraId="7B72533C" w14:textId="562AD996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51" w:type="pct"/>
            <w:vAlign w:val="center"/>
          </w:tcPr>
          <w:p w14:paraId="6BF0273F" w14:textId="44EA3851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51" w:type="pct"/>
            <w:vAlign w:val="center"/>
          </w:tcPr>
          <w:p w14:paraId="771E7EDD" w14:textId="687F59AF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50" w:type="pct"/>
            <w:vAlign w:val="center"/>
          </w:tcPr>
          <w:p w14:paraId="67F5E28A" w14:textId="78A07BBE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50" w:type="pct"/>
            <w:vAlign w:val="center"/>
          </w:tcPr>
          <w:p w14:paraId="5F00A485" w14:textId="3FB81AD0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50" w:type="pct"/>
            <w:vAlign w:val="center"/>
          </w:tcPr>
          <w:p w14:paraId="36B45ABC" w14:textId="14E981E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50" w:type="pct"/>
            <w:vAlign w:val="center"/>
          </w:tcPr>
          <w:p w14:paraId="40099EA9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center"/>
          </w:tcPr>
          <w:p w14:paraId="4C18945B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66005487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35B7A758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619BAED0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2543FB37" w14:textId="77777777" w:rsidTr="00331B3C">
        <w:tc>
          <w:tcPr>
            <w:tcW w:w="1712" w:type="pct"/>
          </w:tcPr>
          <w:p w14:paraId="69023F25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abortivus</w:t>
            </w:r>
            <w:proofErr w:type="spellEnd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(AY220626)</w:t>
            </w:r>
          </w:p>
        </w:tc>
        <w:tc>
          <w:tcPr>
            <w:tcW w:w="213" w:type="pct"/>
            <w:vAlign w:val="center"/>
          </w:tcPr>
          <w:p w14:paraId="163D6B6D" w14:textId="5D28E9FC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13" w:type="pct"/>
            <w:vAlign w:val="center"/>
          </w:tcPr>
          <w:p w14:paraId="4D4EE72C" w14:textId="05A54071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13" w:type="pct"/>
            <w:vAlign w:val="center"/>
          </w:tcPr>
          <w:p w14:paraId="67077420" w14:textId="2FA5E500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13" w:type="pct"/>
            <w:vAlign w:val="center"/>
          </w:tcPr>
          <w:p w14:paraId="23FED41B" w14:textId="0A4F0273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51" w:type="pct"/>
            <w:vAlign w:val="center"/>
          </w:tcPr>
          <w:p w14:paraId="021BD98B" w14:textId="141DBA4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51" w:type="pct"/>
            <w:vAlign w:val="center"/>
          </w:tcPr>
          <w:p w14:paraId="017552C9" w14:textId="537F76ED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50" w:type="pct"/>
            <w:vAlign w:val="center"/>
          </w:tcPr>
          <w:p w14:paraId="0CF59FB9" w14:textId="5C02531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50" w:type="pct"/>
            <w:vAlign w:val="center"/>
          </w:tcPr>
          <w:p w14:paraId="45FD373F" w14:textId="603A6FE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50" w:type="pct"/>
            <w:vAlign w:val="center"/>
          </w:tcPr>
          <w:p w14:paraId="1E3D37B3" w14:textId="3CE39C8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50" w:type="pct"/>
            <w:vAlign w:val="center"/>
          </w:tcPr>
          <w:p w14:paraId="2D8E827B" w14:textId="02F8B5F2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46" w:type="pct"/>
            <w:vAlign w:val="center"/>
          </w:tcPr>
          <w:p w14:paraId="4F3061DA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0E26D8BE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03559DC2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0691DFD1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0D1A4730" w14:textId="77777777" w:rsidTr="00331B3C">
        <w:tc>
          <w:tcPr>
            <w:tcW w:w="1712" w:type="pct"/>
          </w:tcPr>
          <w:p w14:paraId="3C093FDA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primas</w:t>
            </w:r>
            <w:proofErr w:type="spellEnd"/>
            <w:r w:rsidRPr="00DA6871">
              <w:rPr>
                <w:rFonts w:ascii="Times New Roman" w:hAnsi="Times New Roman" w:cs="Times New Roman"/>
                <w:sz w:val="20"/>
                <w:szCs w:val="20"/>
              </w:rPr>
              <w:t xml:space="preserve"> (AY220627)</w:t>
            </w:r>
          </w:p>
        </w:tc>
        <w:tc>
          <w:tcPr>
            <w:tcW w:w="213" w:type="pct"/>
            <w:vAlign w:val="center"/>
          </w:tcPr>
          <w:p w14:paraId="49E363FD" w14:textId="1A68C2A8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13" w:type="pct"/>
            <w:vAlign w:val="center"/>
          </w:tcPr>
          <w:p w14:paraId="337FB9ED" w14:textId="40007449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13" w:type="pct"/>
            <w:vAlign w:val="center"/>
          </w:tcPr>
          <w:p w14:paraId="460C8AD8" w14:textId="6C79E969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13" w:type="pct"/>
            <w:vAlign w:val="center"/>
          </w:tcPr>
          <w:p w14:paraId="6A3760D3" w14:textId="1BFC59A2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51" w:type="pct"/>
            <w:vAlign w:val="center"/>
          </w:tcPr>
          <w:p w14:paraId="698A6F1E" w14:textId="3B075253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51" w:type="pct"/>
            <w:vAlign w:val="center"/>
          </w:tcPr>
          <w:p w14:paraId="7ED5C463" w14:textId="22EE160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50" w:type="pct"/>
            <w:vAlign w:val="center"/>
          </w:tcPr>
          <w:p w14:paraId="69DBF8C8" w14:textId="22CF657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250" w:type="pct"/>
            <w:vAlign w:val="center"/>
          </w:tcPr>
          <w:p w14:paraId="36E4035F" w14:textId="0973F05B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50" w:type="pct"/>
            <w:vAlign w:val="center"/>
          </w:tcPr>
          <w:p w14:paraId="646230DF" w14:textId="3FD88509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50" w:type="pct"/>
            <w:vAlign w:val="center"/>
          </w:tcPr>
          <w:p w14:paraId="25F9C14A" w14:textId="70748A06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46" w:type="pct"/>
            <w:vAlign w:val="center"/>
          </w:tcPr>
          <w:p w14:paraId="79790B65" w14:textId="41E00DA1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45" w:type="pct"/>
            <w:vAlign w:val="center"/>
          </w:tcPr>
          <w:p w14:paraId="33B727E4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Align w:val="center"/>
          </w:tcPr>
          <w:p w14:paraId="14821598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5D8331CC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054F928E" w14:textId="77777777" w:rsidTr="00331B3C">
        <w:tc>
          <w:tcPr>
            <w:tcW w:w="1712" w:type="pct"/>
          </w:tcPr>
          <w:p w14:paraId="4429BB61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Microphallus </w:t>
            </w:r>
            <w:proofErr w:type="spellStart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basodactylophallus</w:t>
            </w:r>
            <w:proofErr w:type="spellEnd"/>
            <w:r w:rsidRPr="00DA68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(AY220628)</w:t>
            </w:r>
          </w:p>
        </w:tc>
        <w:tc>
          <w:tcPr>
            <w:tcW w:w="213" w:type="pct"/>
            <w:vAlign w:val="center"/>
          </w:tcPr>
          <w:p w14:paraId="100641E5" w14:textId="4B77A04C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13" w:type="pct"/>
            <w:vAlign w:val="center"/>
          </w:tcPr>
          <w:p w14:paraId="5B1AB6DF" w14:textId="474D5009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13" w:type="pct"/>
            <w:vAlign w:val="center"/>
          </w:tcPr>
          <w:p w14:paraId="2AE66A32" w14:textId="7C044D98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13" w:type="pct"/>
            <w:vAlign w:val="center"/>
          </w:tcPr>
          <w:p w14:paraId="6484CA31" w14:textId="4C21C8BD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51" w:type="pct"/>
            <w:vAlign w:val="center"/>
          </w:tcPr>
          <w:p w14:paraId="554DA552" w14:textId="471ED2B3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51" w:type="pct"/>
            <w:vAlign w:val="center"/>
          </w:tcPr>
          <w:p w14:paraId="1ECC2DBB" w14:textId="04860748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50" w:type="pct"/>
            <w:vAlign w:val="center"/>
          </w:tcPr>
          <w:p w14:paraId="1A032AD7" w14:textId="24D1F800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50" w:type="pct"/>
            <w:vAlign w:val="center"/>
          </w:tcPr>
          <w:p w14:paraId="068F2DA9" w14:textId="2623DD3C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50" w:type="pct"/>
            <w:vAlign w:val="center"/>
          </w:tcPr>
          <w:p w14:paraId="3DD75EAC" w14:textId="48EB1A5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50" w:type="pct"/>
            <w:vAlign w:val="center"/>
          </w:tcPr>
          <w:p w14:paraId="0A57C1C2" w14:textId="0E9E57DB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46" w:type="pct"/>
            <w:vAlign w:val="center"/>
          </w:tcPr>
          <w:p w14:paraId="63B0D7B6" w14:textId="69758BFB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45" w:type="pct"/>
            <w:vAlign w:val="center"/>
          </w:tcPr>
          <w:p w14:paraId="12504FB7" w14:textId="5F112DE2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45" w:type="pct"/>
            <w:vAlign w:val="center"/>
          </w:tcPr>
          <w:p w14:paraId="2E0ED6DB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Align w:val="center"/>
          </w:tcPr>
          <w:p w14:paraId="0A554BF4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34F3C618" w14:textId="77777777" w:rsidTr="00331B3C">
        <w:tc>
          <w:tcPr>
            <w:tcW w:w="1712" w:type="pct"/>
          </w:tcPr>
          <w:p w14:paraId="58B60CEE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Microphallidae</w:t>
            </w:r>
            <w:proofErr w:type="spellEnd"/>
            <w:r w:rsidRPr="00DA6871">
              <w:rPr>
                <w:rFonts w:ascii="Times New Roman" w:hAnsi="Times New Roman" w:cs="Times New Roman"/>
                <w:sz w:val="20"/>
                <w:szCs w:val="20"/>
              </w:rPr>
              <w:t xml:space="preserve"> sp. (AB974360)</w:t>
            </w:r>
          </w:p>
        </w:tc>
        <w:tc>
          <w:tcPr>
            <w:tcW w:w="213" w:type="pct"/>
            <w:vAlign w:val="center"/>
          </w:tcPr>
          <w:p w14:paraId="5B1ADAE7" w14:textId="7660709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13" w:type="pct"/>
            <w:vAlign w:val="center"/>
          </w:tcPr>
          <w:p w14:paraId="304CC4F5" w14:textId="18338AF0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13" w:type="pct"/>
            <w:vAlign w:val="center"/>
          </w:tcPr>
          <w:p w14:paraId="0C2CBA35" w14:textId="53C8F836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13" w:type="pct"/>
            <w:vAlign w:val="center"/>
          </w:tcPr>
          <w:p w14:paraId="2AF03682" w14:textId="2779969B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51" w:type="pct"/>
            <w:vAlign w:val="center"/>
          </w:tcPr>
          <w:p w14:paraId="5C67D5FE" w14:textId="3A55EBBE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51" w:type="pct"/>
            <w:vAlign w:val="center"/>
          </w:tcPr>
          <w:p w14:paraId="16895707" w14:textId="207C247B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50" w:type="pct"/>
            <w:vAlign w:val="center"/>
          </w:tcPr>
          <w:p w14:paraId="2DDC74A5" w14:textId="19A3EB7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50" w:type="pct"/>
            <w:vAlign w:val="center"/>
          </w:tcPr>
          <w:p w14:paraId="7D73B441" w14:textId="4C47BEAB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50" w:type="pct"/>
            <w:vAlign w:val="center"/>
          </w:tcPr>
          <w:p w14:paraId="5AD72B68" w14:textId="5173999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50" w:type="pct"/>
            <w:vAlign w:val="center"/>
          </w:tcPr>
          <w:p w14:paraId="0BA9101F" w14:textId="10E8F0FF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46" w:type="pct"/>
            <w:vAlign w:val="center"/>
          </w:tcPr>
          <w:p w14:paraId="6FDC38D8" w14:textId="18CCC470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45" w:type="pct"/>
            <w:vAlign w:val="center"/>
          </w:tcPr>
          <w:p w14:paraId="6E7DB086" w14:textId="1955C63D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45" w:type="pct"/>
            <w:vAlign w:val="center"/>
          </w:tcPr>
          <w:p w14:paraId="66EA00D5" w14:textId="58F62D02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96" w:type="pct"/>
            <w:vAlign w:val="center"/>
          </w:tcPr>
          <w:p w14:paraId="3A2EEAD5" w14:textId="7777777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B3C" w:rsidRPr="002F1027" w14:paraId="18FEA210" w14:textId="77777777" w:rsidTr="00331B3C">
        <w:tc>
          <w:tcPr>
            <w:tcW w:w="1712" w:type="pct"/>
            <w:tcBorders>
              <w:bottom w:val="single" w:sz="4" w:space="0" w:color="auto"/>
            </w:tcBorders>
          </w:tcPr>
          <w:p w14:paraId="070362F6" w14:textId="77777777" w:rsidR="00392993" w:rsidRPr="00DA6871" w:rsidRDefault="00392993" w:rsidP="00392993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hAnsi="Times New Roman" w:cs="Times New Roman"/>
                <w:sz w:val="20"/>
                <w:szCs w:val="20"/>
              </w:rPr>
              <w:t>Metacercaria, this study (LC808145)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27F81B7C" w14:textId="087C64C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74432CA6" w14:textId="54094581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5014DCE2" w14:textId="3ACB3E9D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4B6A9840" w14:textId="1EDCCBC6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14:paraId="535FBA66" w14:textId="45A83D2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14:paraId="1A7EAB28" w14:textId="0D0773EA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14:paraId="0878D7AE" w14:textId="13FCAD18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14:paraId="1EF6DFE4" w14:textId="6C58BAFC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14:paraId="7FF7F1B6" w14:textId="7499DB17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14:paraId="6600C2AF" w14:textId="4A59DA6A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46399F3F" w14:textId="55D684B4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vAlign w:val="center"/>
          </w:tcPr>
          <w:p w14:paraId="2B9F0E67" w14:textId="786F4433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vAlign w:val="center"/>
          </w:tcPr>
          <w:p w14:paraId="0FF84915" w14:textId="61A906B5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vAlign w:val="center"/>
          </w:tcPr>
          <w:p w14:paraId="43185EEE" w14:textId="136174D0" w:rsidR="00392993" w:rsidRPr="00DA6871" w:rsidRDefault="00392993" w:rsidP="00392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871">
              <w:rPr>
                <w:rFonts w:ascii="Times New Roman" w:eastAsia="游ゴシック" w:hAnsi="Times New Roman" w:cs="Times New Roman"/>
                <w:color w:val="000000"/>
                <w:sz w:val="20"/>
                <w:szCs w:val="20"/>
              </w:rPr>
              <w:t>3.1</w:t>
            </w:r>
          </w:p>
        </w:tc>
      </w:tr>
    </w:tbl>
    <w:p w14:paraId="7D41AC89" w14:textId="77777777" w:rsidR="000F4D77" w:rsidRPr="00170FEC" w:rsidRDefault="000F4D77" w:rsidP="000F4D77">
      <w:pPr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</w:p>
    <w:sectPr w:rsidR="000F4D77" w:rsidRPr="00170FEC" w:rsidSect="00170FEC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742E2" w14:textId="77777777" w:rsidR="008804A3" w:rsidRDefault="008804A3" w:rsidP="000F4D77">
      <w:r>
        <w:separator/>
      </w:r>
    </w:p>
  </w:endnote>
  <w:endnote w:type="continuationSeparator" w:id="0">
    <w:p w14:paraId="164E004A" w14:textId="77777777" w:rsidR="008804A3" w:rsidRDefault="008804A3" w:rsidP="000F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B2752" w14:textId="77777777" w:rsidR="008804A3" w:rsidRDefault="008804A3" w:rsidP="000F4D77">
      <w:r>
        <w:separator/>
      </w:r>
    </w:p>
  </w:footnote>
  <w:footnote w:type="continuationSeparator" w:id="0">
    <w:p w14:paraId="2FA5B5E3" w14:textId="77777777" w:rsidR="008804A3" w:rsidRDefault="008804A3" w:rsidP="000F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545EA"/>
    <w:multiLevelType w:val="hybridMultilevel"/>
    <w:tmpl w:val="C980E922"/>
    <w:lvl w:ilvl="0" w:tplc="66427EF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7ED1893"/>
    <w:multiLevelType w:val="multilevel"/>
    <w:tmpl w:val="E850D7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296245">
    <w:abstractNumId w:val="1"/>
  </w:num>
  <w:num w:numId="2" w16cid:durableId="11144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2D"/>
    <w:rsid w:val="000E2103"/>
    <w:rsid w:val="000F4D77"/>
    <w:rsid w:val="0012711C"/>
    <w:rsid w:val="00170FEC"/>
    <w:rsid w:val="00172A93"/>
    <w:rsid w:val="0018232D"/>
    <w:rsid w:val="001C231B"/>
    <w:rsid w:val="001F12A8"/>
    <w:rsid w:val="00252F3E"/>
    <w:rsid w:val="0028568C"/>
    <w:rsid w:val="00331B3C"/>
    <w:rsid w:val="00392993"/>
    <w:rsid w:val="0052424B"/>
    <w:rsid w:val="00535ECB"/>
    <w:rsid w:val="00595E62"/>
    <w:rsid w:val="005A441F"/>
    <w:rsid w:val="00636FBA"/>
    <w:rsid w:val="00650E15"/>
    <w:rsid w:val="00727D86"/>
    <w:rsid w:val="00772BD5"/>
    <w:rsid w:val="00865E5B"/>
    <w:rsid w:val="008804A3"/>
    <w:rsid w:val="008C2B9E"/>
    <w:rsid w:val="009A1AB4"/>
    <w:rsid w:val="009E35D4"/>
    <w:rsid w:val="00A43A2C"/>
    <w:rsid w:val="00A55706"/>
    <w:rsid w:val="00A567D1"/>
    <w:rsid w:val="00AB797B"/>
    <w:rsid w:val="00AF3A63"/>
    <w:rsid w:val="00B06407"/>
    <w:rsid w:val="00B66805"/>
    <w:rsid w:val="00BB5139"/>
    <w:rsid w:val="00BB7861"/>
    <w:rsid w:val="00D55AAB"/>
    <w:rsid w:val="00D73888"/>
    <w:rsid w:val="00DA6871"/>
    <w:rsid w:val="00E846D4"/>
    <w:rsid w:val="00F5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A581AA"/>
  <w15:chartTrackingRefBased/>
  <w15:docId w15:val="{01991FBA-C310-426B-BD0F-C33A830B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32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32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3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32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32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32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32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32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32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232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232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232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23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23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23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23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23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232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23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2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3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23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2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23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232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232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2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232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232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8232D"/>
    <w:rPr>
      <w:color w:val="467886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0F4D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F4D77"/>
  </w:style>
  <w:style w:type="paragraph" w:styleId="ad">
    <w:name w:val="footer"/>
    <w:basedOn w:val="a"/>
    <w:link w:val="ae"/>
    <w:uiPriority w:val="99"/>
    <w:unhideWhenUsed/>
    <w:rsid w:val="000F4D7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F4D77"/>
  </w:style>
  <w:style w:type="table" w:styleId="41">
    <w:name w:val="Plain Table 4"/>
    <w:basedOn w:val="a1"/>
    <w:uiPriority w:val="44"/>
    <w:rsid w:val="00170F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">
    <w:name w:val="Revision"/>
    <w:hidden/>
    <w:uiPriority w:val="99"/>
    <w:semiHidden/>
    <w:rsid w:val="00170FEC"/>
  </w:style>
  <w:style w:type="character" w:styleId="af0">
    <w:name w:val="Unresolved Mention"/>
    <w:basedOn w:val="a0"/>
    <w:uiPriority w:val="99"/>
    <w:semiHidden/>
    <w:unhideWhenUsed/>
    <w:rsid w:val="00A43A2C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A43A2C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43A2C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43A2C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43A2C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43A2C"/>
    <w:rPr>
      <w:b/>
      <w:bCs/>
    </w:rPr>
  </w:style>
  <w:style w:type="table" w:styleId="af6">
    <w:name w:val="Table Grid"/>
    <w:basedOn w:val="a1"/>
    <w:uiPriority w:val="39"/>
    <w:rsid w:val="00392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te-tree0703@eis.hokudai.ac.jp" TargetMode="External"/><Relationship Id="rId13" Type="http://schemas.openxmlformats.org/officeDocument/2006/relationships/hyperlink" Target="https://doi.org/10.1046/j.1095-8312.2003.00141.x" TargetMode="External"/><Relationship Id="rId18" Type="http://schemas.openxmlformats.org/officeDocument/2006/relationships/hyperlink" Target="https://doi.org/10.1093/molbev/msw05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i.org/10.1093/sysbio/syq0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07/s00357-003-0015-3" TargetMode="External"/><Relationship Id="rId17" Type="http://schemas.openxmlformats.org/officeDocument/2006/relationships/hyperlink" Target="https://doi.org/10.1093%2Fnar%2Fgki19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93/molbev/mst010" TargetMode="External"/><Relationship Id="rId20" Type="http://schemas.openxmlformats.org/officeDocument/2006/relationships/hyperlink" Target="https://doi.org/10.1093%2Fmolbev%2Fmsaa0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214/aos/1176344136" TargetMode="External"/><Relationship Id="rId24" Type="http://schemas.openxmlformats.org/officeDocument/2006/relationships/image" Target="media/image1.tiff"/><Relationship Id="rId5" Type="http://schemas.openxmlformats.org/officeDocument/2006/relationships/webSettings" Target="webSettings.xml"/><Relationship Id="rId15" Type="http://schemas.openxmlformats.org/officeDocument/2006/relationships/hyperlink" Target="https://doi.org/10.1645/22-105" TargetMode="External"/><Relationship Id="rId23" Type="http://schemas.openxmlformats.org/officeDocument/2006/relationships/hyperlink" Target="https://doi.org/10.1038/nmeth.4285" TargetMode="External"/><Relationship Id="rId10" Type="http://schemas.openxmlformats.org/officeDocument/2006/relationships/hyperlink" Target="https://doi.org/10.1201/9781003277965" TargetMode="External"/><Relationship Id="rId19" Type="http://schemas.openxmlformats.org/officeDocument/2006/relationships/hyperlink" Target="https://doi.org/10.1093/oxfordjournals.molbev.a0263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rambaut/figtree/releases/tag/v1.4.4" TargetMode="External"/><Relationship Id="rId14" Type="http://schemas.openxmlformats.org/officeDocument/2006/relationships/hyperlink" Target="https://doi.org/10.1017/S0031182012000583" TargetMode="External"/><Relationship Id="rId22" Type="http://schemas.openxmlformats.org/officeDocument/2006/relationships/hyperlink" Target="https://doi.org/10.1093/molbev/msx281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F87FD-3656-48D7-9B98-6EF1CF9F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白木　祥貴</dc:creator>
  <cp:keywords/>
  <dc:description/>
  <cp:lastModifiedBy>白木　祥貴</cp:lastModifiedBy>
  <cp:revision>2</cp:revision>
  <dcterms:created xsi:type="dcterms:W3CDTF">2024-09-04T08:02:00Z</dcterms:created>
  <dcterms:modified xsi:type="dcterms:W3CDTF">2024-09-04T08:02:00Z</dcterms:modified>
</cp:coreProperties>
</file>