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4DB68" w14:textId="77777777" w:rsidR="0086709D" w:rsidRPr="0086709D" w:rsidRDefault="0086709D" w:rsidP="0086709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86709D">
        <w:rPr>
          <w:rFonts w:ascii="Times New Roman" w:hAnsi="Times New Roman" w:cs="Times New Roman"/>
          <w:sz w:val="24"/>
        </w:rPr>
        <w:t xml:space="preserve"> </w:t>
      </w:r>
      <w:r w:rsidRPr="0086709D">
        <w:rPr>
          <w:rFonts w:ascii="Times New Roman" w:hAnsi="Times New Roman" w:cs="Times New Roman"/>
          <w:b/>
          <w:bCs/>
          <w:sz w:val="24"/>
        </w:rPr>
        <w:t xml:space="preserve">Supplemental Information </w:t>
      </w:r>
    </w:p>
    <w:p w14:paraId="70B0F33D" w14:textId="5A49E862" w:rsidR="0086709D" w:rsidRPr="0086709D" w:rsidRDefault="0086709D" w:rsidP="0086709D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86709D">
        <w:rPr>
          <w:rFonts w:ascii="Times New Roman" w:hAnsi="Times New Roman" w:cs="Times New Roman"/>
          <w:sz w:val="24"/>
        </w:rPr>
        <w:t xml:space="preserve">Cellular Communication Network Factor 3 contributes to the pathological process of rheumatoid arthritis through promoting cell senescence and </w:t>
      </w:r>
      <w:proofErr w:type="spellStart"/>
      <w:r w:rsidRPr="0086709D">
        <w:rPr>
          <w:rFonts w:ascii="Times New Roman" w:hAnsi="Times New Roman" w:cs="Times New Roman"/>
          <w:sz w:val="24"/>
        </w:rPr>
        <w:t>osteoclastogenesis</w:t>
      </w:r>
      <w:proofErr w:type="spellEnd"/>
      <w:r w:rsidRPr="0086709D">
        <w:rPr>
          <w:rFonts w:ascii="Times New Roman" w:hAnsi="Times New Roman" w:cs="Times New Roman"/>
          <w:sz w:val="24"/>
        </w:rPr>
        <w:t xml:space="preserve"> in the joint </w:t>
      </w:r>
    </w:p>
    <w:p w14:paraId="3A9ACB90" w14:textId="77777777" w:rsidR="0086709D" w:rsidRPr="0086709D" w:rsidRDefault="0086709D" w:rsidP="0086709D">
      <w:pPr>
        <w:spacing w:beforeLines="100" w:before="360" w:afterLines="100" w:after="360" w:line="480" w:lineRule="auto"/>
        <w:jc w:val="center"/>
        <w:rPr>
          <w:rStyle w:val="tlid-translation"/>
          <w:rFonts w:ascii="Times New Roman" w:eastAsia="ＭＳ 明朝" w:hAnsi="Times New Roman" w:cs="Times New Roman"/>
          <w:sz w:val="24"/>
        </w:rPr>
      </w:pPr>
      <w:r w:rsidRPr="0086709D">
        <w:rPr>
          <w:rFonts w:ascii="Times New Roman" w:hAnsi="Times New Roman" w:cs="Times New Roman"/>
          <w:sz w:val="24"/>
        </w:rPr>
        <w:t>Tokuhiro</w:t>
      </w:r>
      <w:r w:rsidRPr="0086709D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86709D">
        <w:rPr>
          <w:rStyle w:val="tlid-translation"/>
          <w:rFonts w:ascii="Times New Roman" w:eastAsia="ＭＳ 明朝" w:hAnsi="Times New Roman" w:cs="Times New Roman"/>
          <w:sz w:val="24"/>
        </w:rPr>
        <w:t>et al. 2024</w:t>
      </w:r>
    </w:p>
    <w:p w14:paraId="5694B223" w14:textId="77777777" w:rsidR="0086709D" w:rsidRDefault="0086709D" w:rsidP="0086709D">
      <w:pPr>
        <w:tabs>
          <w:tab w:val="left" w:pos="5370"/>
        </w:tabs>
        <w:spacing w:line="480" w:lineRule="auto"/>
        <w:rPr>
          <w:rFonts w:ascii="Times New Roman" w:eastAsia="ＭＳ 明朝" w:hAnsi="Times New Roman" w:cs="Times New Roman"/>
          <w:sz w:val="24"/>
          <w:vertAlign w:val="superscript"/>
        </w:rPr>
      </w:pPr>
      <w:r>
        <w:rPr>
          <w:rFonts w:ascii="Times New Roman" w:eastAsia="ＭＳ 明朝" w:hAnsi="Times New Roman" w:cs="Times New Roman"/>
          <w:sz w:val="24"/>
          <w:vertAlign w:val="superscript"/>
        </w:rPr>
        <w:tab/>
      </w:r>
    </w:p>
    <w:p w14:paraId="465B19E2" w14:textId="77777777" w:rsidR="0086709D" w:rsidRPr="00A824CB" w:rsidRDefault="0086709D" w:rsidP="0086709D">
      <w:pPr>
        <w:spacing w:line="480" w:lineRule="auto"/>
        <w:rPr>
          <w:rFonts w:ascii="Times New Roman" w:hAnsi="Times New Roman" w:cs="Times New Roman"/>
          <w:sz w:val="24"/>
        </w:rPr>
      </w:pPr>
      <w:r w:rsidRPr="00A824CB">
        <w:rPr>
          <w:rFonts w:ascii="Times New Roman" w:hAnsi="Times New Roman" w:cs="Times New Roman"/>
          <w:b/>
          <w:bCs/>
          <w:sz w:val="24"/>
        </w:rPr>
        <w:t>*Corresponding Author</w:t>
      </w:r>
      <w:r w:rsidRPr="00A824CB">
        <w:rPr>
          <w:rFonts w:ascii="Times New Roman" w:hAnsi="Times New Roman" w:cs="Times New Roman"/>
          <w:sz w:val="24"/>
        </w:rPr>
        <w:t xml:space="preserve">: M Alaa Terkawi, DVM, PhD, Department of </w:t>
      </w:r>
      <w:proofErr w:type="spellStart"/>
      <w:r w:rsidRPr="00A824CB">
        <w:rPr>
          <w:rFonts w:ascii="Times New Roman" w:hAnsi="Times New Roman" w:cs="Times New Roman"/>
          <w:sz w:val="24"/>
        </w:rPr>
        <w:t>Orthopaedic</w:t>
      </w:r>
      <w:proofErr w:type="spellEnd"/>
      <w:r w:rsidRPr="00A824CB">
        <w:rPr>
          <w:rFonts w:ascii="Times New Roman" w:hAnsi="Times New Roman" w:cs="Times New Roman"/>
          <w:sz w:val="24"/>
        </w:rPr>
        <w:t xml:space="preserve"> Surgery, Faculty of Medicine and Graduate School of Medicine, Hokkaido University, Kita-15, Nishi-7, Kita-</w:t>
      </w:r>
      <w:proofErr w:type="spellStart"/>
      <w:r w:rsidRPr="00A824CB">
        <w:rPr>
          <w:rFonts w:ascii="Times New Roman" w:hAnsi="Times New Roman" w:cs="Times New Roman"/>
          <w:sz w:val="24"/>
        </w:rPr>
        <w:t>ku</w:t>
      </w:r>
      <w:proofErr w:type="spellEnd"/>
      <w:r w:rsidRPr="00A824CB">
        <w:rPr>
          <w:rFonts w:ascii="Times New Roman" w:hAnsi="Times New Roman" w:cs="Times New Roman"/>
          <w:sz w:val="24"/>
        </w:rPr>
        <w:t xml:space="preserve">, Sapporo, Japan.  </w:t>
      </w:r>
    </w:p>
    <w:p w14:paraId="2FFCD0B0" w14:textId="77777777" w:rsidR="0086709D" w:rsidRPr="00A824CB" w:rsidRDefault="0086709D" w:rsidP="0086709D">
      <w:pPr>
        <w:spacing w:line="480" w:lineRule="auto"/>
        <w:rPr>
          <w:rFonts w:ascii="Times New Roman" w:hAnsi="Times New Roman" w:cs="Times New Roman"/>
          <w:sz w:val="24"/>
        </w:rPr>
      </w:pPr>
      <w:r w:rsidRPr="00A824CB">
        <w:rPr>
          <w:rFonts w:ascii="Times New Roman" w:hAnsi="Times New Roman" w:cs="Times New Roman"/>
          <w:sz w:val="24"/>
        </w:rPr>
        <w:t xml:space="preserve">Telephone: +81-11-706-5935, Fax: +81-11-706-6054. </w:t>
      </w:r>
    </w:p>
    <w:p w14:paraId="10DEC4C2" w14:textId="77777777" w:rsidR="0086709D" w:rsidRPr="00A824CB" w:rsidRDefault="0086709D" w:rsidP="0086709D">
      <w:pPr>
        <w:spacing w:line="480" w:lineRule="auto"/>
        <w:rPr>
          <w:rFonts w:ascii="Times New Roman" w:hAnsi="Times New Roman" w:cs="Times New Roman"/>
          <w:sz w:val="24"/>
        </w:rPr>
      </w:pPr>
      <w:r w:rsidRPr="00A824CB">
        <w:rPr>
          <w:rFonts w:ascii="Times New Roman" w:hAnsi="Times New Roman" w:cs="Times New Roman"/>
          <w:sz w:val="24"/>
        </w:rPr>
        <w:t xml:space="preserve">E-mail: </w:t>
      </w:r>
      <w:hyperlink r:id="rId6" w:history="1">
        <w:r w:rsidRPr="00A824CB">
          <w:rPr>
            <w:rStyle w:val="Hyperlink"/>
            <w:rFonts w:ascii="Times New Roman" w:hAnsi="Times New Roman" w:cs="Times New Roman"/>
            <w:sz w:val="24"/>
          </w:rPr>
          <w:t>materkawi@med.hokudai.ac.jp</w:t>
        </w:r>
      </w:hyperlink>
      <w:r w:rsidRPr="00A824CB">
        <w:rPr>
          <w:rFonts w:ascii="Times New Roman" w:hAnsi="Times New Roman" w:cs="Times New Roman"/>
          <w:sz w:val="24"/>
        </w:rPr>
        <w:t xml:space="preserve"> </w:t>
      </w:r>
    </w:p>
    <w:p w14:paraId="6041312F" w14:textId="77777777" w:rsidR="0086709D" w:rsidRDefault="0086709D"/>
    <w:p w14:paraId="28AF85E9" w14:textId="77777777" w:rsidR="0086709D" w:rsidRDefault="0086709D"/>
    <w:p w14:paraId="52C7090C" w14:textId="18EEB858" w:rsidR="0086709D" w:rsidRDefault="0086709D">
      <w:pPr>
        <w:widowControl/>
        <w:jc w:val="left"/>
      </w:pPr>
      <w:r>
        <w:br w:type="page"/>
      </w:r>
    </w:p>
    <w:p w14:paraId="38914A17" w14:textId="47DC9575" w:rsidR="0086709D" w:rsidRDefault="00950A9C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anchor distT="0" distB="0" distL="114300" distR="114300" simplePos="0" relativeHeight="251658240" behindDoc="0" locked="0" layoutInCell="1" allowOverlap="1" wp14:anchorId="488BCABC" wp14:editId="3C93D62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442460" cy="4543425"/>
            <wp:effectExtent l="0" t="0" r="0" b="9525"/>
            <wp:wrapSquare wrapText="bothSides"/>
            <wp:docPr id="682093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93676" name="Picture 6820936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46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244C6" w14:textId="293AF67B" w:rsidR="0086709D" w:rsidRDefault="0086709D">
      <w:pPr>
        <w:rPr>
          <w:rFonts w:ascii="Times New Roman" w:hAnsi="Times New Roman" w:cs="Times New Roman"/>
          <w:b/>
          <w:bCs/>
          <w:sz w:val="24"/>
        </w:rPr>
      </w:pPr>
    </w:p>
    <w:p w14:paraId="36816F0E" w14:textId="161692C4" w:rsidR="0086709D" w:rsidRDefault="0086709D" w:rsidP="00F26F09">
      <w:pPr>
        <w:spacing w:line="360" w:lineRule="auto"/>
        <w:rPr>
          <w:rFonts w:ascii="Times New Roman" w:hAnsi="Times New Roman" w:cs="Times New Roman"/>
          <w:sz w:val="24"/>
        </w:rPr>
      </w:pPr>
      <w:r w:rsidRPr="0086709D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1. </w:t>
      </w:r>
      <w:r w:rsidRPr="0086709D">
        <w:rPr>
          <w:rFonts w:ascii="Times New Roman" w:hAnsi="Times New Roman" w:cs="Times New Roman"/>
          <w:sz w:val="24"/>
        </w:rPr>
        <w:t xml:space="preserve">Gene expression of </w:t>
      </w:r>
      <w:r>
        <w:rPr>
          <w:rFonts w:ascii="Times New Roman" w:hAnsi="Times New Roman" w:cs="Times New Roman"/>
          <w:sz w:val="24"/>
        </w:rPr>
        <w:t>SASP</w:t>
      </w:r>
      <w:r>
        <w:rPr>
          <w:rFonts w:ascii="Times New Roman" w:hAnsi="Times New Roman" w:cs="Times New Roman"/>
          <w:sz w:val="24"/>
        </w:rPr>
        <w:t xml:space="preserve"> in stimulated FLS as determined by </w:t>
      </w:r>
      <w:proofErr w:type="spellStart"/>
      <w:r w:rsidRPr="0086709D">
        <w:rPr>
          <w:rFonts w:ascii="Times New Roman" w:hAnsi="Times New Roman" w:cs="Times New Roman"/>
          <w:sz w:val="24"/>
        </w:rPr>
        <w:t>qRT</w:t>
      </w:r>
      <w:proofErr w:type="spellEnd"/>
      <w:r w:rsidRPr="0086709D">
        <w:rPr>
          <w:rFonts w:ascii="Times New Roman" w:hAnsi="Times New Roman" w:cs="Times New Roman"/>
          <w:sz w:val="24"/>
        </w:rPr>
        <w:t>‒PCR</w:t>
      </w:r>
      <w:r>
        <w:rPr>
          <w:rFonts w:ascii="Times New Roman" w:hAnsi="Times New Roman" w:cs="Times New Roman"/>
          <w:sz w:val="24"/>
        </w:rPr>
        <w:t xml:space="preserve">. </w:t>
      </w:r>
      <w:r w:rsidRPr="0086709D">
        <w:rPr>
          <w:rFonts w:ascii="Times New Roman" w:hAnsi="Times New Roman" w:cs="Times New Roman"/>
          <w:sz w:val="24"/>
        </w:rPr>
        <w:t xml:space="preserve">Results represent the means of relative expression values ± SEM (n = </w:t>
      </w:r>
      <w:r w:rsidR="00F26F09">
        <w:rPr>
          <w:rFonts w:ascii="Times New Roman" w:hAnsi="Times New Roman" w:cs="Times New Roman"/>
          <w:sz w:val="24"/>
        </w:rPr>
        <w:t>3</w:t>
      </w:r>
      <w:r w:rsidRPr="0086709D">
        <w:rPr>
          <w:rFonts w:ascii="Times New Roman" w:hAnsi="Times New Roman" w:cs="Times New Roman"/>
          <w:sz w:val="24"/>
        </w:rPr>
        <w:t>). Significant difference between the groups was determined by one-way ANOVA, followed by Tukey's multiple-comparison procedure. * p &lt; 0.05, ** p &lt; 0.001, *** p &lt; 0.0001, **** p&lt; 0.00001. ns, not significant.</w:t>
      </w:r>
    </w:p>
    <w:p w14:paraId="1B781CF7" w14:textId="0D5EB294" w:rsidR="0086709D" w:rsidRDefault="0086709D">
      <w:pPr>
        <w:rPr>
          <w:rFonts w:ascii="Times New Roman" w:hAnsi="Times New Roman" w:cs="Times New Roman"/>
          <w:sz w:val="24"/>
        </w:rPr>
      </w:pPr>
    </w:p>
    <w:p w14:paraId="02B36EFA" w14:textId="314073FF" w:rsidR="0086709D" w:rsidRDefault="0086709D">
      <w:pPr>
        <w:rPr>
          <w:rFonts w:ascii="Times New Roman" w:hAnsi="Times New Roman" w:cs="Times New Roman"/>
          <w:sz w:val="24"/>
        </w:rPr>
      </w:pPr>
    </w:p>
    <w:p w14:paraId="16856238" w14:textId="577452A8" w:rsidR="0086709D" w:rsidRDefault="0086709D">
      <w:pPr>
        <w:rPr>
          <w:rFonts w:ascii="Times New Roman" w:hAnsi="Times New Roman" w:cs="Times New Roman"/>
          <w:sz w:val="24"/>
        </w:rPr>
      </w:pPr>
    </w:p>
    <w:p w14:paraId="58910121" w14:textId="77777777" w:rsidR="00F26F09" w:rsidRDefault="00F26F09">
      <w:pPr>
        <w:rPr>
          <w:rFonts w:ascii="Times New Roman" w:hAnsi="Times New Roman" w:cs="Times New Roman"/>
          <w:sz w:val="24"/>
        </w:rPr>
      </w:pPr>
    </w:p>
    <w:p w14:paraId="6EEE358F" w14:textId="77777777" w:rsidR="00F26F09" w:rsidRDefault="00F26F09">
      <w:pPr>
        <w:rPr>
          <w:rFonts w:ascii="Times New Roman" w:hAnsi="Times New Roman" w:cs="Times New Roman"/>
          <w:sz w:val="24"/>
        </w:rPr>
      </w:pPr>
    </w:p>
    <w:p w14:paraId="1314484C" w14:textId="77777777" w:rsidR="00F26F09" w:rsidRDefault="00F26F09">
      <w:pPr>
        <w:rPr>
          <w:rFonts w:ascii="Times New Roman" w:hAnsi="Times New Roman" w:cs="Times New Roman"/>
          <w:sz w:val="24"/>
        </w:rPr>
      </w:pPr>
    </w:p>
    <w:p w14:paraId="35E3F769" w14:textId="77777777" w:rsidR="00F26F09" w:rsidRDefault="00F26F09">
      <w:pPr>
        <w:rPr>
          <w:rFonts w:ascii="Times New Roman" w:hAnsi="Times New Roman" w:cs="Times New Roman"/>
          <w:sz w:val="24"/>
        </w:rPr>
      </w:pPr>
    </w:p>
    <w:p w14:paraId="176F97B7" w14:textId="77777777" w:rsidR="00F26F09" w:rsidRDefault="00F26F09">
      <w:pPr>
        <w:rPr>
          <w:rFonts w:ascii="Times New Roman" w:hAnsi="Times New Roman" w:cs="Times New Roman"/>
          <w:sz w:val="24"/>
        </w:rPr>
      </w:pPr>
    </w:p>
    <w:p w14:paraId="6179E386" w14:textId="77777777" w:rsidR="00F26F09" w:rsidRDefault="00F26F09">
      <w:pPr>
        <w:rPr>
          <w:rFonts w:ascii="Times New Roman" w:hAnsi="Times New Roman" w:cs="Times New Roman"/>
          <w:sz w:val="24"/>
        </w:rPr>
      </w:pPr>
    </w:p>
    <w:p w14:paraId="40139EAE" w14:textId="77777777" w:rsidR="00F26F09" w:rsidRDefault="00F26F09">
      <w:pPr>
        <w:rPr>
          <w:rFonts w:ascii="Times New Roman" w:hAnsi="Times New Roman" w:cs="Times New Roman"/>
          <w:sz w:val="24"/>
        </w:rPr>
      </w:pPr>
    </w:p>
    <w:p w14:paraId="6D95FE12" w14:textId="1A0FE664" w:rsidR="00F26F09" w:rsidRDefault="00F26F09">
      <w:pPr>
        <w:rPr>
          <w:rFonts w:ascii="Times New Roman" w:hAnsi="Times New Roman" w:cs="Times New Roman"/>
          <w:sz w:val="24"/>
        </w:rPr>
      </w:pPr>
    </w:p>
    <w:p w14:paraId="0D2347BE" w14:textId="3CE5AE8C" w:rsidR="00F26F09" w:rsidRDefault="00F26F09">
      <w:pPr>
        <w:rPr>
          <w:rFonts w:ascii="Times New Roman" w:hAnsi="Times New Roman" w:cs="Times New Roman"/>
          <w:sz w:val="24"/>
        </w:rPr>
      </w:pPr>
      <w:r w:rsidRPr="000D47ED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60288" behindDoc="0" locked="0" layoutInCell="1" allowOverlap="1" wp14:anchorId="2BE18C50" wp14:editId="5D8C0E9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00040" cy="3476625"/>
            <wp:effectExtent l="0" t="0" r="0" b="9525"/>
            <wp:wrapSquare wrapText="bothSides"/>
            <wp:docPr id="5" name="Picture 4" descr="A diagram of a flow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1005258-E3B8-6281-C296-A429F08517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diagram of a flowchart&#10;&#10;Description automatically generated">
                      <a:extLst>
                        <a:ext uri="{FF2B5EF4-FFF2-40B4-BE49-F238E27FC236}">
                          <a16:creationId xmlns:a16="http://schemas.microsoft.com/office/drawing/2014/main" id="{A1005258-E3B8-6281-C296-A429F08517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9611A" w14:textId="7AA618B6" w:rsidR="0086709D" w:rsidRPr="00F26F09" w:rsidRDefault="000D47ED" w:rsidP="00F26F09">
      <w:pPr>
        <w:spacing w:line="360" w:lineRule="auto"/>
        <w:rPr>
          <w:rFonts w:ascii="Times New Roman" w:hAnsi="Times New Roman" w:cs="Times New Roman"/>
          <w:sz w:val="24"/>
        </w:rPr>
      </w:pPr>
      <w:r w:rsidRPr="0086709D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F26F09">
        <w:rPr>
          <w:rFonts w:ascii="Times New Roman" w:hAnsi="Times New Roman" w:cs="Times New Roman"/>
          <w:sz w:val="24"/>
        </w:rPr>
        <w:t>Differentially expressed genes in the stimulated monocytes with CCN3 are enriched in t</w:t>
      </w:r>
      <w:r w:rsidRPr="00F26F09">
        <w:rPr>
          <w:rFonts w:ascii="Times New Roman" w:hAnsi="Times New Roman" w:cs="Times New Roman"/>
          <w:sz w:val="24"/>
        </w:rPr>
        <w:t>he KEGG</w:t>
      </w:r>
      <w:r w:rsidRPr="00F26F09">
        <w:rPr>
          <w:rFonts w:ascii="Times New Roman" w:hAnsi="Times New Roman" w:cs="Times New Roman"/>
          <w:sz w:val="24"/>
        </w:rPr>
        <w:t xml:space="preserve"> </w:t>
      </w:r>
      <w:r w:rsidRPr="00F26F09">
        <w:rPr>
          <w:rFonts w:ascii="Times New Roman" w:hAnsi="Times New Roman" w:cs="Times New Roman"/>
          <w:sz w:val="24"/>
        </w:rPr>
        <w:t>osteoclast differentiation</w:t>
      </w:r>
      <w:r w:rsidRPr="00F26F09">
        <w:rPr>
          <w:rFonts w:ascii="Times New Roman" w:hAnsi="Times New Roman" w:cs="Times New Roman"/>
          <w:sz w:val="24"/>
        </w:rPr>
        <w:t xml:space="preserve"> pathway. </w:t>
      </w:r>
    </w:p>
    <w:p w14:paraId="01A0FEE7" w14:textId="52661291" w:rsidR="0086709D" w:rsidRPr="0086709D" w:rsidRDefault="00F26F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040075C1" wp14:editId="678A3804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4895850" cy="2924175"/>
            <wp:effectExtent l="0" t="0" r="0" b="9525"/>
            <wp:wrapSquare wrapText="bothSides"/>
            <wp:docPr id="6894836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32F1C" w14:textId="55470CD2" w:rsidR="0086709D" w:rsidRDefault="0086709D">
      <w:pPr>
        <w:rPr>
          <w:rFonts w:ascii="Times New Roman" w:hAnsi="Times New Roman" w:cs="Times New Roman"/>
          <w:b/>
          <w:bCs/>
          <w:sz w:val="24"/>
        </w:rPr>
      </w:pPr>
    </w:p>
    <w:p w14:paraId="56070EF1" w14:textId="77777777" w:rsidR="00F26F09" w:rsidRDefault="00F26F09">
      <w:pPr>
        <w:rPr>
          <w:rFonts w:ascii="Times New Roman" w:hAnsi="Times New Roman" w:cs="Times New Roman"/>
          <w:b/>
          <w:bCs/>
          <w:sz w:val="24"/>
        </w:rPr>
      </w:pPr>
    </w:p>
    <w:p w14:paraId="32FED88B" w14:textId="33E6FFAB" w:rsidR="00CF0B73" w:rsidRDefault="00CF0B73">
      <w:pPr>
        <w:rPr>
          <w:rFonts w:ascii="Times New Roman" w:hAnsi="Times New Roman" w:cs="Times New Roman"/>
          <w:b/>
          <w:bCs/>
          <w:sz w:val="24"/>
        </w:rPr>
      </w:pPr>
    </w:p>
    <w:p w14:paraId="756C501B" w14:textId="77777777" w:rsidR="00F26F09" w:rsidRDefault="00F26F09">
      <w:pPr>
        <w:rPr>
          <w:rFonts w:ascii="Times New Roman" w:hAnsi="Times New Roman" w:cs="Times New Roman"/>
          <w:b/>
          <w:bCs/>
          <w:sz w:val="24"/>
        </w:rPr>
      </w:pPr>
    </w:p>
    <w:p w14:paraId="50FC1298" w14:textId="77777777" w:rsidR="00F26F09" w:rsidRDefault="00F26F09">
      <w:pPr>
        <w:rPr>
          <w:rFonts w:ascii="Times New Roman" w:hAnsi="Times New Roman" w:cs="Times New Roman"/>
          <w:b/>
          <w:bCs/>
          <w:sz w:val="24"/>
        </w:rPr>
      </w:pPr>
    </w:p>
    <w:p w14:paraId="5CA7E0CD" w14:textId="77777777" w:rsidR="00F26F09" w:rsidRDefault="00F26F09">
      <w:pPr>
        <w:rPr>
          <w:rFonts w:ascii="Times New Roman" w:hAnsi="Times New Roman" w:cs="Times New Roman"/>
          <w:b/>
          <w:bCs/>
          <w:sz w:val="24"/>
        </w:rPr>
      </w:pPr>
    </w:p>
    <w:p w14:paraId="46A7409B" w14:textId="77777777" w:rsidR="00F26F09" w:rsidRDefault="00F26F09">
      <w:pPr>
        <w:rPr>
          <w:rFonts w:ascii="Times New Roman" w:hAnsi="Times New Roman" w:cs="Times New Roman"/>
          <w:b/>
          <w:bCs/>
          <w:sz w:val="24"/>
        </w:rPr>
      </w:pPr>
    </w:p>
    <w:p w14:paraId="07D36F2B" w14:textId="77777777" w:rsidR="00F26F09" w:rsidRDefault="00F26F09">
      <w:pPr>
        <w:rPr>
          <w:rFonts w:ascii="Times New Roman" w:hAnsi="Times New Roman" w:cs="Times New Roman"/>
          <w:b/>
          <w:bCs/>
          <w:sz w:val="24"/>
        </w:rPr>
      </w:pPr>
    </w:p>
    <w:p w14:paraId="56477676" w14:textId="77777777" w:rsidR="00F26F09" w:rsidRDefault="00F26F09">
      <w:pPr>
        <w:rPr>
          <w:rFonts w:ascii="Times New Roman" w:hAnsi="Times New Roman" w:cs="Times New Roman"/>
          <w:b/>
          <w:bCs/>
          <w:sz w:val="24"/>
        </w:rPr>
      </w:pPr>
    </w:p>
    <w:p w14:paraId="09D0E699" w14:textId="77777777" w:rsidR="00F26F09" w:rsidRDefault="00F26F09">
      <w:pPr>
        <w:rPr>
          <w:rFonts w:ascii="Times New Roman" w:hAnsi="Times New Roman" w:cs="Times New Roman"/>
          <w:b/>
          <w:bCs/>
          <w:sz w:val="24"/>
        </w:rPr>
      </w:pPr>
    </w:p>
    <w:p w14:paraId="4BCFCC11" w14:textId="77777777" w:rsidR="00F26F09" w:rsidRDefault="00F26F09">
      <w:pPr>
        <w:rPr>
          <w:rFonts w:ascii="Times New Roman" w:hAnsi="Times New Roman" w:cs="Times New Roman"/>
          <w:b/>
          <w:bCs/>
          <w:sz w:val="24"/>
        </w:rPr>
      </w:pPr>
    </w:p>
    <w:p w14:paraId="4B17D523" w14:textId="7468901E" w:rsidR="00CF0B73" w:rsidRDefault="00CF0B73" w:rsidP="00F26F09">
      <w:pPr>
        <w:spacing w:line="360" w:lineRule="auto"/>
        <w:rPr>
          <w:rFonts w:ascii="Times New Roman" w:hAnsi="Times New Roman" w:cs="Times New Roman"/>
          <w:sz w:val="24"/>
        </w:rPr>
      </w:pPr>
      <w:r w:rsidRPr="0086709D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Figure </w:t>
      </w:r>
      <w:r>
        <w:rPr>
          <w:rFonts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CF0B73">
        <w:rPr>
          <w:rFonts w:ascii="Times New Roman" w:hAnsi="Times New Roman" w:cs="Times New Roman"/>
          <w:sz w:val="24"/>
        </w:rPr>
        <w:t xml:space="preserve"> </w:t>
      </w:r>
      <w:r w:rsidRPr="0086709D">
        <w:rPr>
          <w:rFonts w:ascii="Times New Roman" w:hAnsi="Times New Roman" w:cs="Times New Roman"/>
          <w:sz w:val="24"/>
        </w:rPr>
        <w:t xml:space="preserve">Gene expression of </w:t>
      </w:r>
      <w:r>
        <w:rPr>
          <w:rFonts w:ascii="Times New Roman" w:hAnsi="Times New Roman" w:cs="Times New Roman"/>
          <w:sz w:val="24"/>
        </w:rPr>
        <w:t xml:space="preserve">SASP in </w:t>
      </w:r>
      <w:r>
        <w:rPr>
          <w:rFonts w:ascii="Times New Roman" w:hAnsi="Times New Roman" w:cs="Times New Roman"/>
          <w:sz w:val="24"/>
        </w:rPr>
        <w:t xml:space="preserve">calvarial bone after </w:t>
      </w:r>
      <w:r>
        <w:rPr>
          <w:rFonts w:ascii="Times New Roman" w:hAnsi="Times New Roman" w:cs="Times New Roman"/>
          <w:sz w:val="24"/>
        </w:rPr>
        <w:lastRenderedPageBreak/>
        <w:t>administration of CCN3</w:t>
      </w:r>
      <w:r>
        <w:rPr>
          <w:rFonts w:ascii="Times New Roman" w:hAnsi="Times New Roman" w:cs="Times New Roman"/>
          <w:sz w:val="24"/>
        </w:rPr>
        <w:t xml:space="preserve">. </w:t>
      </w:r>
      <w:r w:rsidRPr="0086709D">
        <w:rPr>
          <w:rFonts w:ascii="Times New Roman" w:hAnsi="Times New Roman" w:cs="Times New Roman"/>
          <w:sz w:val="24"/>
        </w:rPr>
        <w:t xml:space="preserve">Results represent the means of relative expression values </w:t>
      </w:r>
      <w:r>
        <w:rPr>
          <w:rFonts w:ascii="Times New Roman" w:hAnsi="Times New Roman" w:cs="Times New Roman"/>
          <w:sz w:val="24"/>
        </w:rPr>
        <w:t xml:space="preserve">of the </w:t>
      </w:r>
      <w:proofErr w:type="spellStart"/>
      <w:r w:rsidRPr="0086709D">
        <w:rPr>
          <w:rFonts w:ascii="Times New Roman" w:hAnsi="Times New Roman" w:cs="Times New Roman"/>
          <w:sz w:val="24"/>
        </w:rPr>
        <w:t>qRT</w:t>
      </w:r>
      <w:proofErr w:type="spellEnd"/>
      <w:r w:rsidRPr="0086709D">
        <w:rPr>
          <w:rFonts w:ascii="Times New Roman" w:hAnsi="Times New Roman" w:cs="Times New Roman"/>
          <w:sz w:val="24"/>
        </w:rPr>
        <w:t>‒PCR</w:t>
      </w:r>
      <w:r w:rsidRPr="0086709D">
        <w:rPr>
          <w:rFonts w:ascii="Times New Roman" w:hAnsi="Times New Roman" w:cs="Times New Roman"/>
          <w:sz w:val="24"/>
        </w:rPr>
        <w:t xml:space="preserve"> </w:t>
      </w:r>
      <w:r w:rsidRPr="0086709D">
        <w:rPr>
          <w:rFonts w:ascii="Times New Roman" w:hAnsi="Times New Roman" w:cs="Times New Roman"/>
          <w:sz w:val="24"/>
        </w:rPr>
        <w:t xml:space="preserve">± SEM from </w:t>
      </w:r>
      <w:r w:rsidR="00F26F09">
        <w:rPr>
          <w:rFonts w:ascii="Times New Roman" w:hAnsi="Times New Roman" w:cs="Times New Roman"/>
          <w:sz w:val="24"/>
        </w:rPr>
        <w:t>4</w:t>
      </w:r>
      <w:r w:rsidRPr="0086709D">
        <w:rPr>
          <w:rFonts w:ascii="Times New Roman" w:hAnsi="Times New Roman" w:cs="Times New Roman"/>
          <w:sz w:val="24"/>
        </w:rPr>
        <w:t xml:space="preserve"> mice (n = 4 ± SEM). Significant difference between the groups was determined by</w:t>
      </w:r>
      <w:r w:rsidR="00F26F09">
        <w:rPr>
          <w:rFonts w:ascii="Times New Roman" w:hAnsi="Times New Roman" w:cs="Times New Roman"/>
          <w:sz w:val="24"/>
        </w:rPr>
        <w:t xml:space="preserve"> </w:t>
      </w:r>
      <w:r w:rsidR="00F26F09" w:rsidRPr="00603959">
        <w:rPr>
          <w:rFonts w:ascii="Times New Roman" w:hAnsi="Times New Roman" w:cs="Times New Roman"/>
          <w:sz w:val="24"/>
        </w:rPr>
        <w:t xml:space="preserve">two-tailed Student’s </w:t>
      </w:r>
      <w:r w:rsidR="00F26F09" w:rsidRPr="00603959">
        <w:rPr>
          <w:rFonts w:ascii="Times New Roman" w:hAnsi="Times New Roman" w:cs="Times New Roman"/>
          <w:i/>
          <w:iCs/>
          <w:sz w:val="24"/>
        </w:rPr>
        <w:t>t</w:t>
      </w:r>
      <w:r w:rsidR="00F26F09" w:rsidRPr="00603959">
        <w:rPr>
          <w:rFonts w:ascii="Times New Roman" w:hAnsi="Times New Roman" w:cs="Times New Roman"/>
          <w:sz w:val="24"/>
        </w:rPr>
        <w:t xml:space="preserve"> </w:t>
      </w:r>
      <w:proofErr w:type="gramStart"/>
      <w:r w:rsidR="00F26F09" w:rsidRPr="00603959">
        <w:rPr>
          <w:rFonts w:ascii="Times New Roman" w:hAnsi="Times New Roman" w:cs="Times New Roman"/>
          <w:sz w:val="24"/>
        </w:rPr>
        <w:t>test.</w:t>
      </w:r>
      <w:r w:rsidRPr="0086709D">
        <w:rPr>
          <w:rFonts w:ascii="Times New Roman" w:hAnsi="Times New Roman" w:cs="Times New Roman"/>
          <w:sz w:val="24"/>
        </w:rPr>
        <w:t>.</w:t>
      </w:r>
      <w:proofErr w:type="gramEnd"/>
      <w:r w:rsidRPr="0086709D">
        <w:rPr>
          <w:rFonts w:ascii="Times New Roman" w:hAnsi="Times New Roman" w:cs="Times New Roman"/>
          <w:sz w:val="24"/>
        </w:rPr>
        <w:t xml:space="preserve"> * p &lt; 0.05, ** p &lt; 0.001, *** p &lt; 0.0001, **** p&lt; 0.00001. ns, not significant.</w:t>
      </w:r>
    </w:p>
    <w:p w14:paraId="6C58780E" w14:textId="77777777" w:rsidR="00CF0B73" w:rsidRDefault="00CF0B73" w:rsidP="00CF0B73">
      <w:pPr>
        <w:rPr>
          <w:rFonts w:ascii="Times New Roman" w:hAnsi="Times New Roman" w:cs="Times New Roman"/>
          <w:sz w:val="24"/>
        </w:rPr>
      </w:pPr>
    </w:p>
    <w:p w14:paraId="0DD5593F" w14:textId="190290D9" w:rsidR="000D47ED" w:rsidRDefault="000D47ED">
      <w:pPr>
        <w:rPr>
          <w:rFonts w:ascii="Times New Roman" w:hAnsi="Times New Roman" w:cs="Times New Roman"/>
          <w:b/>
          <w:bCs/>
          <w:sz w:val="24"/>
        </w:rPr>
      </w:pPr>
    </w:p>
    <w:p w14:paraId="33C3921C" w14:textId="77777777" w:rsidR="0086709D" w:rsidRDefault="0086709D">
      <w:pPr>
        <w:rPr>
          <w:rFonts w:ascii="Times New Roman" w:hAnsi="Times New Roman" w:cs="Times New Roman"/>
          <w:b/>
          <w:bCs/>
          <w:sz w:val="24"/>
        </w:rPr>
      </w:pPr>
    </w:p>
    <w:p w14:paraId="3663B09B" w14:textId="7BF88A3C" w:rsidR="00F26F09" w:rsidRDefault="00F26F09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653CFCEC" w14:textId="38B9439D" w:rsidR="008648E6" w:rsidRPr="0086709D" w:rsidRDefault="008648E6">
      <w:pPr>
        <w:rPr>
          <w:rFonts w:ascii="Times New Roman" w:hAnsi="Times New Roman" w:cs="Times New Roman"/>
          <w:sz w:val="24"/>
        </w:rPr>
      </w:pPr>
      <w:r w:rsidRPr="0086709D">
        <w:rPr>
          <w:rFonts w:ascii="Times New Roman" w:hAnsi="Times New Roman" w:cs="Times New Roman"/>
          <w:b/>
          <w:bCs/>
          <w:sz w:val="24"/>
        </w:rPr>
        <w:lastRenderedPageBreak/>
        <w:t>Supplementary Table 1</w:t>
      </w:r>
      <w:r w:rsidR="0086709D" w:rsidRPr="0086709D">
        <w:rPr>
          <w:rFonts w:ascii="Times New Roman" w:hAnsi="Times New Roman" w:cs="Times New Roman"/>
          <w:b/>
          <w:bCs/>
          <w:sz w:val="24"/>
        </w:rPr>
        <w:t>.</w:t>
      </w:r>
      <w:r w:rsidR="0086709D">
        <w:rPr>
          <w:rFonts w:ascii="Times New Roman" w:hAnsi="Times New Roman" w:cs="Times New Roman"/>
          <w:sz w:val="24"/>
        </w:rPr>
        <w:t xml:space="preserve"> </w:t>
      </w:r>
      <w:r w:rsidRPr="0086709D">
        <w:rPr>
          <w:rFonts w:ascii="Times New Roman" w:hAnsi="Times New Roman" w:cs="Times New Roman"/>
          <w:sz w:val="24"/>
        </w:rPr>
        <w:t>Primer list used in this study</w:t>
      </w:r>
      <w:r w:rsidR="0086709D">
        <w:rPr>
          <w:rFonts w:ascii="Times New Roman" w:hAnsi="Times New Roman" w:cs="Times New Roman"/>
          <w:sz w:val="24"/>
        </w:rPr>
        <w:t xml:space="preserve">. </w:t>
      </w:r>
    </w:p>
    <w:p w14:paraId="01D3138F" w14:textId="77777777" w:rsidR="008648E6" w:rsidRDefault="008648E6"/>
    <w:tbl>
      <w:tblPr>
        <w:tblW w:w="93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0"/>
        <w:gridCol w:w="3840"/>
        <w:gridCol w:w="4220"/>
      </w:tblGrid>
      <w:tr w:rsidR="008648E6" w:rsidRPr="008648E6" w14:paraId="27DC4880" w14:textId="77777777" w:rsidTr="008648E6">
        <w:trPr>
          <w:trHeight w:val="40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D1B77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Target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38962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Forward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A56AF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Reverse</w:t>
            </w:r>
          </w:p>
        </w:tc>
      </w:tr>
      <w:tr w:rsidR="008648E6" w:rsidRPr="008648E6" w14:paraId="0D704F54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1092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GAPDH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821C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GACAGTCAGCCGCATCTTCT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5A8B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CCATGGTGTCTGAGCGATGT</w:t>
            </w:r>
          </w:p>
        </w:tc>
      </w:tr>
      <w:tr w:rsidR="008648E6" w:rsidRPr="008648E6" w14:paraId="34F69626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1246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RUNX 2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C938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TCTCCAGGAGGACAGCAAGA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2F40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GCAGCCTTAAATGACTCTGTTGG</w:t>
            </w:r>
          </w:p>
        </w:tc>
      </w:tr>
      <w:tr w:rsidR="008648E6" w:rsidRPr="008648E6" w14:paraId="00862668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F8DB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Col 1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ED95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ACTGGCGAAACCTGTATCCG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48EC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CCAGTTCTTGGCTGGGATGT</w:t>
            </w:r>
          </w:p>
        </w:tc>
      </w:tr>
      <w:tr w:rsidR="008648E6" w:rsidRPr="008648E6" w14:paraId="62B26061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1EC0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VEGFA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83B7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AAAACACAGACTCGCGTTGC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F23A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CCTCGGCTTGTCACATCTGC</w:t>
            </w:r>
          </w:p>
        </w:tc>
      </w:tr>
      <w:tr w:rsidR="008648E6" w:rsidRPr="008648E6" w14:paraId="528BDCAF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43C0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SPP 1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06C6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CTGAACGCGCCTTCTGATTG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B4AA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GGGTTTCAGCACTCTGGTCA</w:t>
            </w:r>
          </w:p>
        </w:tc>
      </w:tr>
      <w:tr w:rsidR="008648E6" w:rsidRPr="008648E6" w14:paraId="23E43156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1A3C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IL-6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68E1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AGAAAAAGGTGGGTGTGTCCT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6DF4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GTCTTTGAGCCTGTCTTCCCC</w:t>
            </w:r>
          </w:p>
        </w:tc>
      </w:tr>
      <w:tr w:rsidR="008648E6" w:rsidRPr="008648E6" w14:paraId="3B90D138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8849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IL-8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1C67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TССАААССТТТСАССССААА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8AFD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AATTTCTGTGTTGGCGCAGTG</w:t>
            </w:r>
          </w:p>
        </w:tc>
      </w:tr>
      <w:tr w:rsidR="008648E6" w:rsidRPr="008648E6" w14:paraId="0DE99D59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2BDC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TGF-β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5A95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TTGAGGGCTTTCGCCTTAGC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E0CC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AGTGAACCCGTTGATGTCCA</w:t>
            </w:r>
          </w:p>
        </w:tc>
      </w:tr>
      <w:tr w:rsidR="008648E6" w:rsidRPr="008648E6" w14:paraId="32574D92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0B64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OPG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CDAC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CGTGTGCGAATGCAAGGAAG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313A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GCTTGCACCACTCCAAATCC</w:t>
            </w:r>
          </w:p>
        </w:tc>
      </w:tr>
      <w:tr w:rsidR="008648E6" w:rsidRPr="008648E6" w14:paraId="14EDBA01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A929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IL-1α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82E8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ACGCCTGGTTTTCCAGTATCT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BF2C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AGCAAGACTACTGGGTGTGC</w:t>
            </w:r>
          </w:p>
        </w:tc>
      </w:tr>
      <w:tr w:rsidR="008648E6" w:rsidRPr="008648E6" w14:paraId="6E15A5BA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629F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IL-1β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58B0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GCAGAAGTACCTGAGCTCGC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1335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AGTCATCCTCATTGCCACTGT</w:t>
            </w:r>
          </w:p>
        </w:tc>
      </w:tr>
      <w:tr w:rsidR="008648E6" w:rsidRPr="008648E6" w14:paraId="724DF64C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C9BB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CCL 20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D9D6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CCAAGAGTTTGCTCCTGGCT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A47C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CTTGCTGCTTCTGATTCGCC</w:t>
            </w:r>
          </w:p>
        </w:tc>
      </w:tr>
      <w:tr w:rsidR="008648E6" w:rsidRPr="008648E6" w14:paraId="1180A909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A5DD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RANKL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EA79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ATCTGGCCAAGAGGAGCAAG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FFF8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GGGAACCAGATGGGATGTCG</w:t>
            </w:r>
          </w:p>
        </w:tc>
      </w:tr>
      <w:tr w:rsidR="008648E6" w:rsidRPr="008648E6" w14:paraId="247E4F27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6CE1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MMP 1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A677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AGGTCTCTGAGGGTCAAGCA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FBF2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TTGICCCGATGATCTCCCCT</w:t>
            </w:r>
          </w:p>
        </w:tc>
      </w:tr>
      <w:tr w:rsidR="008648E6" w:rsidRPr="008648E6" w14:paraId="210D8B13" w14:textId="77777777" w:rsidTr="008648E6">
        <w:trPr>
          <w:trHeight w:val="4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F55A6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MMP 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589EA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TCCTACTGTTGCTGTGCGTG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889DB" w14:textId="77777777" w:rsidR="008648E6" w:rsidRPr="008648E6" w:rsidRDefault="008648E6" w:rsidP="008648E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CCCTTGCAGCTCCATCCAAT</w:t>
            </w:r>
          </w:p>
        </w:tc>
      </w:tr>
    </w:tbl>
    <w:p w14:paraId="7910134B" w14:textId="2C6DC883" w:rsidR="008648E6" w:rsidRDefault="008648E6">
      <w:r>
        <w:br w:type="page"/>
      </w:r>
    </w:p>
    <w:p w14:paraId="43CA8BA1" w14:textId="77777777" w:rsidR="0086709D" w:rsidRDefault="0086709D"/>
    <w:p w14:paraId="224827DE" w14:textId="79E642B4" w:rsidR="008648E6" w:rsidRPr="0086709D" w:rsidRDefault="008648E6">
      <w:pPr>
        <w:rPr>
          <w:rFonts w:ascii="Times New Roman" w:hAnsi="Times New Roman" w:cs="Times New Roman"/>
          <w:sz w:val="24"/>
        </w:rPr>
      </w:pPr>
      <w:r w:rsidRPr="0086709D">
        <w:rPr>
          <w:rFonts w:ascii="Times New Roman" w:hAnsi="Times New Roman" w:cs="Times New Roman"/>
          <w:b/>
          <w:bCs/>
          <w:sz w:val="24"/>
        </w:rPr>
        <w:t>Supplementary Table 2</w:t>
      </w:r>
      <w:r w:rsidR="0086709D">
        <w:rPr>
          <w:rFonts w:ascii="Times New Roman" w:hAnsi="Times New Roman" w:cs="Times New Roman"/>
          <w:b/>
          <w:bCs/>
          <w:sz w:val="24"/>
        </w:rPr>
        <w:t xml:space="preserve">. </w:t>
      </w:r>
      <w:r w:rsidRPr="0086709D">
        <w:rPr>
          <w:rFonts w:ascii="Times New Roman" w:hAnsi="Times New Roman" w:cs="Times New Roman"/>
          <w:sz w:val="24"/>
        </w:rPr>
        <w:t>Antibodies list used in this study</w:t>
      </w:r>
      <w:r w:rsidR="0086709D" w:rsidRPr="0086709D">
        <w:rPr>
          <w:rFonts w:ascii="Times New Roman" w:hAnsi="Times New Roman" w:cs="Times New Roman"/>
          <w:sz w:val="24"/>
        </w:rPr>
        <w:t xml:space="preserve">. </w:t>
      </w:r>
    </w:p>
    <w:p w14:paraId="05E17F07" w14:textId="77777777" w:rsidR="008648E6" w:rsidRDefault="008648E6"/>
    <w:tbl>
      <w:tblPr>
        <w:tblW w:w="8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0"/>
        <w:gridCol w:w="1500"/>
        <w:gridCol w:w="1680"/>
        <w:gridCol w:w="3220"/>
      </w:tblGrid>
      <w:tr w:rsidR="008648E6" w:rsidRPr="008648E6" w14:paraId="21D85EBC" w14:textId="77777777" w:rsidTr="008648E6">
        <w:trPr>
          <w:trHeight w:val="680"/>
        </w:trPr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B4B36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Antibody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11C13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 xml:space="preserve">Dilution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EED5B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Manufacturer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4777A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 xml:space="preserve">Research Resource Identifier </w:t>
            </w: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br/>
              <w:t>(RRID)</w:t>
            </w:r>
          </w:p>
        </w:tc>
      </w:tr>
      <w:tr w:rsidR="008648E6" w:rsidRPr="008648E6" w14:paraId="4258ACDF" w14:textId="77777777" w:rsidTr="008648E6">
        <w:trPr>
          <w:trHeight w:val="4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1CDB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GAPDH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A6C4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1:2000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A9AA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BioLegend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86FE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AB_2734502</w:t>
            </w:r>
          </w:p>
        </w:tc>
      </w:tr>
      <w:tr w:rsidR="008648E6" w:rsidRPr="008648E6" w14:paraId="5CB3E7D9" w14:textId="77777777" w:rsidTr="008648E6">
        <w:trPr>
          <w:trHeight w:val="4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B54F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phospho-p21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90C9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1:2000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36DF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Bioss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10A1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AB_11097560</w:t>
            </w:r>
          </w:p>
        </w:tc>
      </w:tr>
      <w:tr w:rsidR="008648E6" w:rsidRPr="008648E6" w14:paraId="6D2557CC" w14:textId="77777777" w:rsidTr="008648E6">
        <w:trPr>
          <w:trHeight w:val="4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573B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phospho-p53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65C0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1:2000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3F34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GeneTex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A088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AB_2886801</w:t>
            </w:r>
          </w:p>
        </w:tc>
      </w:tr>
      <w:tr w:rsidR="008648E6" w:rsidRPr="008648E6" w14:paraId="5965ACA2" w14:textId="77777777" w:rsidTr="008648E6">
        <w:trPr>
          <w:trHeight w:val="40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61782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</w:rPr>
              <w:t>β-galactosidase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0AD5F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1:2000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7D281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Invitrogen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37329" w14:textId="77777777" w:rsidR="008648E6" w:rsidRPr="008648E6" w:rsidRDefault="008648E6" w:rsidP="008648E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48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AB_2851905</w:t>
            </w:r>
          </w:p>
        </w:tc>
      </w:tr>
    </w:tbl>
    <w:p w14:paraId="5447BDE2" w14:textId="77777777" w:rsidR="008648E6" w:rsidRDefault="008648E6"/>
    <w:sectPr w:rsidR="008648E6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E6532" w14:textId="77777777" w:rsidR="005F4426" w:rsidRDefault="005F4426" w:rsidP="00F26F09">
      <w:r>
        <w:separator/>
      </w:r>
    </w:p>
  </w:endnote>
  <w:endnote w:type="continuationSeparator" w:id="0">
    <w:p w14:paraId="4864ABE8" w14:textId="77777777" w:rsidR="005F4426" w:rsidRDefault="005F4426" w:rsidP="00F2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37629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3506DDB8" w14:textId="10B83D3F" w:rsidR="00F26F09" w:rsidRPr="00F26F09" w:rsidRDefault="00F26F09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F26F09">
          <w:rPr>
            <w:rFonts w:ascii="Times New Roman" w:hAnsi="Times New Roman" w:cs="Times New Roman"/>
            <w:sz w:val="24"/>
          </w:rPr>
          <w:fldChar w:fldCharType="begin"/>
        </w:r>
        <w:r w:rsidRPr="00F26F0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26F09">
          <w:rPr>
            <w:rFonts w:ascii="Times New Roman" w:hAnsi="Times New Roman" w:cs="Times New Roman"/>
            <w:sz w:val="24"/>
          </w:rPr>
          <w:fldChar w:fldCharType="separate"/>
        </w:r>
        <w:r w:rsidRPr="00F26F09">
          <w:rPr>
            <w:rFonts w:ascii="Times New Roman" w:hAnsi="Times New Roman" w:cs="Times New Roman"/>
            <w:noProof/>
            <w:sz w:val="24"/>
          </w:rPr>
          <w:t>2</w:t>
        </w:r>
        <w:r w:rsidRPr="00F26F09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8A968C6" w14:textId="77777777" w:rsidR="00F26F09" w:rsidRDefault="00F26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CF169" w14:textId="77777777" w:rsidR="005F4426" w:rsidRDefault="005F4426" w:rsidP="00F26F09">
      <w:r>
        <w:separator/>
      </w:r>
    </w:p>
  </w:footnote>
  <w:footnote w:type="continuationSeparator" w:id="0">
    <w:p w14:paraId="39F4F13B" w14:textId="77777777" w:rsidR="005F4426" w:rsidRDefault="005F4426" w:rsidP="00F26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E6"/>
    <w:rsid w:val="00090119"/>
    <w:rsid w:val="000D47ED"/>
    <w:rsid w:val="0012606F"/>
    <w:rsid w:val="003E0874"/>
    <w:rsid w:val="00420D3C"/>
    <w:rsid w:val="00590E3B"/>
    <w:rsid w:val="005A189E"/>
    <w:rsid w:val="005A551C"/>
    <w:rsid w:val="005D2B8B"/>
    <w:rsid w:val="005F4426"/>
    <w:rsid w:val="00764C13"/>
    <w:rsid w:val="008648E6"/>
    <w:rsid w:val="0086709D"/>
    <w:rsid w:val="008A50F0"/>
    <w:rsid w:val="008B44E9"/>
    <w:rsid w:val="008C5871"/>
    <w:rsid w:val="008D07B5"/>
    <w:rsid w:val="00950A9C"/>
    <w:rsid w:val="00A02720"/>
    <w:rsid w:val="00CF0B73"/>
    <w:rsid w:val="00E10F8F"/>
    <w:rsid w:val="00F26F09"/>
    <w:rsid w:val="00FE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D6CA9"/>
  <w15:chartTrackingRefBased/>
  <w15:docId w15:val="{FF3538D2-2D0E-9D49-8BFE-1214C58B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709D"/>
    <w:rPr>
      <w:color w:val="467886" w:themeColor="hyperlink"/>
      <w:u w:val="single"/>
    </w:rPr>
  </w:style>
  <w:style w:type="character" w:customStyle="1" w:styleId="tlid-translation">
    <w:name w:val="tlid-translation"/>
    <w:basedOn w:val="DefaultParagraphFont"/>
    <w:rsid w:val="0086709D"/>
  </w:style>
  <w:style w:type="character" w:customStyle="1" w:styleId="il">
    <w:name w:val="il"/>
    <w:basedOn w:val="DefaultParagraphFont"/>
    <w:rsid w:val="0086709D"/>
  </w:style>
  <w:style w:type="paragraph" w:styleId="Header">
    <w:name w:val="header"/>
    <w:basedOn w:val="Normal"/>
    <w:link w:val="HeaderChar"/>
    <w:uiPriority w:val="99"/>
    <w:unhideWhenUsed/>
    <w:rsid w:val="00F26F09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F09"/>
  </w:style>
  <w:style w:type="paragraph" w:styleId="Footer">
    <w:name w:val="footer"/>
    <w:basedOn w:val="Normal"/>
    <w:link w:val="FooterChar"/>
    <w:uiPriority w:val="99"/>
    <w:unhideWhenUsed/>
    <w:rsid w:val="00F26F09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4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erkawi@med.hokudai.ac.j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390</Words>
  <Characters>2227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2024-07-30T05:04:00Z</dcterms:created>
  <dcterms:modified xsi:type="dcterms:W3CDTF">2024-07-30T05:47:00Z</dcterms:modified>
</cp:coreProperties>
</file>